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r w:rsidR="00C13EAD">
        <w:rPr>
          <w:rFonts w:ascii="Cambria" w:hAnsi="Cambria" w:cs="Tahoma"/>
          <w:b/>
        </w:rPr>
        <w:t>leków</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9A750F">
        <w:rPr>
          <w:rFonts w:ascii="Cambria" w:hAnsi="Cambria"/>
          <w:szCs w:val="24"/>
        </w:rPr>
        <w:t>25.04.2018</w:t>
      </w:r>
      <w:r w:rsidRPr="00157DF2">
        <w:rPr>
          <w:rFonts w:ascii="Cambria" w:hAnsi="Cambria"/>
          <w:szCs w:val="24"/>
        </w:rPr>
        <w:t xml:space="preserve"> r.</w:t>
      </w:r>
      <w:r>
        <w:rPr>
          <w:rFonts w:ascii="Cambria" w:hAnsi="Cambria"/>
          <w:b/>
          <w:szCs w:val="24"/>
        </w:rPr>
        <w:br w:type="page"/>
      </w:r>
    </w:p>
    <w:p w:rsidR="00DF5E0A" w:rsidRDefault="00DF5E0A" w:rsidP="00E84F15">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fax (017) 77-28-968, 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84F15">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84F15">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0C2E64" w:rsidRPr="000C2E64">
        <w:rPr>
          <w:rFonts w:ascii="Cambria" w:hAnsi="Cambria" w:cs="Arial"/>
          <w:sz w:val="24"/>
          <w:szCs w:val="24"/>
        </w:rPr>
        <w:t>D</w:t>
      </w:r>
      <w:r w:rsidR="00E206CB" w:rsidRPr="00E206CB">
        <w:rPr>
          <w:rFonts w:ascii="Cambria" w:hAnsi="Cambria" w:cs="Tahoma"/>
          <w:sz w:val="24"/>
          <w:szCs w:val="24"/>
        </w:rPr>
        <w:t xml:space="preserve">ostawa </w:t>
      </w:r>
      <w:r w:rsidR="00C13EAD">
        <w:rPr>
          <w:rFonts w:ascii="Cambria" w:hAnsi="Cambria" w:cs="Tahoma"/>
          <w:sz w:val="24"/>
          <w:szCs w:val="24"/>
        </w:rPr>
        <w:t xml:space="preserve">leków </w:t>
      </w:r>
      <w:r w:rsidR="00E206CB" w:rsidRPr="00E206CB">
        <w:rPr>
          <w:rFonts w:ascii="Cambria" w:hAnsi="Cambria" w:cs="Tahoma"/>
          <w:sz w:val="24"/>
          <w:szCs w:val="24"/>
        </w:rPr>
        <w:t xml:space="preserve">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r w:rsidR="00626931">
        <w:rPr>
          <w:rFonts w:ascii="Cambria" w:hAnsi="Cambria" w:cs="Arial"/>
          <w:b/>
          <w:sz w:val="24"/>
          <w:szCs w:val="24"/>
        </w:rPr>
        <w:t>.</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C13EAD">
        <w:rPr>
          <w:rFonts w:ascii="Cambria" w:hAnsi="Cambria" w:cs="Arial"/>
          <w:sz w:val="24"/>
          <w:szCs w:val="24"/>
        </w:rPr>
        <w:t>dopuszcza składanie</w:t>
      </w:r>
      <w:r w:rsidRPr="00E52AA6">
        <w:rPr>
          <w:rFonts w:ascii="Cambria" w:hAnsi="Cambria" w:cs="Arial"/>
          <w:sz w:val="24"/>
          <w:szCs w:val="24"/>
        </w:rPr>
        <w:t xml:space="preserve"> ofert częściowych.</w:t>
      </w:r>
      <w:r w:rsidR="00921842">
        <w:rPr>
          <w:rFonts w:ascii="Cambria" w:hAnsi="Cambria" w:cs="Arial"/>
          <w:sz w:val="24"/>
          <w:szCs w:val="24"/>
        </w:rPr>
        <w:t xml:space="preserve"> Zamawiający nie ogranicza liczby części, na które może zostać udzielone zamówienie jednemu wykonawcy. Wykonawcy mogą składać oferty na jedną lub więcej części niniejszego zamówienia.</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1) </w:t>
      </w:r>
      <w:r w:rsidR="00C13EAD" w:rsidRPr="00C13EAD">
        <w:rPr>
          <w:rFonts w:ascii="Cambria" w:hAnsi="Cambria" w:cs="Arial"/>
          <w:sz w:val="24"/>
          <w:szCs w:val="24"/>
        </w:rPr>
        <w:t>Zamówienie składa się z 4 części:</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Część nr 1 - </w:t>
      </w:r>
      <w:r w:rsidR="00C13EAD" w:rsidRPr="00C13EAD">
        <w:rPr>
          <w:rFonts w:ascii="Cambria" w:hAnsi="Cambria" w:cs="Arial"/>
          <w:sz w:val="24"/>
          <w:szCs w:val="24"/>
        </w:rPr>
        <w:t xml:space="preserve">dostawa leków - Załącznik nr 2A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w:t>
      </w:r>
      <w:r w:rsidR="00C13EAD" w:rsidRPr="00C13EAD">
        <w:rPr>
          <w:rFonts w:ascii="Cambria" w:hAnsi="Cambria" w:cs="Arial"/>
          <w:sz w:val="24"/>
          <w:szCs w:val="24"/>
        </w:rPr>
        <w:t xml:space="preserve"> nr 2 - dostawa </w:t>
      </w:r>
      <w:r w:rsidR="009A750F">
        <w:rPr>
          <w:rFonts w:ascii="Cambria" w:hAnsi="Cambria" w:cs="Arial"/>
          <w:sz w:val="24"/>
          <w:szCs w:val="24"/>
        </w:rPr>
        <w:t xml:space="preserve">leków (antybiotyki) </w:t>
      </w:r>
      <w:r w:rsidR="00C13EAD" w:rsidRPr="00C13EAD">
        <w:rPr>
          <w:rFonts w:ascii="Cambria" w:hAnsi="Cambria" w:cs="Arial"/>
          <w:sz w:val="24"/>
          <w:szCs w:val="24"/>
        </w:rPr>
        <w:t xml:space="preserve">- Załącznik nr 2B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 nr 3 -</w:t>
      </w:r>
      <w:r w:rsidR="00C13EAD" w:rsidRPr="00C13EAD">
        <w:rPr>
          <w:rFonts w:ascii="Cambria" w:hAnsi="Cambria" w:cs="Arial"/>
          <w:sz w:val="24"/>
          <w:szCs w:val="24"/>
        </w:rPr>
        <w:t xml:space="preserve"> dostawa preparatów</w:t>
      </w:r>
      <w:r w:rsidR="006A4E7D">
        <w:rPr>
          <w:rFonts w:ascii="Cambria" w:hAnsi="Cambria" w:cs="Arial"/>
          <w:sz w:val="24"/>
          <w:szCs w:val="24"/>
        </w:rPr>
        <w:t xml:space="preserve"> do żywienia dojelitowego </w:t>
      </w:r>
      <w:r w:rsidR="00C13EAD" w:rsidRPr="00C13EAD">
        <w:rPr>
          <w:rFonts w:ascii="Cambria" w:hAnsi="Cambria" w:cs="Arial"/>
          <w:sz w:val="24"/>
          <w:szCs w:val="24"/>
        </w:rPr>
        <w:t xml:space="preserve">- Załącznik nr 2C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w:t>
      </w:r>
      <w:r w:rsidR="00C13EAD" w:rsidRPr="00C13EAD">
        <w:rPr>
          <w:rFonts w:ascii="Cambria" w:hAnsi="Cambria" w:cs="Arial"/>
          <w:sz w:val="24"/>
          <w:szCs w:val="24"/>
        </w:rPr>
        <w:t xml:space="preserve"> nr 4 - dostawa p</w:t>
      </w:r>
      <w:r>
        <w:rPr>
          <w:rFonts w:ascii="Cambria" w:hAnsi="Cambria" w:cs="Arial"/>
          <w:sz w:val="24"/>
          <w:szCs w:val="24"/>
        </w:rPr>
        <w:t>łynów - Załącznik nr 2D do SIWZ.</w:t>
      </w:r>
    </w:p>
    <w:p w:rsidR="00C13EAD" w:rsidRPr="00C13EAD" w:rsidRDefault="00C13EAD" w:rsidP="00C13EAD">
      <w:pPr>
        <w:spacing w:after="0" w:line="240" w:lineRule="auto"/>
        <w:jc w:val="both"/>
        <w:rPr>
          <w:rFonts w:ascii="Cambria" w:hAnsi="Cambria" w:cs="Arial"/>
          <w:sz w:val="24"/>
          <w:szCs w:val="24"/>
        </w:rPr>
      </w:pP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2) </w:t>
      </w:r>
      <w:r w:rsidR="00C13EAD" w:rsidRPr="00C13EAD">
        <w:rPr>
          <w:rFonts w:ascii="Cambria" w:hAnsi="Cambria" w:cs="Arial"/>
          <w:sz w:val="24"/>
          <w:szCs w:val="24"/>
        </w:rPr>
        <w:t xml:space="preserve">Ze względu na różny rodzaj konfekcjonowania leków zamawiający dopuszcza możliwość ich przeliczania wg dostępnych na rynku opakowań z zachowaniem żądanej ilości podanej przez zamawiającego w siwz. </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3) </w:t>
      </w:r>
      <w:r w:rsidR="00C13EAD" w:rsidRPr="00C13EAD">
        <w:rPr>
          <w:rFonts w:ascii="Cambria" w:hAnsi="Cambria" w:cs="Arial"/>
          <w:sz w:val="24"/>
          <w:szCs w:val="24"/>
        </w:rPr>
        <w:t>Zamawiający dopuszcza oferty równoważne z zastrzeżeniem art. 30 ust. 5 ustawy Pzp tj. wykonawca, który powołuje się na rozwiązania równoważne opisywanym przez zamawiającego, jest obowiązany wykazać, że oferowane przez niego dostawy spełniają wymagania określone przez zamawiającego.</w:t>
      </w:r>
      <w:r>
        <w:rPr>
          <w:rFonts w:ascii="Cambria" w:hAnsi="Cambria" w:cs="Arial"/>
          <w:sz w:val="24"/>
          <w:szCs w:val="24"/>
        </w:rPr>
        <w:t xml:space="preserve"> </w:t>
      </w:r>
      <w:r w:rsidR="00C13EAD" w:rsidRPr="00C13EAD">
        <w:rPr>
          <w:rFonts w:ascii="Cambria" w:hAnsi="Cambria" w:cs="Arial"/>
          <w:sz w:val="24"/>
          <w:szCs w:val="24"/>
        </w:rPr>
        <w:t>Wyk</w:t>
      </w:r>
      <w:r>
        <w:rPr>
          <w:rFonts w:ascii="Cambria" w:hAnsi="Cambria" w:cs="Arial"/>
          <w:sz w:val="24"/>
          <w:szCs w:val="24"/>
        </w:rPr>
        <w:t>o</w:t>
      </w:r>
      <w:r w:rsidR="00C13EAD" w:rsidRPr="00C13EAD">
        <w:rPr>
          <w:rFonts w:ascii="Cambria" w:hAnsi="Cambria" w:cs="Arial"/>
          <w:sz w:val="24"/>
          <w:szCs w:val="24"/>
        </w:rPr>
        <w:t>nawca proszony jest o wyszczególnienie (podkreślenie lub pogrubienie w druku) tych pozycji formularza cenowego, w których zastosowane zostały leki równoważne (tzw. zamienniki).</w:t>
      </w:r>
    </w:p>
    <w:p w:rsidR="00C13EAD" w:rsidRPr="00C13EAD" w:rsidRDefault="00C13EAD" w:rsidP="00C13EAD">
      <w:pPr>
        <w:spacing w:after="0" w:line="240" w:lineRule="auto"/>
        <w:jc w:val="both"/>
        <w:rPr>
          <w:rFonts w:ascii="Cambria" w:hAnsi="Cambria" w:cs="Arial"/>
          <w:sz w:val="24"/>
          <w:szCs w:val="24"/>
        </w:rPr>
      </w:pPr>
      <w:r w:rsidRPr="00C13EAD">
        <w:rPr>
          <w:rFonts w:ascii="Cambria" w:hAnsi="Cambria" w:cs="Arial"/>
          <w:sz w:val="24"/>
          <w:szCs w:val="24"/>
        </w:rPr>
        <w:t xml:space="preserve">Etykietki produktów zawierające opis i rozmiary produktu, nazwę handlową, serię, datę ważności oraz producenta, muszą być w języku polskim oraz umieszczone na/w każdym opakowaniu jednostkowym. Termin ważności leku - nie krótszy niż 6 miesięcy od momentu dostarczenia do </w:t>
      </w:r>
      <w:r w:rsidR="00626931">
        <w:rPr>
          <w:rFonts w:ascii="Cambria" w:hAnsi="Cambria" w:cs="Arial"/>
          <w:sz w:val="24"/>
          <w:szCs w:val="24"/>
        </w:rPr>
        <w:t>Z</w:t>
      </w:r>
      <w:r w:rsidRPr="00C13EAD">
        <w:rPr>
          <w:rFonts w:ascii="Cambria" w:hAnsi="Cambria" w:cs="Arial"/>
          <w:sz w:val="24"/>
          <w:szCs w:val="24"/>
        </w:rPr>
        <w:t>amawiającego.</w:t>
      </w: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w:t>
      </w:r>
      <w:r w:rsidR="00C13EAD">
        <w:rPr>
          <w:rFonts w:ascii="Cambria" w:hAnsi="Cambria" w:cs="Arial"/>
          <w:sz w:val="24"/>
          <w:szCs w:val="24"/>
        </w:rPr>
        <w:t>600000-6</w:t>
      </w:r>
      <w:r w:rsidR="002945C3" w:rsidRPr="002945C3">
        <w:rPr>
          <w:rFonts w:ascii="Cambria" w:hAnsi="Cambria" w:cs="Arial"/>
          <w:sz w:val="24"/>
          <w:szCs w:val="24"/>
        </w:rPr>
        <w:t xml:space="preserve">  </w:t>
      </w:r>
      <w:r w:rsidR="00C13EAD" w:rsidRPr="00C13EAD">
        <w:rPr>
          <w:rFonts w:ascii="Cambria" w:hAnsi="Cambria" w:cs="Arial"/>
          <w:sz w:val="24"/>
          <w:szCs w:val="24"/>
        </w:rPr>
        <w:t>Produkty farmaceutyczne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3A3A4A" w:rsidRDefault="003A3A4A" w:rsidP="003A3A4A">
      <w:pPr>
        <w:spacing w:after="0" w:line="240" w:lineRule="auto"/>
        <w:jc w:val="both"/>
        <w:rPr>
          <w:rFonts w:ascii="Cambria" w:hAnsi="Cambria" w:cs="Arial"/>
          <w:b/>
          <w:sz w:val="24"/>
          <w:szCs w:val="24"/>
        </w:rPr>
      </w:pPr>
      <w:r w:rsidRPr="00145FF4">
        <w:rPr>
          <w:rFonts w:ascii="Cambria" w:hAnsi="Cambria" w:cs="Arial"/>
          <w:sz w:val="24"/>
          <w:szCs w:val="24"/>
        </w:rPr>
        <w:t>O udzielenie zamówienia mogą ubiegać się wykonawcy, którzy spełniają warunki udziału w postępowaniu oraz nie podlegają wykluczeniu z postępowania</w:t>
      </w:r>
      <w:r>
        <w:rPr>
          <w:rFonts w:ascii="Cambria" w:hAnsi="Cambria" w:cs="Arial"/>
          <w:sz w:val="24"/>
          <w:szCs w:val="24"/>
        </w:rPr>
        <w:t>.</w:t>
      </w:r>
    </w:p>
    <w:p w:rsidR="00E22857" w:rsidRPr="004B209A" w:rsidRDefault="00E22857" w:rsidP="00E22857">
      <w:pPr>
        <w:spacing w:after="0" w:line="240" w:lineRule="auto"/>
        <w:ind w:left="720"/>
        <w:jc w:val="both"/>
        <w:rPr>
          <w:rFonts w:ascii="Cambria" w:hAnsi="Cambria" w:cs="Arial"/>
          <w:b/>
          <w:sz w:val="24"/>
          <w:szCs w:val="24"/>
        </w:rPr>
      </w:pPr>
    </w:p>
    <w:p w:rsidR="00145FF4" w:rsidRPr="00145FF4" w:rsidRDefault="004B209A" w:rsidP="00145FF4">
      <w:pPr>
        <w:spacing w:after="0" w:line="240" w:lineRule="auto"/>
        <w:jc w:val="both"/>
        <w:rPr>
          <w:rFonts w:ascii="Cambria" w:hAnsi="Cambria" w:cs="Arial"/>
          <w:sz w:val="24"/>
          <w:szCs w:val="24"/>
        </w:rPr>
      </w:pPr>
      <w:r w:rsidRPr="00145FF4">
        <w:rPr>
          <w:rFonts w:ascii="Cambria" w:hAnsi="Cambria" w:cs="Arial"/>
          <w:sz w:val="24"/>
          <w:szCs w:val="24"/>
        </w:rPr>
        <w:t>5.1.</w:t>
      </w:r>
      <w:r w:rsidR="003A3A4A">
        <w:rPr>
          <w:rFonts w:ascii="Cambria" w:hAnsi="Cambria" w:cs="Arial"/>
          <w:sz w:val="24"/>
          <w:szCs w:val="24"/>
        </w:rPr>
        <w:t xml:space="preserve"> </w:t>
      </w:r>
      <w:r w:rsidR="008F2910">
        <w:rPr>
          <w:rFonts w:ascii="Cambria" w:hAnsi="Cambria" w:cs="Arial"/>
          <w:sz w:val="24"/>
          <w:szCs w:val="24"/>
        </w:rPr>
        <w:t>W tym o</w:t>
      </w:r>
      <w:r w:rsidR="003A3A4A" w:rsidRPr="00145FF4">
        <w:rPr>
          <w:rFonts w:ascii="Cambria" w:hAnsi="Cambria" w:cs="Arial"/>
          <w:sz w:val="24"/>
          <w:szCs w:val="24"/>
        </w:rPr>
        <w:t xml:space="preserve"> udzielenie zamówienia mogą ubiegać się wykonawcy</w:t>
      </w:r>
      <w:r w:rsidR="00145FF4" w:rsidRPr="00145FF4">
        <w:rPr>
          <w:rFonts w:ascii="Cambria" w:hAnsi="Cambria" w:cs="Arial"/>
          <w:sz w:val="24"/>
          <w:szCs w:val="24"/>
        </w:rPr>
        <w:t xml:space="preserve"> którzy spełniają warunki udziału dotyczące:</w:t>
      </w:r>
    </w:p>
    <w:p w:rsidR="00145FF4" w:rsidRPr="00145FF4" w:rsidRDefault="00145FF4" w:rsidP="00145FF4">
      <w:pPr>
        <w:pStyle w:val="Akapitzlist"/>
        <w:numPr>
          <w:ilvl w:val="0"/>
          <w:numId w:val="14"/>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145FF4" w:rsidRPr="00145FF4"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sidR="00B76B82">
        <w:rPr>
          <w:rFonts w:ascii="Cambria" w:hAnsi="Cambria" w:cs="Arial"/>
          <w:sz w:val="24"/>
          <w:szCs w:val="24"/>
        </w:rPr>
        <w:t xml:space="preserve"> jeżeli Wykonawca:</w:t>
      </w:r>
    </w:p>
    <w:p w:rsidR="00145FF4" w:rsidRPr="00145FF4" w:rsidRDefault="00145FF4" w:rsidP="00145FF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w:t>
      </w:r>
      <w:r w:rsidR="003A3A4A">
        <w:rPr>
          <w:rFonts w:ascii="Cambria" w:hAnsi="Cambria" w:cs="Arial"/>
          <w:sz w:val="24"/>
          <w:szCs w:val="24"/>
        </w:rPr>
        <w:t xml:space="preserve"> </w:t>
      </w:r>
      <w:r>
        <w:rPr>
          <w:rFonts w:ascii="Cambria" w:hAnsi="Cambria" w:cs="Arial"/>
          <w:sz w:val="24"/>
          <w:szCs w:val="24"/>
        </w:rPr>
        <w:t>:</w:t>
      </w:r>
    </w:p>
    <w:p w:rsidR="002E6F8D"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 xml:space="preserve">1)  </w:t>
      </w:r>
      <w:r w:rsidR="008F2C69">
        <w:rPr>
          <w:rFonts w:ascii="Cambria" w:hAnsi="Cambria" w:cs="Arial"/>
          <w:sz w:val="24"/>
          <w:szCs w:val="24"/>
        </w:rPr>
        <w:t xml:space="preserve"> koncesji, zezwolenia, licencji </w:t>
      </w:r>
      <w:r w:rsidR="008F2C69" w:rsidRPr="008F2C69">
        <w:rPr>
          <w:rFonts w:ascii="Cambria" w:hAnsi="Cambria" w:cs="Arial"/>
          <w:sz w:val="24"/>
          <w:szCs w:val="24"/>
        </w:rPr>
        <w:t>na obrót produktami leczniczymi</w:t>
      </w:r>
      <w:r w:rsidR="008F2C69">
        <w:rPr>
          <w:rFonts w:ascii="Cambria" w:hAnsi="Cambria" w:cs="Arial"/>
          <w:sz w:val="24"/>
          <w:szCs w:val="24"/>
        </w:rPr>
        <w:t>.</w:t>
      </w:r>
    </w:p>
    <w:p w:rsidR="008F2C69" w:rsidRDefault="008F2C69" w:rsidP="00145FF4">
      <w:pPr>
        <w:spacing w:after="0" w:line="240" w:lineRule="auto"/>
        <w:jc w:val="both"/>
        <w:rPr>
          <w:rFonts w:ascii="Cambria" w:hAnsi="Cambria" w:cs="Arial"/>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E84F15">
      <w:pPr>
        <w:numPr>
          <w:ilvl w:val="0"/>
          <w:numId w:val="3"/>
        </w:numPr>
        <w:spacing w:after="0" w:line="240" w:lineRule="auto"/>
        <w:jc w:val="both"/>
        <w:rPr>
          <w:rFonts w:ascii="Cambria" w:hAnsi="Cambria"/>
          <w:b/>
          <w:sz w:val="24"/>
        </w:rPr>
      </w:pPr>
      <w:r w:rsidRPr="007858CA">
        <w:rPr>
          <w:rFonts w:ascii="Cambria" w:hAnsi="Cambria"/>
          <w:b/>
          <w:sz w:val="24"/>
        </w:rPr>
        <w:lastRenderedPageBreak/>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300110" w:rsidRDefault="00300110" w:rsidP="002E6F8D">
      <w:pPr>
        <w:tabs>
          <w:tab w:val="left" w:pos="5812"/>
        </w:tabs>
        <w:spacing w:after="0" w:line="240" w:lineRule="auto"/>
        <w:jc w:val="both"/>
        <w:rPr>
          <w:rFonts w:ascii="Cambria" w:hAnsi="Cambria" w:cs="Arial"/>
          <w:sz w:val="24"/>
          <w:szCs w:val="24"/>
        </w:rPr>
      </w:pPr>
    </w:p>
    <w:p w:rsidR="00265491" w:rsidRDefault="00265491" w:rsidP="00265491">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651A1C" w:rsidRDefault="00651A1C" w:rsidP="00265491">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76B82" w:rsidRDefault="00B76B82" w:rsidP="00236703">
      <w:pPr>
        <w:spacing w:after="0" w:line="240" w:lineRule="auto"/>
        <w:jc w:val="both"/>
        <w:rPr>
          <w:rFonts w:ascii="Cambria" w:hAnsi="Cambria" w:cs="Arial"/>
          <w:sz w:val="24"/>
          <w:szCs w:val="24"/>
        </w:rPr>
      </w:pPr>
    </w:p>
    <w:p w:rsidR="00B76B82" w:rsidRDefault="00B76B82" w:rsidP="00236703">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sidR="003A3A4A">
        <w:rPr>
          <w:rFonts w:ascii="Cambria" w:hAnsi="Cambria" w:cs="Arial"/>
          <w:b/>
          <w:sz w:val="24"/>
          <w:szCs w:val="24"/>
        </w:rPr>
        <w:t>:</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a</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b</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na wytwarzanie jeżeli wykonawca jest wytwórcą. </w:t>
      </w:r>
    </w:p>
    <w:p w:rsidR="00265491" w:rsidRDefault="003A3A4A" w:rsidP="00236703">
      <w:pPr>
        <w:spacing w:after="0" w:line="240" w:lineRule="auto"/>
        <w:jc w:val="both"/>
        <w:rPr>
          <w:rFonts w:ascii="Cambria" w:hAnsi="Cambria" w:cs="Arial"/>
          <w:sz w:val="24"/>
          <w:szCs w:val="24"/>
        </w:rPr>
      </w:pPr>
      <w:r>
        <w:rPr>
          <w:rFonts w:ascii="Cambria" w:hAnsi="Cambria" w:cs="Arial"/>
          <w:sz w:val="24"/>
          <w:szCs w:val="24"/>
        </w:rPr>
        <w:t>c</w:t>
      </w:r>
      <w:r w:rsidR="00236703" w:rsidRPr="00236703">
        <w:rPr>
          <w:rFonts w:ascii="Cambria" w:hAnsi="Cambria" w:cs="Arial"/>
          <w:sz w:val="24"/>
          <w:szCs w:val="24"/>
        </w:rPr>
        <w:t xml:space="preserve">) </w:t>
      </w:r>
      <w:r w:rsidR="00236703">
        <w:rPr>
          <w:rFonts w:ascii="Cambria" w:hAnsi="Cambria" w:cs="Arial"/>
          <w:sz w:val="24"/>
          <w:szCs w:val="24"/>
        </w:rPr>
        <w:t>w</w:t>
      </w:r>
      <w:r w:rsidR="00236703"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236703" w:rsidRDefault="00236703" w:rsidP="00300110">
      <w:pPr>
        <w:spacing w:after="0" w:line="240" w:lineRule="auto"/>
        <w:jc w:val="both"/>
        <w:rPr>
          <w:rFonts w:ascii="Cambria" w:hAnsi="Cambria" w:cs="Arial"/>
          <w:b/>
          <w:sz w:val="24"/>
          <w:szCs w:val="24"/>
        </w:rPr>
      </w:pPr>
    </w:p>
    <w:p w:rsidR="003A3A4A" w:rsidRDefault="00B76B82" w:rsidP="003A3A4A">
      <w:pPr>
        <w:spacing w:after="0" w:line="240" w:lineRule="auto"/>
        <w:jc w:val="both"/>
        <w:rPr>
          <w:rFonts w:ascii="Cambria" w:hAnsi="Cambria" w:cs="Arial"/>
          <w:sz w:val="24"/>
          <w:szCs w:val="24"/>
        </w:rPr>
      </w:pPr>
      <w:r w:rsidRPr="0097598A">
        <w:rPr>
          <w:rFonts w:ascii="Cambria" w:hAnsi="Cambria" w:cs="Arial"/>
          <w:sz w:val="24"/>
          <w:szCs w:val="24"/>
        </w:rPr>
        <w:t>6.2.3</w:t>
      </w:r>
      <w:r w:rsidR="00300110" w:rsidRPr="0097598A">
        <w:rPr>
          <w:rFonts w:ascii="Cambria" w:hAnsi="Cambria" w:cs="Arial"/>
          <w:sz w:val="24"/>
          <w:szCs w:val="24"/>
        </w:rPr>
        <w:t xml:space="preserve">. W celu potwierdzenia, że oferowane dostawy odpowiadają wymaganiom określonym przez Zamawiającego, </w:t>
      </w:r>
      <w:r w:rsidR="008F2910">
        <w:rPr>
          <w:rFonts w:ascii="Cambria" w:hAnsi="Cambria" w:cs="Arial"/>
          <w:sz w:val="24"/>
          <w:szCs w:val="24"/>
        </w:rPr>
        <w:t>Wykonawca winien złożyć o</w:t>
      </w:r>
      <w:r w:rsidR="003A3A4A">
        <w:rPr>
          <w:rFonts w:ascii="Cambria" w:hAnsi="Cambria" w:cs="Arial"/>
          <w:sz w:val="24"/>
          <w:szCs w:val="24"/>
        </w:rPr>
        <w:t>świadczeni</w:t>
      </w:r>
      <w:r w:rsidR="00B6617D">
        <w:rPr>
          <w:rFonts w:ascii="Cambria" w:hAnsi="Cambria" w:cs="Arial"/>
          <w:sz w:val="24"/>
          <w:szCs w:val="24"/>
        </w:rPr>
        <w:t>e</w:t>
      </w:r>
      <w:r w:rsidR="003A3A4A" w:rsidRPr="003A3A4A">
        <w:rPr>
          <w:rFonts w:ascii="Cambria" w:hAnsi="Cambria" w:cs="Arial"/>
          <w:sz w:val="24"/>
          <w:szCs w:val="24"/>
        </w:rPr>
        <w:t xml:space="preserve"> o posiadaniu i dostarczeniu na każde żądanie Zamawiającego aktualnych certyfikatów i charakterystyk produktu leczniczego dotyczących</w:t>
      </w:r>
      <w:r w:rsidR="008F2910">
        <w:rPr>
          <w:rFonts w:ascii="Cambria" w:hAnsi="Cambria" w:cs="Arial"/>
          <w:sz w:val="24"/>
          <w:szCs w:val="24"/>
        </w:rPr>
        <w:t xml:space="preserve"> oferowanych produktów</w:t>
      </w:r>
      <w:r w:rsidR="003A3A4A" w:rsidRPr="003A3A4A">
        <w:rPr>
          <w:rFonts w:ascii="Cambria" w:hAnsi="Cambria" w:cs="Arial"/>
          <w:sz w:val="24"/>
          <w:szCs w:val="24"/>
        </w:rPr>
        <w:t xml:space="preserve"> fa</w:t>
      </w:r>
      <w:r w:rsidR="008F2910">
        <w:rPr>
          <w:rFonts w:ascii="Cambria" w:hAnsi="Cambria" w:cs="Arial"/>
          <w:sz w:val="24"/>
          <w:szCs w:val="24"/>
        </w:rPr>
        <w:t>rmaceutycznych</w:t>
      </w:r>
      <w:r w:rsidR="0097598A">
        <w:rPr>
          <w:rFonts w:ascii="Cambria" w:hAnsi="Cambria" w:cs="Arial"/>
          <w:sz w:val="24"/>
          <w:szCs w:val="24"/>
        </w:rPr>
        <w:t xml:space="preserve"> – </w:t>
      </w:r>
      <w:r w:rsidR="0097598A" w:rsidRPr="0097598A">
        <w:rPr>
          <w:rFonts w:ascii="Cambria" w:hAnsi="Cambria" w:cs="Arial"/>
          <w:i/>
          <w:sz w:val="24"/>
          <w:szCs w:val="24"/>
        </w:rPr>
        <w:t xml:space="preserve">Wzór oświadczenia na </w:t>
      </w:r>
      <w:r w:rsidR="0097598A">
        <w:rPr>
          <w:rFonts w:ascii="Cambria" w:hAnsi="Cambria" w:cs="Arial"/>
          <w:i/>
          <w:sz w:val="24"/>
          <w:szCs w:val="24"/>
        </w:rPr>
        <w:t>druku OFERTA</w:t>
      </w:r>
      <w:r w:rsidR="0097598A" w:rsidRPr="0097598A">
        <w:rPr>
          <w:rFonts w:ascii="Cambria" w:hAnsi="Cambria" w:cs="Arial"/>
          <w:i/>
          <w:sz w:val="24"/>
          <w:szCs w:val="24"/>
        </w:rPr>
        <w:t>.</w:t>
      </w:r>
    </w:p>
    <w:p w:rsidR="003A3A4A" w:rsidRPr="003A3A4A" w:rsidRDefault="003A3A4A" w:rsidP="003A3A4A">
      <w:pPr>
        <w:spacing w:after="0" w:line="240" w:lineRule="auto"/>
        <w:jc w:val="both"/>
        <w:rPr>
          <w:rFonts w:ascii="Cambria" w:hAnsi="Cambria" w:cs="Arial"/>
          <w:sz w:val="24"/>
          <w:szCs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lastRenderedPageBreak/>
        <w:t>6.3</w:t>
      </w:r>
      <w:r w:rsidR="00D05F84" w:rsidRPr="00D05F84">
        <w:rPr>
          <w:rFonts w:ascii="Cambria" w:hAnsi="Cambria" w:cs="Calibri"/>
          <w:b/>
          <w:sz w:val="24"/>
          <w:szCs w:val="24"/>
        </w:rPr>
        <w:t xml:space="preserve">. Dokumenty dotyczące przynależności do tej samej grupy kapitałowej. </w:t>
      </w:r>
    </w:p>
    <w:p w:rsidR="00B76B82" w:rsidRDefault="00B76B82" w:rsidP="002F0044">
      <w:pPr>
        <w:spacing w:after="0" w:line="240" w:lineRule="auto"/>
        <w:jc w:val="both"/>
        <w:rPr>
          <w:rFonts w:ascii="Cambria" w:hAnsi="Cambria" w:cs="Calibri"/>
          <w:b/>
          <w:sz w:val="24"/>
          <w:szCs w:val="24"/>
        </w:rPr>
      </w:pP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w:t>
      </w:r>
      <w:r w:rsidR="00BE4315">
        <w:rPr>
          <w:rFonts w:ascii="Cambria" w:hAnsi="Cambria"/>
          <w:sz w:val="24"/>
        </w:rPr>
        <w:t>ię o zamówienie. Oświadczenie to</w:t>
      </w:r>
      <w:r w:rsidR="00AE0D6D"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B76B82" w:rsidRDefault="00B76B82" w:rsidP="002F0044">
      <w:pPr>
        <w:spacing w:after="0" w:line="240" w:lineRule="auto"/>
        <w:jc w:val="both"/>
        <w:rPr>
          <w:rFonts w:ascii="Cambria" w:hAnsi="Cambria"/>
          <w:sz w:val="24"/>
        </w:rPr>
      </w:pPr>
    </w:p>
    <w:p w:rsidR="00B76B82" w:rsidRDefault="00B76B82" w:rsidP="002F004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B76B82">
        <w:rPr>
          <w:rFonts w:ascii="Cambria" w:hAnsi="Cambria"/>
          <w:sz w:val="24"/>
        </w:rPr>
        <w:t xml:space="preserve">Jeżeli wykonawca ma siedzibę lub miejsce zamieszkania poza terytorium Rzeczypospolitej Polskiej, zamiast dokumentów, o których mowa w </w:t>
      </w:r>
      <w:r w:rsidR="002E6F8D">
        <w:rPr>
          <w:rFonts w:ascii="Cambria" w:hAnsi="Cambria"/>
          <w:sz w:val="24"/>
        </w:rPr>
        <w:t xml:space="preserve">pkt </w:t>
      </w:r>
      <w:r w:rsidR="002E6F8D" w:rsidRPr="00BC4E52">
        <w:rPr>
          <w:rFonts w:ascii="Cambria" w:hAnsi="Cambria"/>
          <w:b/>
          <w:sz w:val="24"/>
          <w:szCs w:val="24"/>
        </w:rPr>
        <w:t xml:space="preserve">6.2.1. </w:t>
      </w:r>
      <w:r w:rsidR="002E6F8D">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B76B82" w:rsidRDefault="00B76B82"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84F15">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E84F15">
      <w:pPr>
        <w:numPr>
          <w:ilvl w:val="0"/>
          <w:numId w:val="4"/>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ED4C0E">
        <w:rPr>
          <w:rFonts w:ascii="Cambria" w:hAnsi="Cambria"/>
          <w:i/>
          <w:sz w:val="24"/>
        </w:rPr>
        <w:t>leków</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E84F15">
      <w:pPr>
        <w:numPr>
          <w:ilvl w:val="0"/>
          <w:numId w:val="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E84F15">
      <w:pPr>
        <w:numPr>
          <w:ilvl w:val="0"/>
          <w:numId w:val="5"/>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E84F15">
      <w:pPr>
        <w:numPr>
          <w:ilvl w:val="0"/>
          <w:numId w:val="5"/>
        </w:numPr>
        <w:spacing w:after="0" w:line="240" w:lineRule="auto"/>
        <w:jc w:val="both"/>
        <w:rPr>
          <w:rFonts w:ascii="Cambria" w:hAnsi="Cambria"/>
          <w:sz w:val="24"/>
        </w:rPr>
      </w:pPr>
      <w:r w:rsidRPr="007C2B39">
        <w:rPr>
          <w:rFonts w:ascii="Cambria" w:hAnsi="Cambria"/>
          <w:sz w:val="24"/>
        </w:rPr>
        <w:t>formularz</w:t>
      </w:r>
      <w:r w:rsidR="0097598A">
        <w:rPr>
          <w:rFonts w:ascii="Cambria" w:hAnsi="Cambria"/>
          <w:sz w:val="24"/>
        </w:rPr>
        <w:t>e</w:t>
      </w:r>
      <w:r w:rsidRPr="007C2B39">
        <w:rPr>
          <w:rFonts w:ascii="Cambria" w:hAnsi="Cambria"/>
          <w:sz w:val="24"/>
        </w:rPr>
        <w:t xml:space="preserve"> </w:t>
      </w:r>
      <w:r w:rsidR="0055733A">
        <w:rPr>
          <w:rFonts w:ascii="Cambria" w:hAnsi="Cambria"/>
          <w:sz w:val="24"/>
        </w:rPr>
        <w:t>asortymentowo-</w:t>
      </w:r>
      <w:r w:rsidRPr="007C2B39">
        <w:rPr>
          <w:rFonts w:ascii="Cambria" w:hAnsi="Cambria"/>
          <w:sz w:val="24"/>
        </w:rPr>
        <w:t>cenow</w:t>
      </w:r>
      <w:r w:rsidR="0097598A">
        <w:rPr>
          <w:rFonts w:ascii="Cambria" w:hAnsi="Cambria"/>
          <w:sz w:val="24"/>
        </w:rPr>
        <w:t>e</w:t>
      </w:r>
      <w:r w:rsidR="00E06A8B">
        <w:rPr>
          <w:rFonts w:ascii="Cambria" w:hAnsi="Cambria"/>
          <w:sz w:val="24"/>
        </w:rPr>
        <w:t xml:space="preserve"> – załącznik</w:t>
      </w:r>
      <w:r w:rsidR="0097598A">
        <w:rPr>
          <w:rFonts w:ascii="Cambria" w:hAnsi="Cambria"/>
          <w:sz w:val="24"/>
        </w:rPr>
        <w:t>i</w:t>
      </w:r>
      <w:r w:rsidR="00E06A8B">
        <w:rPr>
          <w:rFonts w:ascii="Cambria" w:hAnsi="Cambria"/>
          <w:sz w:val="24"/>
        </w:rPr>
        <w:t xml:space="preserve"> 2</w:t>
      </w:r>
      <w:r w:rsidR="0097598A">
        <w:rPr>
          <w:rFonts w:ascii="Cambria" w:hAnsi="Cambria"/>
          <w:sz w:val="24"/>
        </w:rPr>
        <w:t>A-2D</w:t>
      </w:r>
      <w:r w:rsidR="00E06A8B">
        <w:rPr>
          <w:rFonts w:ascii="Cambria" w:hAnsi="Cambria"/>
          <w:sz w:val="24"/>
        </w:rPr>
        <w:t xml:space="preserve"> </w:t>
      </w:r>
      <w:r w:rsidR="007C2B39" w:rsidRPr="007C2B39">
        <w:rPr>
          <w:rFonts w:ascii="Cambria" w:hAnsi="Cambria"/>
          <w:sz w:val="24"/>
        </w:rPr>
        <w:t>do SIWZ</w:t>
      </w:r>
      <w:r w:rsidR="008F2910">
        <w:rPr>
          <w:rFonts w:ascii="Cambria" w:hAnsi="Cambria"/>
          <w:sz w:val="24"/>
        </w:rPr>
        <w:t xml:space="preserve"> (w zależności od wyboru części zamówienia na którą Wykonawca składa ofertę)</w:t>
      </w:r>
      <w:r w:rsidR="00E06A8B" w:rsidRPr="00E06A8B">
        <w:rPr>
          <w:rFonts w:ascii="Cambria" w:hAnsi="Cambria"/>
          <w:b/>
          <w:sz w:val="24"/>
        </w:rPr>
        <w:t>,</w:t>
      </w:r>
    </w:p>
    <w:p w:rsidR="00AE0D6D" w:rsidRPr="006D4E34" w:rsidRDefault="00AE0D6D" w:rsidP="00E84F15">
      <w:pPr>
        <w:numPr>
          <w:ilvl w:val="0"/>
          <w:numId w:val="5"/>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E84F15">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ED4C0E">
        <w:rPr>
          <w:rFonts w:ascii="Cambria" w:hAnsi="Cambria" w:cs="Arial"/>
          <w:b/>
          <w:sz w:val="24"/>
          <w:szCs w:val="24"/>
        </w:rPr>
        <w:t>leków</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9A750F">
        <w:rPr>
          <w:rFonts w:ascii="Cambria" w:hAnsi="Cambria" w:cs="Arial"/>
          <w:b/>
          <w:bCs/>
          <w:color w:val="000000"/>
          <w:sz w:val="24"/>
          <w:szCs w:val="24"/>
          <w:lang w:eastAsia="pl-PL"/>
        </w:rPr>
        <w:t>3</w:t>
      </w:r>
      <w:r w:rsidRPr="00656CC3">
        <w:rPr>
          <w:rFonts w:ascii="Cambria" w:hAnsi="Cambria" w:cs="Arial"/>
          <w:b/>
          <w:bCs/>
          <w:color w:val="000000"/>
          <w:sz w:val="24"/>
          <w:szCs w:val="24"/>
          <w:lang w:eastAsia="pl-PL"/>
        </w:rPr>
        <w:t>/2</w:t>
      </w:r>
      <w:r w:rsidR="009A750F">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A750F">
        <w:rPr>
          <w:rFonts w:ascii="Cambria" w:hAnsi="Cambria" w:cs="Arial"/>
          <w:b/>
          <w:color w:val="000000"/>
          <w:sz w:val="24"/>
          <w:szCs w:val="24"/>
          <w:lang w:eastAsia="pl-PL"/>
        </w:rPr>
        <w:t>07</w:t>
      </w:r>
      <w:r w:rsidR="0097598A">
        <w:rPr>
          <w:rFonts w:ascii="Cambria" w:hAnsi="Cambria" w:cs="Arial"/>
          <w:b/>
          <w:color w:val="000000"/>
          <w:sz w:val="24"/>
          <w:szCs w:val="24"/>
          <w:lang w:eastAsia="pl-PL"/>
        </w:rPr>
        <w:t>.05</w:t>
      </w:r>
      <w:r w:rsidR="00650293">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650293">
        <w:rPr>
          <w:rFonts w:ascii="Cambria" w:hAnsi="Cambria" w:cs="Arial"/>
          <w:b/>
          <w:color w:val="000000"/>
          <w:sz w:val="24"/>
          <w:szCs w:val="24"/>
          <w:lang w:eastAsia="pl-PL"/>
        </w:rPr>
        <w:t>11</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w:t>
      </w:r>
      <w:bookmarkStart w:id="0" w:name="_GoBack"/>
      <w:bookmarkEnd w:id="0"/>
      <w:r w:rsidRPr="006D4E34">
        <w:rPr>
          <w:rFonts w:ascii="Cambria" w:hAnsi="Cambria"/>
          <w:sz w:val="24"/>
        </w:rPr>
        <w:t>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E84F15">
      <w:pPr>
        <w:numPr>
          <w:ilvl w:val="0"/>
          <w:numId w:val="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9A750F">
        <w:rPr>
          <w:rFonts w:ascii="Cambria" w:hAnsi="Cambria"/>
          <w:b/>
          <w:sz w:val="24"/>
        </w:rPr>
        <w:t>07</w:t>
      </w:r>
      <w:r w:rsidR="004B709E">
        <w:rPr>
          <w:rFonts w:ascii="Cambria" w:hAnsi="Cambria"/>
          <w:b/>
          <w:sz w:val="24"/>
        </w:rPr>
        <w:t>.05</w:t>
      </w:r>
      <w:r w:rsidR="00650293">
        <w:rPr>
          <w:rFonts w:ascii="Cambria" w:hAnsi="Cambria"/>
          <w:b/>
          <w:sz w:val="24"/>
        </w:rPr>
        <w:t>.2018</w:t>
      </w:r>
      <w:r w:rsidRPr="003D4F3D">
        <w:rPr>
          <w:rFonts w:ascii="Cambria" w:hAnsi="Cambria"/>
          <w:b/>
          <w:sz w:val="24"/>
        </w:rPr>
        <w:t xml:space="preserve"> r. do godziny </w:t>
      </w:r>
      <w:r w:rsidR="00650293">
        <w:rPr>
          <w:rFonts w:ascii="Cambria" w:hAnsi="Cambria"/>
          <w:b/>
          <w:sz w:val="24"/>
        </w:rPr>
        <w:t>11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9A750F">
        <w:rPr>
          <w:rFonts w:ascii="Cambria" w:hAnsi="Cambria"/>
          <w:b/>
          <w:sz w:val="24"/>
        </w:rPr>
        <w:t>07</w:t>
      </w:r>
      <w:r w:rsidR="004B709E">
        <w:rPr>
          <w:rFonts w:ascii="Cambria" w:hAnsi="Cambria"/>
          <w:b/>
          <w:sz w:val="24"/>
        </w:rPr>
        <w:t>.05</w:t>
      </w:r>
      <w:r w:rsidR="00650293">
        <w:rPr>
          <w:rFonts w:ascii="Cambria" w:hAnsi="Cambria"/>
          <w:b/>
          <w:sz w:val="24"/>
        </w:rPr>
        <w:t>.2018</w:t>
      </w:r>
      <w:r w:rsidRPr="003D4F3D">
        <w:rPr>
          <w:rFonts w:ascii="Cambria" w:hAnsi="Cambria"/>
          <w:b/>
          <w:sz w:val="24"/>
        </w:rPr>
        <w:t xml:space="preserve"> r. o godzinie </w:t>
      </w:r>
      <w:r w:rsidR="00650293">
        <w:rPr>
          <w:rFonts w:ascii="Cambria" w:hAnsi="Cambria"/>
          <w:b/>
          <w:sz w:val="24"/>
        </w:rPr>
        <w:t>11</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E84F15">
      <w:pPr>
        <w:numPr>
          <w:ilvl w:val="0"/>
          <w:numId w:val="3"/>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A7500D"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w:t>
      </w:r>
      <w:r w:rsidR="00A7500D" w:rsidRPr="00A7500D">
        <w:rPr>
          <w:rFonts w:ascii="Cambria" w:hAnsi="Cambria"/>
          <w:sz w:val="24"/>
        </w:rPr>
        <w:t>Wykonawca określa cenę za wykonanie zamówienia poprzez wskazanie w formularzu oferty ceny netto, kwoty należnego podatku VAT oraz łącznej ceny brutto oferty. Cena oferty musi być podana w złotych polskich - cyfrowo i słownie z dokładnością do dwóch miejsc po przecinku.</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E84F15">
      <w:pPr>
        <w:numPr>
          <w:ilvl w:val="0"/>
          <w:numId w:val="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B709E" w:rsidP="008360AC">
            <w:pPr>
              <w:spacing w:after="0" w:line="240" w:lineRule="auto"/>
              <w:jc w:val="both"/>
              <w:rPr>
                <w:rFonts w:ascii="Cambria" w:hAnsi="Cambria" w:cs="Arial"/>
                <w:sz w:val="24"/>
                <w:szCs w:val="24"/>
              </w:rPr>
            </w:pPr>
            <w:r>
              <w:rPr>
                <w:rFonts w:ascii="Cambria" w:hAnsi="Cambria" w:cs="Arial"/>
                <w:sz w:val="24"/>
                <w:szCs w:val="24"/>
              </w:rPr>
              <w:t>100</w:t>
            </w:r>
            <w:r w:rsidR="00C96580">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4B709E" w:rsidRPr="00B60B99" w:rsidRDefault="004B709E" w:rsidP="004B709E">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Pr>
          <w:rFonts w:ascii="Cambria" w:hAnsi="Cambria"/>
          <w:sz w:val="24"/>
        </w:rPr>
        <w:t>.</w:t>
      </w:r>
    </w:p>
    <w:p w:rsidR="004B709E" w:rsidRDefault="004B709E" w:rsidP="004B709E">
      <w:pPr>
        <w:spacing w:after="0" w:line="240" w:lineRule="auto"/>
        <w:jc w:val="both"/>
        <w:rPr>
          <w:rFonts w:ascii="Cambria" w:hAnsi="Cambria"/>
          <w:b/>
          <w:sz w:val="24"/>
        </w:rPr>
      </w:pPr>
    </w:p>
    <w:p w:rsidR="004B709E" w:rsidRDefault="004B709E" w:rsidP="004B709E">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35304D" w:rsidRDefault="0035304D" w:rsidP="0035304D">
      <w:pPr>
        <w:spacing w:after="0" w:line="240" w:lineRule="auto"/>
        <w:jc w:val="both"/>
        <w:rPr>
          <w:rFonts w:ascii="Cambria" w:hAnsi="Cambria"/>
          <w:b/>
          <w:sz w:val="24"/>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4B709E">
        <w:rPr>
          <w:rFonts w:ascii="Arial" w:hAnsi="Arial" w:cs="Arial"/>
          <w:sz w:val="20"/>
          <w:szCs w:val="20"/>
        </w:rPr>
        <w:t xml:space="preserve"> pkt x 10</w:t>
      </w:r>
      <w:r w:rsidR="00C96580">
        <w:rPr>
          <w:rFonts w:ascii="Arial" w:hAnsi="Arial" w:cs="Arial"/>
          <w:sz w:val="20"/>
          <w:szCs w:val="20"/>
        </w:rPr>
        <w:t>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8D1F9B" w:rsidRPr="00B60B99" w:rsidRDefault="00B60B99" w:rsidP="004B709E">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liczbą </w:t>
      </w:r>
      <w:r w:rsidR="008D1F9B">
        <w:rPr>
          <w:rFonts w:ascii="Cambria" w:hAnsi="Cambria"/>
          <w:sz w:val="24"/>
        </w:rPr>
        <w:t xml:space="preserve">punktów </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w:t>
      </w:r>
      <w:r w:rsidR="004B709E">
        <w:rPr>
          <w:rFonts w:ascii="Cambria" w:hAnsi="Cambria"/>
          <w:sz w:val="24"/>
        </w:rPr>
        <w:t xml:space="preserve">nie można wybrać oferty najkorzystniejszej ze względu na to, że </w:t>
      </w:r>
      <w:r w:rsidR="00CD13D9" w:rsidRPr="00CD13D9">
        <w:rPr>
          <w:rFonts w:ascii="Cambria" w:hAnsi="Cambria"/>
          <w:sz w:val="24"/>
        </w:rPr>
        <w:t xml:space="preserve">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r w:rsidR="004B709E">
        <w:rPr>
          <w:rFonts w:ascii="Cambria" w:hAnsi="Cambria"/>
          <w:sz w:val="24"/>
        </w:rPr>
        <w:t xml:space="preserve"> </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4B709E" w:rsidRDefault="00FC1828" w:rsidP="00FC1828">
      <w:pPr>
        <w:spacing w:after="0" w:line="240" w:lineRule="auto"/>
        <w:jc w:val="both"/>
        <w:rPr>
          <w:rFonts w:ascii="Cambria" w:hAnsi="Cambria"/>
          <w:sz w:val="24"/>
        </w:rPr>
      </w:pPr>
      <w:r w:rsidRPr="003D4F3D">
        <w:rPr>
          <w:rFonts w:ascii="Cambria" w:hAnsi="Cambria"/>
          <w:sz w:val="24"/>
        </w:rPr>
        <w:t xml:space="preserve">12.8. Jeżeli złożono ofertę, której wybór prowadziłby do powstania u zamawiającego obowiązku podatkowego zgodnie z przepisami o podatku od towarów i usług, </w:t>
      </w:r>
      <w:r w:rsidRPr="003D4F3D">
        <w:rPr>
          <w:rFonts w:ascii="Cambria" w:hAnsi="Cambria"/>
          <w:sz w:val="24"/>
        </w:rPr>
        <w:lastRenderedPageBreak/>
        <w:t xml:space="preserve">zamawiający w celu oceny takiej oferty dolicza do przedstawionej w niej ceny podatek od towarów i usług, który miałby obowiązek rozliczyć zgodnie z tymi przepisami. </w:t>
      </w:r>
    </w:p>
    <w:p w:rsidR="004B709E" w:rsidRDefault="004B709E" w:rsidP="00FC1828">
      <w:pPr>
        <w:spacing w:after="0" w:line="240" w:lineRule="auto"/>
        <w:jc w:val="both"/>
        <w:rPr>
          <w:rFonts w:ascii="Cambria" w:hAnsi="Cambria"/>
          <w:sz w:val="24"/>
        </w:rPr>
      </w:pPr>
    </w:p>
    <w:p w:rsidR="0035304D" w:rsidRDefault="00FC1828" w:rsidP="00FC1828">
      <w:pPr>
        <w:spacing w:after="0" w:line="240" w:lineRule="auto"/>
        <w:jc w:val="both"/>
        <w:rPr>
          <w:rFonts w:ascii="Cambria" w:hAnsi="Cambria"/>
          <w:sz w:val="24"/>
        </w:rPr>
      </w:pPr>
      <w:r w:rsidRPr="003D4F3D">
        <w:rPr>
          <w:rFonts w:ascii="Cambria" w:hAnsi="Cambria"/>
          <w:sz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E84F15">
      <w:pPr>
        <w:numPr>
          <w:ilvl w:val="0"/>
          <w:numId w:val="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E84F15">
      <w:pPr>
        <w:numPr>
          <w:ilvl w:val="0"/>
          <w:numId w:val="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E84F15">
      <w:pPr>
        <w:numPr>
          <w:ilvl w:val="0"/>
          <w:numId w:val="6"/>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Default="00F74502" w:rsidP="00E84F15">
      <w:pPr>
        <w:numPr>
          <w:ilvl w:val="0"/>
          <w:numId w:val="6"/>
        </w:numPr>
        <w:tabs>
          <w:tab w:val="left" w:pos="284"/>
        </w:tabs>
        <w:spacing w:after="0" w:line="240" w:lineRule="auto"/>
        <w:jc w:val="both"/>
        <w:rPr>
          <w:rFonts w:ascii="Cambria" w:hAnsi="Cambria" w:cs="Arial"/>
          <w:sz w:val="24"/>
          <w:szCs w:val="24"/>
        </w:rPr>
      </w:pPr>
      <w:r>
        <w:rPr>
          <w:rFonts w:ascii="Cambria" w:hAnsi="Cambria" w:cs="Arial"/>
          <w:sz w:val="24"/>
          <w:szCs w:val="24"/>
        </w:rPr>
        <w:lastRenderedPageBreak/>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4B709E" w:rsidRPr="00FC1E2F" w:rsidRDefault="004B709E" w:rsidP="004B709E">
      <w:pPr>
        <w:numPr>
          <w:ilvl w:val="0"/>
          <w:numId w:val="6"/>
        </w:numPr>
        <w:tabs>
          <w:tab w:val="left" w:pos="284"/>
        </w:tabs>
        <w:spacing w:after="0" w:line="240" w:lineRule="auto"/>
        <w:jc w:val="both"/>
        <w:rPr>
          <w:rFonts w:ascii="Cambria" w:hAnsi="Cambria" w:cs="Arial"/>
          <w:sz w:val="24"/>
          <w:szCs w:val="24"/>
        </w:rPr>
      </w:pPr>
      <w:r w:rsidRPr="00FC1E2F">
        <w:rPr>
          <w:rFonts w:ascii="Cambria" w:hAnsi="Cambria" w:cs="Arial"/>
          <w:sz w:val="24"/>
          <w:szCs w:val="24"/>
        </w:rPr>
        <w:t xml:space="preserve">Ceny jednostkowe ustalone w dniu zawarcia umowy i wykazane w formularzu cenowym stanowiącym Załącznik do umowy nie mogą </w:t>
      </w:r>
      <w:r w:rsidR="0007424A">
        <w:rPr>
          <w:rFonts w:ascii="Cambria" w:hAnsi="Cambria" w:cs="Arial"/>
          <w:sz w:val="24"/>
          <w:szCs w:val="24"/>
        </w:rPr>
        <w:t>wzrosnąć</w:t>
      </w:r>
      <w:r w:rsidRPr="00FC1E2F">
        <w:rPr>
          <w:rFonts w:ascii="Cambria" w:hAnsi="Cambria" w:cs="Arial"/>
          <w:sz w:val="24"/>
          <w:szCs w:val="24"/>
        </w:rPr>
        <w:t xml:space="preserve"> przez okres trzech miesięcy od dnia zawarcia umowy.</w:t>
      </w:r>
      <w:r w:rsidR="00FC1E2F" w:rsidRPr="00FC1E2F">
        <w:rPr>
          <w:rFonts w:ascii="Cambria" w:hAnsi="Cambria" w:cs="Arial"/>
          <w:sz w:val="24"/>
          <w:szCs w:val="24"/>
        </w:rPr>
        <w:t xml:space="preserve"> </w:t>
      </w:r>
      <w:r w:rsidRPr="00FC1E2F">
        <w:rPr>
          <w:rFonts w:ascii="Cambria" w:hAnsi="Cambria" w:cs="Arial"/>
          <w:sz w:val="24"/>
          <w:szCs w:val="24"/>
        </w:rPr>
        <w:t>Po upływie tego terminu, dopuszcza się zmiany wzrostu cen wyłącznie przewidzianych urzędowo oraz wynikających ze zmiany cen producenta.</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E84F15">
      <w:pPr>
        <w:numPr>
          <w:ilvl w:val="0"/>
          <w:numId w:val="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lastRenderedPageBreak/>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84F15">
      <w:pPr>
        <w:numPr>
          <w:ilvl w:val="0"/>
          <w:numId w:val="7"/>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E84F15">
      <w:pPr>
        <w:numPr>
          <w:ilvl w:val="0"/>
          <w:numId w:val="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E84F15">
      <w:pPr>
        <w:numPr>
          <w:ilvl w:val="0"/>
          <w:numId w:val="3"/>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E84F15">
      <w:pPr>
        <w:numPr>
          <w:ilvl w:val="0"/>
          <w:numId w:val="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F139D9" w:rsidRPr="00F139D9" w:rsidRDefault="003E137E" w:rsidP="00F139D9">
      <w:pPr>
        <w:spacing w:after="0" w:line="240" w:lineRule="auto"/>
        <w:jc w:val="both"/>
        <w:rPr>
          <w:rFonts w:ascii="Cambria" w:hAnsi="Cambria"/>
          <w:sz w:val="24"/>
          <w:szCs w:val="24"/>
        </w:rPr>
      </w:pPr>
      <w:r>
        <w:rPr>
          <w:rFonts w:ascii="Cambria" w:hAnsi="Cambria"/>
          <w:sz w:val="24"/>
          <w:szCs w:val="24"/>
        </w:rPr>
        <w:t xml:space="preserve">2. </w:t>
      </w:r>
      <w:r w:rsidR="00F139D9" w:rsidRPr="00F139D9">
        <w:rPr>
          <w:rFonts w:ascii="Cambria" w:hAnsi="Cambria"/>
          <w:sz w:val="24"/>
          <w:szCs w:val="24"/>
        </w:rPr>
        <w:t>Formularz oferty (zał. nr 1),</w:t>
      </w:r>
    </w:p>
    <w:p w:rsidR="003E137E" w:rsidRPr="001262AE" w:rsidRDefault="009A750F" w:rsidP="00F139D9">
      <w:pPr>
        <w:spacing w:after="0" w:line="240" w:lineRule="auto"/>
        <w:jc w:val="both"/>
        <w:rPr>
          <w:rFonts w:ascii="Cambria" w:hAnsi="Cambria"/>
          <w:sz w:val="24"/>
          <w:szCs w:val="24"/>
        </w:rPr>
      </w:pPr>
      <w:r>
        <w:rPr>
          <w:rFonts w:ascii="Cambria" w:hAnsi="Cambria"/>
          <w:sz w:val="24"/>
          <w:szCs w:val="24"/>
        </w:rPr>
        <w:t xml:space="preserve">3. </w:t>
      </w:r>
      <w:r w:rsidR="00F139D9" w:rsidRPr="00F139D9">
        <w:rPr>
          <w:rFonts w:ascii="Cambria" w:hAnsi="Cambria"/>
          <w:sz w:val="24"/>
          <w:szCs w:val="24"/>
        </w:rPr>
        <w:t>Formularze cenowe (zał. od nr 2A do 2D),</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lastRenderedPageBreak/>
        <w:t>4</w:t>
      </w:r>
      <w:r w:rsidR="00763336" w:rsidRPr="00763336">
        <w:rPr>
          <w:rFonts w:ascii="Cambria" w:hAnsi="Cambria" w:cs="Calibri"/>
          <w:sz w:val="24"/>
          <w:szCs w:val="24"/>
        </w:rPr>
        <w:t>. OŚWIADCZENIE składane na podstawie art. 25a ust. 1 ustawy - Załącznik nr 3</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GRUPY KAPITAŁOWEJ - Załącznik nr 4</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Look w:val="01E0" w:firstRow="1" w:lastRow="1" w:firstColumn="1" w:lastColumn="1" w:noHBand="0" w:noVBand="0"/>
      </w:tblPr>
      <w:tblGrid>
        <w:gridCol w:w="2235"/>
        <w:gridCol w:w="7051"/>
      </w:tblGrid>
      <w:tr w:rsidR="00383520" w:rsidRPr="00E52AA6" w:rsidTr="0007424A">
        <w:tc>
          <w:tcPr>
            <w:tcW w:w="2235" w:type="dxa"/>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051" w:type="dxa"/>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07424A">
        <w:tc>
          <w:tcPr>
            <w:tcW w:w="2235" w:type="dxa"/>
          </w:tcPr>
          <w:p w:rsidR="00383520" w:rsidRPr="00E52AA6" w:rsidRDefault="00383520" w:rsidP="0007424A">
            <w:pPr>
              <w:ind w:right="-108"/>
              <w:rPr>
                <w:rFonts w:ascii="Cambria" w:hAnsi="Cambria" w:cs="Arial"/>
                <w:color w:val="000000"/>
                <w:sz w:val="24"/>
                <w:szCs w:val="24"/>
              </w:rPr>
            </w:pPr>
            <w:r w:rsidRPr="00E52AA6">
              <w:rPr>
                <w:rFonts w:ascii="Cambria" w:hAnsi="Cambria" w:cs="Arial"/>
                <w:color w:val="000000"/>
                <w:sz w:val="24"/>
                <w:szCs w:val="24"/>
              </w:rPr>
              <w:t xml:space="preserve">Nazwa </w:t>
            </w:r>
            <w:r w:rsidR="0007424A">
              <w:rPr>
                <w:rFonts w:ascii="Cambria" w:hAnsi="Cambria" w:cs="Arial"/>
                <w:color w:val="000000"/>
                <w:sz w:val="24"/>
                <w:szCs w:val="24"/>
              </w:rPr>
              <w:t>z</w:t>
            </w:r>
            <w:r w:rsidRPr="00E52AA6">
              <w:rPr>
                <w:rFonts w:ascii="Cambria" w:hAnsi="Cambria" w:cs="Arial"/>
                <w:color w:val="000000"/>
                <w:sz w:val="24"/>
                <w:szCs w:val="24"/>
              </w:rPr>
              <w:t>amówienia:</w:t>
            </w:r>
          </w:p>
        </w:tc>
        <w:tc>
          <w:tcPr>
            <w:tcW w:w="7051" w:type="dxa"/>
          </w:tcPr>
          <w:p w:rsidR="00383520" w:rsidRPr="00E52AA6" w:rsidRDefault="00FA491E" w:rsidP="00F139D9">
            <w:pPr>
              <w:ind w:right="132"/>
              <w:jc w:val="both"/>
              <w:rPr>
                <w:rFonts w:ascii="Cambria" w:hAnsi="Cambria" w:cs="Arial"/>
                <w:b/>
                <w:color w:val="FF0000"/>
                <w:sz w:val="24"/>
                <w:szCs w:val="24"/>
              </w:rPr>
            </w:pPr>
            <w:r>
              <w:rPr>
                <w:rFonts w:ascii="Cambria" w:hAnsi="Cambria" w:cs="Tahoma"/>
                <w:b/>
              </w:rPr>
              <w:t xml:space="preserve">DOSTAWA </w:t>
            </w:r>
            <w:r w:rsidR="00F139D9">
              <w:rPr>
                <w:rFonts w:ascii="Cambria" w:hAnsi="Cambria" w:cs="Tahoma"/>
                <w:b/>
              </w:rPr>
              <w:t>LEKÓW</w:t>
            </w:r>
          </w:p>
        </w:tc>
      </w:tr>
    </w:tbl>
    <w:p w:rsidR="001262AE" w:rsidRDefault="00383520" w:rsidP="0007424A">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07424A" w:rsidRPr="0007424A" w:rsidRDefault="0007424A" w:rsidP="0007424A">
      <w:pPr>
        <w:spacing w:after="0" w:line="240" w:lineRule="auto"/>
        <w:jc w:val="both"/>
        <w:rPr>
          <w:rFonts w:ascii="Cambria" w:hAnsi="Cambria" w:cs="Arial"/>
          <w:color w:val="000000"/>
          <w:sz w:val="24"/>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Zadanie nr 1 – dostawa leków</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07424A" w:rsidRDefault="00F139D9" w:rsidP="00F139D9">
      <w:pPr>
        <w:shd w:val="clear" w:color="auto" w:fill="FFFFFF"/>
        <w:rPr>
          <w:rFonts w:asciiTheme="majorHAnsi" w:hAnsiTheme="majorHAnsi" w:cs="Arial"/>
          <w:b/>
          <w:bCs/>
          <w:color w:val="000000"/>
          <w:sz w:val="10"/>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 xml:space="preserve">Zadanie nr 2 – dostawa </w:t>
      </w:r>
      <w:r w:rsidR="009A750F">
        <w:rPr>
          <w:rFonts w:asciiTheme="majorHAnsi" w:hAnsiTheme="majorHAnsi" w:cs="Arial"/>
          <w:b/>
          <w:color w:val="000000"/>
          <w:sz w:val="24"/>
          <w:szCs w:val="24"/>
        </w:rPr>
        <w:t>leków (antybiotyki)</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9A750F"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Pr>
          <w:rFonts w:asciiTheme="majorHAnsi" w:hAnsiTheme="majorHAnsi" w:cs="Arial"/>
          <w:i/>
          <w:color w:val="000000"/>
          <w:sz w:val="24"/>
          <w:szCs w:val="24"/>
        </w:rPr>
        <w:t>Cena brutto:…………….…zł (słownie…</w:t>
      </w:r>
      <w:r w:rsidR="00F139D9" w:rsidRPr="00F139D9">
        <w:rPr>
          <w:rFonts w:asciiTheme="majorHAnsi" w:hAnsiTheme="majorHAnsi" w:cs="Arial"/>
          <w:i/>
          <w:color w:val="000000"/>
          <w:sz w:val="24"/>
          <w:szCs w:val="24"/>
        </w:rPr>
        <w:t>…</w:t>
      </w:r>
      <w:r>
        <w:rPr>
          <w:rFonts w:asciiTheme="majorHAnsi" w:hAnsiTheme="majorHAnsi" w:cs="Arial"/>
          <w:i/>
          <w:color w:val="000000"/>
          <w:sz w:val="24"/>
          <w:szCs w:val="24"/>
        </w:rPr>
        <w:t>...</w:t>
      </w:r>
      <w:r w:rsidR="00F139D9" w:rsidRPr="00F139D9">
        <w:rPr>
          <w:rFonts w:asciiTheme="majorHAnsi" w:hAnsiTheme="majorHAnsi" w:cs="Arial"/>
          <w:i/>
          <w:color w:val="000000"/>
          <w:sz w:val="24"/>
          <w:szCs w:val="24"/>
        </w:rPr>
        <w:t>………………………………………………………………zł)</w:t>
      </w:r>
    </w:p>
    <w:p w:rsidR="00F139D9" w:rsidRPr="00F139D9" w:rsidRDefault="00F139D9" w:rsidP="00F139D9">
      <w:pPr>
        <w:shd w:val="clear" w:color="auto" w:fill="FFFFFF"/>
        <w:rPr>
          <w:rFonts w:asciiTheme="majorHAnsi" w:hAnsiTheme="majorHAnsi" w:cs="Arial"/>
          <w:b/>
          <w:color w:val="000000"/>
          <w:sz w:val="24"/>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 xml:space="preserve">Zadanie nr 3 – dostawa </w:t>
      </w:r>
      <w:r w:rsidRPr="00F139D9">
        <w:rPr>
          <w:rFonts w:asciiTheme="majorHAnsi" w:hAnsiTheme="majorHAnsi" w:cs="Arial"/>
          <w:b/>
          <w:sz w:val="24"/>
          <w:szCs w:val="24"/>
        </w:rPr>
        <w:t>preparatów</w:t>
      </w:r>
      <w:r w:rsidR="006A4E7D">
        <w:rPr>
          <w:rFonts w:asciiTheme="majorHAnsi" w:hAnsiTheme="majorHAnsi" w:cs="Arial"/>
          <w:b/>
          <w:sz w:val="24"/>
          <w:szCs w:val="24"/>
        </w:rPr>
        <w:t xml:space="preserve"> do żywienia dojelitowego</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F139D9" w:rsidRDefault="00F139D9" w:rsidP="00F139D9">
      <w:pPr>
        <w:shd w:val="clear" w:color="auto" w:fill="FFFFFF"/>
        <w:rPr>
          <w:rFonts w:asciiTheme="majorHAnsi" w:hAnsiTheme="majorHAnsi" w:cs="Arial"/>
          <w:b/>
          <w:bCs/>
          <w:color w:val="000000"/>
          <w:sz w:val="24"/>
          <w:szCs w:val="24"/>
        </w:rPr>
      </w:pPr>
    </w:p>
    <w:p w:rsidR="00F139D9" w:rsidRPr="0007424A"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 xml:space="preserve">Zadanie nr 4 – dostawa </w:t>
      </w:r>
      <w:r w:rsidRPr="00F139D9">
        <w:rPr>
          <w:rFonts w:asciiTheme="majorHAnsi" w:hAnsiTheme="majorHAnsi" w:cs="Arial"/>
          <w:b/>
          <w:sz w:val="24"/>
          <w:szCs w:val="24"/>
        </w:rPr>
        <w:t>płynów</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E52AA6" w:rsidRDefault="00F139D9" w:rsidP="001262AE">
      <w:pPr>
        <w:spacing w:after="0" w:line="240" w:lineRule="auto"/>
        <w:ind w:left="284"/>
        <w:jc w:val="both"/>
        <w:rPr>
          <w:rFonts w:ascii="Cambria" w:hAnsi="Cambria" w:cs="Arial"/>
          <w:color w:val="000000"/>
          <w:sz w:val="24"/>
          <w:szCs w:val="24"/>
        </w:rPr>
      </w:pPr>
    </w:p>
    <w:p w:rsidR="00383520" w:rsidRPr="00E52AA6" w:rsidRDefault="00383520" w:rsidP="00E84F15">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r w:rsidR="00CF1657">
        <w:rPr>
          <w:rFonts w:ascii="Cambria" w:hAnsi="Cambria" w:cs="Arial"/>
          <w:color w:val="000000"/>
          <w:sz w:val="24"/>
          <w:szCs w:val="24"/>
        </w:rPr>
        <w:br/>
      </w:r>
    </w:p>
    <w:p w:rsidR="00CB2172" w:rsidRPr="00E52AA6" w:rsidRDefault="00CB2172" w:rsidP="00CF1657">
      <w:pPr>
        <w:spacing w:after="0"/>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F1657">
      <w:pPr>
        <w:spacing w:after="0"/>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w:t>
      </w:r>
      <w:r w:rsidR="002177B6" w:rsidRPr="00300110">
        <w:rPr>
          <w:rFonts w:ascii="Cambria" w:hAnsi="Cambria" w:cs="Arial"/>
          <w:sz w:val="24"/>
          <w:szCs w:val="24"/>
        </w:rPr>
        <w:t>, że oferowany asortyment posiada odpowiednie dokumenty wymagane przez polskie prawo, na podstawie których może być wprowadzony do obrotu i stosowania w placówkach ochrony zdrowia w RP</w:t>
      </w:r>
      <w:r w:rsidR="002177B6">
        <w:rPr>
          <w:rFonts w:ascii="Cambria" w:hAnsi="Cambria" w:cs="Arial"/>
          <w:sz w:val="24"/>
          <w:szCs w:val="24"/>
        </w:rPr>
        <w:t>.</w:t>
      </w:r>
    </w:p>
    <w:p w:rsidR="00F139D9" w:rsidRPr="00E52AA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 że p</w:t>
      </w:r>
      <w:r w:rsidR="00F139D9" w:rsidRPr="00F139D9">
        <w:rPr>
          <w:rFonts w:ascii="Cambria" w:hAnsi="Cambria" w:cs="Arial"/>
          <w:sz w:val="24"/>
          <w:szCs w:val="24"/>
        </w:rPr>
        <w:t>osiada</w:t>
      </w:r>
      <w:r>
        <w:rPr>
          <w:rFonts w:ascii="Cambria" w:hAnsi="Cambria" w:cs="Arial"/>
          <w:sz w:val="24"/>
          <w:szCs w:val="24"/>
        </w:rPr>
        <w:t>m i dostarczę</w:t>
      </w:r>
      <w:r w:rsidR="00F139D9" w:rsidRPr="00F139D9">
        <w:rPr>
          <w:rFonts w:ascii="Cambria" w:hAnsi="Cambria" w:cs="Arial"/>
          <w:sz w:val="24"/>
          <w:szCs w:val="24"/>
        </w:rPr>
        <w:t xml:space="preserve"> na każde żądanie Zamawiającego aktualne certyfikaty i charakterystyki produktu leczniczego dotyczących oferowanych produktów farmaceutycznych.</w:t>
      </w:r>
    </w:p>
    <w:p w:rsidR="00CF1657" w:rsidRDefault="00CF1657" w:rsidP="0007424A">
      <w:pPr>
        <w:rPr>
          <w:rFonts w:ascii="Cambria" w:hAnsi="Cambria" w:cs="Arial"/>
          <w:color w:val="000000"/>
          <w:sz w:val="24"/>
          <w:szCs w:val="24"/>
        </w:rPr>
      </w:pPr>
      <w:r>
        <w:rPr>
          <w:rFonts w:ascii="Cambria" w:hAnsi="Cambria" w:cs="Arial"/>
          <w:color w:val="000000"/>
          <w:sz w:val="24"/>
          <w:szCs w:val="24"/>
        </w:rPr>
        <w:br/>
      </w:r>
    </w:p>
    <w:p w:rsidR="00950337" w:rsidRDefault="0007424A" w:rsidP="00CF1657">
      <w:pPr>
        <w:ind w:left="5664"/>
        <w:rPr>
          <w:rFonts w:ascii="Cambria" w:hAnsi="Cambria" w:cs="Arial"/>
          <w:color w:val="000000"/>
          <w:sz w:val="24"/>
          <w:szCs w:val="24"/>
        </w:rPr>
      </w:pPr>
      <w:r w:rsidRPr="00E52AA6">
        <w:rPr>
          <w:rFonts w:ascii="Cambria" w:hAnsi="Cambria" w:cs="Arial"/>
          <w:color w:val="000000"/>
          <w:sz w:val="24"/>
          <w:szCs w:val="24"/>
        </w:rPr>
        <w:t>...............................................................</w:t>
      </w:r>
      <w:r w:rsidRPr="00E52AA6">
        <w:rPr>
          <w:rFonts w:ascii="Cambria" w:hAnsi="Cambria" w:cs="Arial"/>
          <w:color w:val="000000"/>
          <w:sz w:val="24"/>
          <w:szCs w:val="24"/>
        </w:rPr>
        <w:br/>
      </w:r>
      <w:r w:rsidR="00CF1657">
        <w:rPr>
          <w:rFonts w:ascii="Cambria" w:hAnsi="Cambria" w:cs="Arial"/>
          <w:color w:val="000000"/>
          <w:sz w:val="24"/>
          <w:szCs w:val="24"/>
        </w:rPr>
        <w:t xml:space="preserve">            </w:t>
      </w:r>
      <w:r w:rsidRPr="00E52AA6">
        <w:rPr>
          <w:rFonts w:ascii="Cambria" w:hAnsi="Cambria" w:cs="Arial"/>
          <w:color w:val="000000"/>
          <w:sz w:val="24"/>
          <w:szCs w:val="24"/>
        </w:rPr>
        <w:t>(podpis Wykonawcy)</w:t>
      </w:r>
    </w:p>
    <w:p w:rsidR="00CF1657" w:rsidRPr="00CF1657" w:rsidRDefault="00CF1657" w:rsidP="00CF1657">
      <w:pPr>
        <w:pStyle w:val="Akapitzlist"/>
        <w:numPr>
          <w:ilvl w:val="0"/>
          <w:numId w:val="15"/>
        </w:numPr>
        <w:rPr>
          <w:rFonts w:ascii="Cambria" w:hAnsi="Cambria" w:cs="Arial"/>
          <w:i/>
        </w:rPr>
      </w:pPr>
      <w:r w:rsidRPr="00CF1657">
        <w:rPr>
          <w:rFonts w:ascii="Cambria" w:hAnsi="Cambria" w:cs="Arial"/>
          <w:i/>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ED4C0E">
        <w:rPr>
          <w:rFonts w:ascii="Cambria" w:hAnsi="Cambria" w:cs="Arial"/>
          <w:b/>
          <w:iCs/>
          <w:color w:val="000000"/>
          <w:sz w:val="24"/>
          <w:szCs w:val="24"/>
        </w:rPr>
        <w:t>A</w:t>
      </w:r>
      <w:r w:rsidRPr="00E041B8">
        <w:rPr>
          <w:rFonts w:ascii="Cambria" w:hAnsi="Cambria" w:cs="Arial"/>
          <w:b/>
          <w:iCs/>
          <w:color w:val="000000"/>
          <w:sz w:val="24"/>
          <w:szCs w:val="24"/>
        </w:rPr>
        <w:t xml:space="preserve"> do SIWZ</w:t>
      </w:r>
    </w:p>
    <w:p w:rsid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r w:rsidRPr="00A927E8">
        <w:rPr>
          <w:rFonts w:asciiTheme="majorHAnsi" w:hAnsiTheme="majorHAnsi" w:cs="Arial"/>
          <w:b/>
          <w:iCs/>
          <w:color w:val="000000"/>
          <w:sz w:val="24"/>
          <w:szCs w:val="24"/>
        </w:rPr>
        <w:t>Zadanie nr 1 - FORMULARZ CENOWY</w:t>
      </w: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iCs/>
          <w:color w:val="000000"/>
          <w:sz w:val="24"/>
          <w:szCs w:val="24"/>
        </w:rPr>
      </w:pPr>
      <w:r w:rsidRPr="00A927E8">
        <w:rPr>
          <w:rFonts w:asciiTheme="majorHAnsi" w:hAnsiTheme="majorHAnsi" w:cs="Arial"/>
          <w:iCs/>
          <w:color w:val="000000"/>
          <w:sz w:val="24"/>
          <w:szCs w:val="24"/>
        </w:rPr>
        <w:t>DOSTAWA LEKÓW</w:t>
      </w:r>
    </w:p>
    <w:p w:rsid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p>
    <w:p w:rsidR="00A927E8" w:rsidRP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r>
        <w:rPr>
          <w:rFonts w:asciiTheme="majorHAnsi" w:hAnsiTheme="majorHAnsi" w:cs="Arial"/>
          <w:iCs/>
          <w:color w:val="000000"/>
          <w:sz w:val="24"/>
          <w:szCs w:val="24"/>
        </w:rPr>
        <w:t>…</w:t>
      </w:r>
      <w:r w:rsidRPr="00A927E8">
        <w:rPr>
          <w:rFonts w:asciiTheme="majorHAnsi" w:hAnsiTheme="majorHAnsi" w:cs="Arial"/>
          <w:iCs/>
          <w:color w:val="000000"/>
          <w:sz w:val="24"/>
          <w:szCs w:val="24"/>
        </w:rPr>
        <w:t>…………………………………………</w:t>
      </w:r>
    </w:p>
    <w:p w:rsidR="00A927E8" w:rsidRPr="00A927E8" w:rsidRDefault="00A927E8" w:rsidP="00A927E8">
      <w:pPr>
        <w:widowControl w:val="0"/>
        <w:tabs>
          <w:tab w:val="left" w:pos="360"/>
          <w:tab w:val="left" w:pos="930"/>
        </w:tabs>
        <w:overflowPunct w:val="0"/>
        <w:autoSpaceDE w:val="0"/>
        <w:spacing w:line="200" w:lineRule="atLeast"/>
        <w:textAlignment w:val="baseline"/>
        <w:rPr>
          <w:rFonts w:asciiTheme="majorHAnsi" w:hAnsiTheme="majorHAnsi" w:cs="Arial"/>
          <w:sz w:val="24"/>
          <w:szCs w:val="24"/>
        </w:rPr>
      </w:pPr>
      <w:r w:rsidRPr="00A927E8">
        <w:rPr>
          <w:rFonts w:asciiTheme="majorHAnsi" w:hAnsiTheme="majorHAnsi" w:cs="Arial"/>
          <w:iCs/>
          <w:color w:val="000000"/>
          <w:sz w:val="24"/>
          <w:szCs w:val="24"/>
        </w:rPr>
        <w:t>(Pieczęć Nazwa Wykonawcy)</w:t>
      </w:r>
    </w:p>
    <w:tbl>
      <w:tblPr>
        <w:tblW w:w="1460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798"/>
        <w:gridCol w:w="3530"/>
        <w:gridCol w:w="641"/>
        <w:gridCol w:w="932"/>
        <w:gridCol w:w="992"/>
        <w:gridCol w:w="741"/>
        <w:gridCol w:w="818"/>
        <w:gridCol w:w="975"/>
        <w:gridCol w:w="1701"/>
      </w:tblGrid>
      <w:tr w:rsidR="00323217" w:rsidRPr="00323217" w:rsidTr="00323217">
        <w:trPr>
          <w:trHeight w:val="967"/>
        </w:trPr>
        <w:tc>
          <w:tcPr>
            <w:tcW w:w="475" w:type="dxa"/>
            <w:shd w:val="clear" w:color="auto" w:fill="FFFFFF"/>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bookmarkStart w:id="1" w:name="RANGE!A1:F564"/>
            <w:r w:rsidRPr="00323217">
              <w:rPr>
                <w:rFonts w:asciiTheme="majorHAnsi" w:hAnsiTheme="majorHAnsi" w:cs="Arial"/>
                <w:b/>
                <w:bCs/>
                <w:sz w:val="18"/>
                <w:szCs w:val="18"/>
                <w:lang w:eastAsia="pl-PL"/>
              </w:rPr>
              <w:t>Lp.</w:t>
            </w:r>
            <w:bookmarkEnd w:id="1"/>
          </w:p>
        </w:tc>
        <w:tc>
          <w:tcPr>
            <w:tcW w:w="3798" w:type="dxa"/>
            <w:shd w:val="clear" w:color="auto" w:fill="auto"/>
            <w:vAlign w:val="center"/>
          </w:tcPr>
          <w:p w:rsidR="00A927E8" w:rsidRPr="00323217" w:rsidRDefault="00A927E8" w:rsidP="00A927E8">
            <w:pPr>
              <w:spacing w:after="0" w:line="240" w:lineRule="auto"/>
              <w:jc w:val="center"/>
              <w:rPr>
                <w:rFonts w:asciiTheme="majorHAnsi" w:hAnsiTheme="majorHAnsi"/>
                <w:b/>
                <w:bCs/>
                <w:sz w:val="18"/>
                <w:szCs w:val="18"/>
              </w:rPr>
            </w:pPr>
            <w:r w:rsidRPr="00323217">
              <w:rPr>
                <w:rFonts w:asciiTheme="majorHAnsi" w:hAnsiTheme="majorHAnsi"/>
                <w:b/>
                <w:bCs/>
                <w:sz w:val="18"/>
                <w:szCs w:val="18"/>
              </w:rPr>
              <w:t>Nazwa leku</w:t>
            </w:r>
          </w:p>
        </w:tc>
        <w:tc>
          <w:tcPr>
            <w:tcW w:w="3530" w:type="dxa"/>
            <w:shd w:val="clear" w:color="auto" w:fill="auto"/>
            <w:vAlign w:val="center"/>
          </w:tcPr>
          <w:p w:rsidR="00A927E8" w:rsidRPr="00323217" w:rsidRDefault="00DB5AA3" w:rsidP="00A927E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641" w:type="dxa"/>
            <w:shd w:val="clear" w:color="auto" w:fill="auto"/>
            <w:vAlign w:val="center"/>
          </w:tcPr>
          <w:p w:rsidR="00A927E8" w:rsidRPr="00323217" w:rsidRDefault="00323217" w:rsidP="00A927E8">
            <w:pPr>
              <w:spacing w:after="0" w:line="240" w:lineRule="auto"/>
              <w:jc w:val="center"/>
              <w:rPr>
                <w:rFonts w:asciiTheme="majorHAnsi" w:hAnsiTheme="majorHAnsi"/>
                <w:b/>
                <w:bCs/>
                <w:sz w:val="18"/>
                <w:szCs w:val="18"/>
              </w:rPr>
            </w:pPr>
            <w:r>
              <w:rPr>
                <w:rFonts w:asciiTheme="majorHAnsi" w:hAnsiTheme="majorHAnsi"/>
                <w:b/>
                <w:bCs/>
                <w:sz w:val="18"/>
                <w:szCs w:val="18"/>
              </w:rPr>
              <w:t>Ilość</w:t>
            </w:r>
          </w:p>
          <w:p w:rsidR="00BF5BB2" w:rsidRPr="00323217" w:rsidRDefault="00BF5BB2" w:rsidP="00A927E8">
            <w:pPr>
              <w:spacing w:after="0" w:line="240" w:lineRule="auto"/>
              <w:jc w:val="center"/>
              <w:rPr>
                <w:rFonts w:asciiTheme="majorHAnsi" w:hAnsiTheme="majorHAnsi"/>
                <w:b/>
                <w:bCs/>
                <w:sz w:val="18"/>
                <w:szCs w:val="18"/>
              </w:rPr>
            </w:pPr>
            <w:r w:rsidRPr="00323217">
              <w:rPr>
                <w:rFonts w:asciiTheme="majorHAnsi" w:hAnsiTheme="majorHAnsi"/>
                <w:b/>
                <w:bCs/>
                <w:sz w:val="18"/>
                <w:szCs w:val="18"/>
              </w:rPr>
              <w:t>opk</w:t>
            </w:r>
          </w:p>
        </w:tc>
        <w:tc>
          <w:tcPr>
            <w:tcW w:w="932"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992"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18"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975"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701"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Proficar  tabl. dojelit. 0,075g op./60 tabl.</w:t>
            </w:r>
          </w:p>
        </w:tc>
        <w:tc>
          <w:tcPr>
            <w:tcW w:w="3530" w:type="dxa"/>
            <w:shd w:val="clear" w:color="auto" w:fill="auto"/>
            <w:vAlign w:val="bottom"/>
          </w:tcPr>
          <w:p w:rsidR="00BF5BB2" w:rsidRPr="00323217" w:rsidRDefault="00BF5BB2">
            <w:pPr>
              <w:rPr>
                <w:rFonts w:cs="Arial"/>
                <w:bCs/>
              </w:rPr>
            </w:pPr>
            <w:r w:rsidRPr="00323217">
              <w:rPr>
                <w:rFonts w:cs="Arial"/>
                <w:bCs/>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390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Aspifox tabl. dojelit. 0,15g op./60 tabl.</w:t>
            </w:r>
          </w:p>
        </w:tc>
        <w:tc>
          <w:tcPr>
            <w:tcW w:w="3530" w:type="dxa"/>
            <w:shd w:val="clear" w:color="auto" w:fill="auto"/>
            <w:vAlign w:val="bottom"/>
          </w:tcPr>
          <w:p w:rsidR="00BF5BB2" w:rsidRPr="00323217" w:rsidRDefault="00BF5BB2">
            <w:pPr>
              <w:rPr>
                <w:rFonts w:cs="Arial"/>
                <w:bCs/>
              </w:rPr>
            </w:pPr>
            <w:r w:rsidRPr="00323217">
              <w:rPr>
                <w:rFonts w:cs="Arial"/>
                <w:bCs/>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Acenocumarol tabl. 0,004 g op. / 60,0 tabl.</w:t>
            </w:r>
          </w:p>
        </w:tc>
        <w:tc>
          <w:tcPr>
            <w:tcW w:w="3530" w:type="dxa"/>
            <w:shd w:val="clear" w:color="auto" w:fill="auto"/>
            <w:vAlign w:val="bottom"/>
          </w:tcPr>
          <w:p w:rsidR="00BF5BB2" w:rsidRPr="00323217" w:rsidRDefault="00BF5BB2">
            <w:pPr>
              <w:rPr>
                <w:rFonts w:cs="Arial"/>
              </w:rPr>
            </w:pPr>
            <w:r w:rsidRPr="00323217">
              <w:rPr>
                <w:rFonts w:cs="Arial"/>
              </w:rPr>
              <w:t>Acenocoumarolum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Acidum folicum tabl. 0,005 g op. / 30,0 tabl.</w:t>
            </w:r>
          </w:p>
        </w:tc>
        <w:tc>
          <w:tcPr>
            <w:tcW w:w="3530" w:type="dxa"/>
            <w:shd w:val="clear" w:color="auto" w:fill="auto"/>
            <w:vAlign w:val="bottom"/>
          </w:tcPr>
          <w:p w:rsidR="00BF5BB2" w:rsidRPr="00323217" w:rsidRDefault="00BF5BB2">
            <w:pPr>
              <w:rPr>
                <w:rFonts w:cs="Arial"/>
              </w:rPr>
            </w:pPr>
            <w:r w:rsidRPr="00323217">
              <w:rPr>
                <w:rFonts w:cs="Arial"/>
              </w:rPr>
              <w:t>Acidum folicum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Acidum folicum tabl. 0,015 g op. / 30,0 tabl.</w:t>
            </w:r>
          </w:p>
        </w:tc>
        <w:tc>
          <w:tcPr>
            <w:tcW w:w="3530" w:type="dxa"/>
            <w:shd w:val="clear" w:color="auto" w:fill="auto"/>
            <w:vAlign w:val="bottom"/>
          </w:tcPr>
          <w:p w:rsidR="00BF5BB2" w:rsidRPr="00323217" w:rsidRDefault="00BF5BB2">
            <w:pPr>
              <w:rPr>
                <w:rFonts w:cs="Arial"/>
              </w:rPr>
            </w:pPr>
            <w:r w:rsidRPr="00323217">
              <w:rPr>
                <w:rFonts w:cs="Arial"/>
              </w:rPr>
              <w:t>Acidum folicum</w:t>
            </w:r>
          </w:p>
        </w:tc>
        <w:tc>
          <w:tcPr>
            <w:tcW w:w="641" w:type="dxa"/>
            <w:shd w:val="clear" w:color="auto" w:fill="auto"/>
            <w:noWrap/>
            <w:vAlign w:val="bottom"/>
          </w:tcPr>
          <w:p w:rsidR="00BF5BB2" w:rsidRPr="00323217" w:rsidRDefault="00BF5BB2">
            <w:pPr>
              <w:jc w:val="right"/>
              <w:rPr>
                <w:rFonts w:cs="Arial"/>
              </w:rPr>
            </w:pPr>
            <w:r w:rsidRPr="00323217">
              <w:rPr>
                <w:rFonts w:cs="Arial"/>
              </w:rPr>
              <w:t>140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w:t>
            </w:r>
          </w:p>
        </w:tc>
        <w:tc>
          <w:tcPr>
            <w:tcW w:w="3798" w:type="dxa"/>
            <w:shd w:val="clear" w:color="auto" w:fill="auto"/>
            <w:noWrap/>
            <w:vAlign w:val="bottom"/>
          </w:tcPr>
          <w:p w:rsidR="00BF5BB2" w:rsidRPr="00323217" w:rsidRDefault="00BF5BB2">
            <w:pPr>
              <w:rPr>
                <w:rFonts w:cs="Arial"/>
              </w:rPr>
            </w:pPr>
            <w:r w:rsidRPr="00323217">
              <w:rPr>
                <w:rFonts w:cs="Arial"/>
              </w:rPr>
              <w:t>Adrenalina WZF 0,1% inj. 0,001 g/1 ml op. / 10,0 amp.</w:t>
            </w:r>
          </w:p>
        </w:tc>
        <w:tc>
          <w:tcPr>
            <w:tcW w:w="3530" w:type="dxa"/>
            <w:shd w:val="clear" w:color="auto" w:fill="auto"/>
            <w:vAlign w:val="bottom"/>
          </w:tcPr>
          <w:p w:rsidR="00BF5BB2" w:rsidRPr="00323217" w:rsidRDefault="00BF5BB2">
            <w:pPr>
              <w:rPr>
                <w:rFonts w:cs="Arial"/>
              </w:rPr>
            </w:pPr>
            <w:r w:rsidRPr="00323217">
              <w:rPr>
                <w:rFonts w:cs="Arial"/>
              </w:rPr>
              <w:t>Adrenalinum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Akineton tabl. 0,002 g op. / 50,0 tabl. </w:t>
            </w:r>
            <w:r w:rsidRPr="00323217">
              <w:rPr>
                <w:rFonts w:cs="Arial"/>
              </w:rPr>
              <w:t>(e)</w:t>
            </w:r>
          </w:p>
        </w:tc>
        <w:tc>
          <w:tcPr>
            <w:tcW w:w="3530" w:type="dxa"/>
            <w:shd w:val="clear" w:color="auto" w:fill="auto"/>
            <w:vAlign w:val="bottom"/>
          </w:tcPr>
          <w:p w:rsidR="00BF5BB2" w:rsidRPr="00323217" w:rsidRDefault="00BF5BB2">
            <w:pPr>
              <w:rPr>
                <w:rFonts w:cs="Arial"/>
              </w:rPr>
            </w:pPr>
            <w:r w:rsidRPr="00323217">
              <w:rPr>
                <w:rFonts w:cs="Arial"/>
              </w:rPr>
              <w:t>Biperidenum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8</w:t>
            </w:r>
          </w:p>
        </w:tc>
        <w:tc>
          <w:tcPr>
            <w:tcW w:w="3798" w:type="dxa"/>
            <w:shd w:val="clear" w:color="auto" w:fill="auto"/>
            <w:noWrap/>
            <w:vAlign w:val="bottom"/>
          </w:tcPr>
          <w:p w:rsidR="00BF5BB2" w:rsidRPr="00323217" w:rsidRDefault="00BF5BB2">
            <w:pPr>
              <w:rPr>
                <w:rFonts w:cs="Arial"/>
              </w:rPr>
            </w:pPr>
            <w:r w:rsidRPr="00323217">
              <w:rPr>
                <w:rFonts w:cs="Arial"/>
              </w:rPr>
              <w:t>Alantan maść 2% op. / 30,0 GRAMÓW</w:t>
            </w:r>
          </w:p>
        </w:tc>
        <w:tc>
          <w:tcPr>
            <w:tcW w:w="3530" w:type="dxa"/>
            <w:shd w:val="clear" w:color="auto" w:fill="auto"/>
            <w:vAlign w:val="bottom"/>
          </w:tcPr>
          <w:p w:rsidR="00BF5BB2" w:rsidRPr="00323217" w:rsidRDefault="00BF5BB2">
            <w:pPr>
              <w:rPr>
                <w:rFonts w:cs="Arial"/>
              </w:rPr>
            </w:pPr>
            <w:r w:rsidRPr="00323217">
              <w:rPr>
                <w:rFonts w:cs="Arial"/>
              </w:rPr>
              <w:t>Allantoinum</w:t>
            </w:r>
          </w:p>
        </w:tc>
        <w:tc>
          <w:tcPr>
            <w:tcW w:w="641" w:type="dxa"/>
            <w:shd w:val="clear" w:color="auto" w:fill="auto"/>
            <w:noWrap/>
            <w:vAlign w:val="bottom"/>
          </w:tcPr>
          <w:p w:rsidR="00BF5BB2" w:rsidRPr="00323217" w:rsidRDefault="00BF5BB2">
            <w:pPr>
              <w:jc w:val="right"/>
              <w:rPr>
                <w:rFonts w:cs="Arial"/>
              </w:rPr>
            </w:pPr>
            <w:r w:rsidRPr="00323217">
              <w:rPr>
                <w:rFonts w:cs="Arial"/>
              </w:rPr>
              <w:t>520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Amlodipine Bluefish tabl. 0,005 g op. / 30,0 tabl. </w:t>
            </w:r>
            <w:r w:rsidRPr="00323217">
              <w:rPr>
                <w:rFonts w:cs="Arial"/>
              </w:rPr>
              <w:t>= 3 blistry</w:t>
            </w:r>
          </w:p>
        </w:tc>
        <w:tc>
          <w:tcPr>
            <w:tcW w:w="3530" w:type="dxa"/>
            <w:shd w:val="clear" w:color="auto" w:fill="auto"/>
            <w:vAlign w:val="bottom"/>
          </w:tcPr>
          <w:p w:rsidR="00BF5BB2" w:rsidRPr="00323217" w:rsidRDefault="00BF5BB2">
            <w:pPr>
              <w:rPr>
                <w:rFonts w:cs="Arial"/>
              </w:rPr>
            </w:pPr>
            <w:r w:rsidRPr="00323217">
              <w:rPr>
                <w:rFonts w:cs="Arial"/>
              </w:rPr>
              <w:t>Amlodipinum</w:t>
            </w:r>
          </w:p>
        </w:tc>
        <w:tc>
          <w:tcPr>
            <w:tcW w:w="641" w:type="dxa"/>
            <w:shd w:val="clear" w:color="auto" w:fill="auto"/>
            <w:noWrap/>
            <w:vAlign w:val="bottom"/>
          </w:tcPr>
          <w:p w:rsidR="00BF5BB2" w:rsidRPr="00323217" w:rsidRDefault="00BF5BB2">
            <w:pPr>
              <w:jc w:val="right"/>
              <w:rPr>
                <w:rFonts w:cs="Arial"/>
              </w:rPr>
            </w:pPr>
            <w:r w:rsidRPr="00323217">
              <w:rPr>
                <w:rFonts w:cs="Arial"/>
              </w:rPr>
              <w:t>230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Aldan tabl. 0,010g op. / 30,0 tabl.</w:t>
            </w:r>
          </w:p>
        </w:tc>
        <w:tc>
          <w:tcPr>
            <w:tcW w:w="3530" w:type="dxa"/>
            <w:shd w:val="clear" w:color="auto" w:fill="auto"/>
            <w:vAlign w:val="bottom"/>
          </w:tcPr>
          <w:p w:rsidR="00BF5BB2" w:rsidRPr="00323217" w:rsidRDefault="00BF5BB2">
            <w:pPr>
              <w:rPr>
                <w:rFonts w:cs="Arial"/>
              </w:rPr>
            </w:pPr>
            <w:r w:rsidRPr="00323217">
              <w:rPr>
                <w:rFonts w:cs="Arial"/>
              </w:rPr>
              <w:t>Amlodipinum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Alfadiol kaps. 0,001 mcg op. / 100,0 kaps.</w:t>
            </w:r>
          </w:p>
        </w:tc>
        <w:tc>
          <w:tcPr>
            <w:tcW w:w="3530" w:type="dxa"/>
            <w:shd w:val="clear" w:color="auto" w:fill="auto"/>
            <w:vAlign w:val="bottom"/>
          </w:tcPr>
          <w:p w:rsidR="00BF5BB2" w:rsidRPr="00323217" w:rsidRDefault="00BF5BB2">
            <w:pPr>
              <w:rPr>
                <w:rFonts w:cs="Arial"/>
              </w:rPr>
            </w:pPr>
            <w:r w:rsidRPr="00323217">
              <w:rPr>
                <w:rFonts w:cs="Arial"/>
              </w:rPr>
              <w:t>Alfacalcidolum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Amertil tabl. powl. 0,01g op./30 tabl.</w:t>
            </w:r>
          </w:p>
        </w:tc>
        <w:tc>
          <w:tcPr>
            <w:tcW w:w="3530" w:type="dxa"/>
            <w:shd w:val="clear" w:color="auto" w:fill="auto"/>
            <w:vAlign w:val="bottom"/>
          </w:tcPr>
          <w:p w:rsidR="00BF5BB2" w:rsidRPr="00323217" w:rsidRDefault="00BF5BB2">
            <w:pPr>
              <w:rPr>
                <w:rFonts w:cs="Arial"/>
                <w:bCs/>
              </w:rPr>
            </w:pPr>
            <w:r w:rsidRPr="00323217">
              <w:rPr>
                <w:rFonts w:cs="Arial"/>
                <w:bCs/>
              </w:rPr>
              <w:t>Cetirizini dihydrochloridum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Allupol tabl. 0,1 g op. / 50,0 tabl.</w:t>
            </w:r>
          </w:p>
        </w:tc>
        <w:tc>
          <w:tcPr>
            <w:tcW w:w="3530" w:type="dxa"/>
            <w:shd w:val="clear" w:color="auto" w:fill="auto"/>
            <w:vAlign w:val="bottom"/>
          </w:tcPr>
          <w:p w:rsidR="00BF5BB2" w:rsidRPr="00323217" w:rsidRDefault="00BF5BB2">
            <w:pPr>
              <w:rPr>
                <w:rFonts w:cs="Arial"/>
              </w:rPr>
            </w:pPr>
            <w:r w:rsidRPr="00323217">
              <w:rPr>
                <w:rFonts w:cs="Arial"/>
              </w:rPr>
              <w:t>Allopurinolum</w:t>
            </w:r>
          </w:p>
        </w:tc>
        <w:tc>
          <w:tcPr>
            <w:tcW w:w="641" w:type="dxa"/>
            <w:shd w:val="clear" w:color="auto" w:fill="auto"/>
            <w:noWrap/>
            <w:vAlign w:val="bottom"/>
          </w:tcPr>
          <w:p w:rsidR="00BF5BB2" w:rsidRPr="00323217" w:rsidRDefault="00BF5BB2">
            <w:pPr>
              <w:jc w:val="right"/>
              <w:rPr>
                <w:rFonts w:cs="Arial"/>
              </w:rPr>
            </w:pPr>
            <w:r w:rsidRPr="00323217">
              <w:rPr>
                <w:rFonts w:cs="Arial"/>
              </w:rPr>
              <w:t>180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Alpragen tabl. 0,5 mg op. / 30,0 tabl.</w:t>
            </w:r>
          </w:p>
        </w:tc>
        <w:tc>
          <w:tcPr>
            <w:tcW w:w="3530" w:type="dxa"/>
            <w:shd w:val="clear" w:color="auto" w:fill="auto"/>
            <w:vAlign w:val="bottom"/>
          </w:tcPr>
          <w:p w:rsidR="00BF5BB2" w:rsidRPr="00323217" w:rsidRDefault="00BF5BB2">
            <w:pPr>
              <w:rPr>
                <w:rFonts w:cs="Arial"/>
              </w:rPr>
            </w:pPr>
            <w:r w:rsidRPr="00323217">
              <w:rPr>
                <w:rFonts w:cs="Arial"/>
              </w:rPr>
              <w:t>Alprazolamum</w:t>
            </w:r>
          </w:p>
        </w:tc>
        <w:tc>
          <w:tcPr>
            <w:tcW w:w="641" w:type="dxa"/>
            <w:shd w:val="clear" w:color="auto" w:fill="auto"/>
            <w:noWrap/>
            <w:vAlign w:val="bottom"/>
          </w:tcPr>
          <w:p w:rsidR="00BF5BB2" w:rsidRPr="00323217" w:rsidRDefault="00BF5BB2">
            <w:pPr>
              <w:jc w:val="right"/>
              <w:rPr>
                <w:rFonts w:cs="Arial"/>
              </w:rPr>
            </w:pPr>
            <w:r w:rsidRPr="00323217">
              <w:rPr>
                <w:rFonts w:cs="Arial"/>
              </w:rPr>
              <w:t>47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w:t>
            </w:r>
          </w:p>
        </w:tc>
        <w:tc>
          <w:tcPr>
            <w:tcW w:w="3798" w:type="dxa"/>
            <w:shd w:val="clear" w:color="auto" w:fill="auto"/>
            <w:noWrap/>
            <w:vAlign w:val="bottom"/>
          </w:tcPr>
          <w:p w:rsidR="00BF5BB2" w:rsidRPr="00323217" w:rsidRDefault="00BF5BB2">
            <w:pPr>
              <w:rPr>
                <w:rFonts w:cs="Arial"/>
              </w:rPr>
            </w:pPr>
            <w:r w:rsidRPr="00323217">
              <w:rPr>
                <w:rFonts w:cs="Arial"/>
              </w:rPr>
              <w:t>Altaziaja Żel 1% op. / 1,0 75 g</w:t>
            </w:r>
          </w:p>
        </w:tc>
        <w:tc>
          <w:tcPr>
            <w:tcW w:w="3530" w:type="dxa"/>
            <w:shd w:val="clear" w:color="auto" w:fill="auto"/>
            <w:vAlign w:val="bottom"/>
          </w:tcPr>
          <w:p w:rsidR="00BF5BB2" w:rsidRPr="00323217" w:rsidRDefault="00BF5BB2">
            <w:pPr>
              <w:rPr>
                <w:rFonts w:cs="Arial"/>
              </w:rPr>
            </w:pPr>
            <w:r w:rsidRPr="00323217">
              <w:rPr>
                <w:rFonts w:cs="Arial"/>
              </w:rPr>
              <w:t>Aluminii acetotartras</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Amiokordin inj. 0,15 g/3 ml op. / 5,0 amp.</w:t>
            </w:r>
          </w:p>
        </w:tc>
        <w:tc>
          <w:tcPr>
            <w:tcW w:w="3530" w:type="dxa"/>
            <w:shd w:val="clear" w:color="auto" w:fill="auto"/>
            <w:vAlign w:val="bottom"/>
          </w:tcPr>
          <w:p w:rsidR="00BF5BB2" w:rsidRPr="00323217" w:rsidRDefault="00BF5BB2">
            <w:pPr>
              <w:rPr>
                <w:rFonts w:cs="Arial"/>
              </w:rPr>
            </w:pPr>
            <w:r w:rsidRPr="00323217">
              <w:rPr>
                <w:rFonts w:cs="Arial"/>
              </w:rPr>
              <w:t>Amiodaronum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Amitriptylinum tabl. powl. 0,025 g op. / 60,0 tabl.</w:t>
            </w:r>
          </w:p>
        </w:tc>
        <w:tc>
          <w:tcPr>
            <w:tcW w:w="3530" w:type="dxa"/>
            <w:shd w:val="clear" w:color="auto" w:fill="auto"/>
            <w:vAlign w:val="bottom"/>
          </w:tcPr>
          <w:p w:rsidR="00BF5BB2" w:rsidRPr="00323217" w:rsidRDefault="00BF5BB2">
            <w:pPr>
              <w:rPr>
                <w:rFonts w:cs="Arial"/>
              </w:rPr>
            </w:pPr>
            <w:r w:rsidRPr="00323217">
              <w:rPr>
                <w:rFonts w:cs="Arial"/>
              </w:rPr>
              <w:t>Amitryptylinum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Finlepsin tabl. 0,2 g op. / 50,0 tabl. blistry</w:t>
            </w:r>
          </w:p>
        </w:tc>
        <w:tc>
          <w:tcPr>
            <w:tcW w:w="3530" w:type="dxa"/>
            <w:shd w:val="clear" w:color="auto" w:fill="auto"/>
            <w:vAlign w:val="bottom"/>
          </w:tcPr>
          <w:p w:rsidR="00BF5BB2" w:rsidRPr="00323217" w:rsidRDefault="00BF5BB2">
            <w:pPr>
              <w:rPr>
                <w:rFonts w:cs="Arial"/>
              </w:rPr>
            </w:pPr>
            <w:r w:rsidRPr="00323217">
              <w:rPr>
                <w:rFonts w:cs="Arial"/>
              </w:rPr>
              <w:t>Carbamazepinum</w:t>
            </w:r>
          </w:p>
        </w:tc>
        <w:tc>
          <w:tcPr>
            <w:tcW w:w="641" w:type="dxa"/>
            <w:shd w:val="clear" w:color="auto" w:fill="auto"/>
            <w:noWrap/>
            <w:vAlign w:val="bottom"/>
          </w:tcPr>
          <w:p w:rsidR="00BF5BB2" w:rsidRPr="00323217" w:rsidRDefault="00BF5BB2">
            <w:pPr>
              <w:jc w:val="right"/>
              <w:rPr>
                <w:rFonts w:cs="Arial"/>
              </w:rPr>
            </w:pPr>
            <w:r w:rsidRPr="00323217">
              <w:rPr>
                <w:rFonts w:cs="Arial"/>
              </w:rPr>
              <w:t>300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w:t>
            </w:r>
          </w:p>
        </w:tc>
        <w:tc>
          <w:tcPr>
            <w:tcW w:w="3798" w:type="dxa"/>
            <w:shd w:val="clear" w:color="auto" w:fill="auto"/>
            <w:noWrap/>
            <w:vAlign w:val="bottom"/>
          </w:tcPr>
          <w:p w:rsidR="00BF5BB2" w:rsidRPr="00323217" w:rsidRDefault="00BF5BB2">
            <w:pPr>
              <w:rPr>
                <w:rFonts w:cs="Arial"/>
              </w:rPr>
            </w:pPr>
            <w:r w:rsidRPr="00323217">
              <w:rPr>
                <w:rFonts w:cs="Arial"/>
              </w:rPr>
              <w:t>Aphtin płyn 20% op. / 1,0 10 g</w:t>
            </w:r>
          </w:p>
        </w:tc>
        <w:tc>
          <w:tcPr>
            <w:tcW w:w="3530" w:type="dxa"/>
            <w:shd w:val="clear" w:color="auto" w:fill="auto"/>
            <w:vAlign w:val="bottom"/>
          </w:tcPr>
          <w:p w:rsidR="00BF5BB2" w:rsidRPr="00323217" w:rsidRDefault="00BF5BB2">
            <w:pPr>
              <w:rPr>
                <w:rFonts w:cs="Arial"/>
              </w:rPr>
            </w:pPr>
            <w:r w:rsidRPr="00323217">
              <w:rPr>
                <w:rFonts w:cs="Arial"/>
              </w:rPr>
              <w:t>Natrii tetraboras</w:t>
            </w:r>
          </w:p>
        </w:tc>
        <w:tc>
          <w:tcPr>
            <w:tcW w:w="641" w:type="dxa"/>
            <w:shd w:val="clear" w:color="auto" w:fill="auto"/>
            <w:noWrap/>
            <w:vAlign w:val="bottom"/>
          </w:tcPr>
          <w:p w:rsidR="00BF5BB2" w:rsidRPr="00323217" w:rsidRDefault="00BF5BB2">
            <w:pPr>
              <w:jc w:val="right"/>
              <w:rPr>
                <w:rFonts w:cs="Arial"/>
              </w:rPr>
            </w:pPr>
            <w:r w:rsidRPr="00323217">
              <w:rPr>
                <w:rFonts w:cs="Arial"/>
              </w:rPr>
              <w:t>380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Apo-Flutam tabl. powl. 0,25 g op. / 90,0 tabl.</w:t>
            </w:r>
          </w:p>
        </w:tc>
        <w:tc>
          <w:tcPr>
            <w:tcW w:w="3530" w:type="dxa"/>
            <w:shd w:val="clear" w:color="auto" w:fill="auto"/>
            <w:vAlign w:val="bottom"/>
          </w:tcPr>
          <w:p w:rsidR="00BF5BB2" w:rsidRPr="00323217" w:rsidRDefault="00BF5BB2">
            <w:pPr>
              <w:rPr>
                <w:rFonts w:cs="Arial"/>
              </w:rPr>
            </w:pPr>
            <w:r w:rsidRPr="00323217">
              <w:rPr>
                <w:rFonts w:cs="Arial"/>
              </w:rPr>
              <w:t>Flutamidum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w:t>
            </w:r>
          </w:p>
        </w:tc>
        <w:tc>
          <w:tcPr>
            <w:tcW w:w="3798" w:type="dxa"/>
            <w:shd w:val="clear" w:color="auto" w:fill="auto"/>
            <w:noWrap/>
            <w:vAlign w:val="bottom"/>
          </w:tcPr>
          <w:p w:rsidR="00BF5BB2" w:rsidRDefault="00BF5BB2">
            <w:pPr>
              <w:rPr>
                <w:rFonts w:cs="Arial"/>
              </w:rPr>
            </w:pPr>
            <w:r w:rsidRPr="00323217">
              <w:rPr>
                <w:rFonts w:cs="Arial"/>
              </w:rPr>
              <w:t>Argosulfan krem 2% op. / 1,0 40 g</w:t>
            </w:r>
          </w:p>
          <w:p w:rsidR="00DB5AA3" w:rsidRPr="00323217" w:rsidRDefault="00DB5AA3">
            <w:pPr>
              <w:rPr>
                <w:rFonts w:cs="Arial"/>
              </w:rPr>
            </w:pPr>
          </w:p>
        </w:tc>
        <w:tc>
          <w:tcPr>
            <w:tcW w:w="3530" w:type="dxa"/>
            <w:shd w:val="clear" w:color="auto" w:fill="auto"/>
            <w:vAlign w:val="bottom"/>
          </w:tcPr>
          <w:p w:rsidR="00BF5BB2" w:rsidRPr="00323217" w:rsidRDefault="00BF5BB2">
            <w:pPr>
              <w:rPr>
                <w:rFonts w:cs="Arial"/>
              </w:rPr>
            </w:pPr>
            <w:r w:rsidRPr="00323217">
              <w:rPr>
                <w:rFonts w:cs="Arial"/>
              </w:rPr>
              <w:t>Sulfathiazolum argentum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Aspar Espefa Premium tabl. - op. / 50,0 tabl. blistry</w:t>
            </w:r>
          </w:p>
        </w:tc>
        <w:tc>
          <w:tcPr>
            <w:tcW w:w="3530" w:type="dxa"/>
            <w:shd w:val="clear" w:color="auto" w:fill="auto"/>
            <w:vAlign w:val="bottom"/>
          </w:tcPr>
          <w:p w:rsidR="00BF5BB2" w:rsidRPr="00323217" w:rsidRDefault="00BF5BB2">
            <w:pPr>
              <w:rPr>
                <w:rFonts w:cs="Arial"/>
              </w:rPr>
            </w:pPr>
            <w:r w:rsidRPr="00323217">
              <w:rPr>
                <w:rFonts w:cs="Arial"/>
              </w:rPr>
              <w:t>Magnesii hydroaspartas, Kalii hydroaspartas</w:t>
            </w:r>
          </w:p>
        </w:tc>
        <w:tc>
          <w:tcPr>
            <w:tcW w:w="641" w:type="dxa"/>
            <w:shd w:val="clear" w:color="auto" w:fill="auto"/>
            <w:noWrap/>
            <w:vAlign w:val="bottom"/>
          </w:tcPr>
          <w:p w:rsidR="00BF5BB2" w:rsidRPr="00323217" w:rsidRDefault="00BF5BB2">
            <w:pPr>
              <w:jc w:val="right"/>
              <w:rPr>
                <w:rFonts w:cs="Arial"/>
              </w:rPr>
            </w:pPr>
            <w:r w:rsidRPr="00323217">
              <w:rPr>
                <w:rFonts w:cs="Arial"/>
              </w:rPr>
              <w:t>180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Melobax tabl. 0,015 g op./30 tabl.</w:t>
            </w:r>
          </w:p>
        </w:tc>
        <w:tc>
          <w:tcPr>
            <w:tcW w:w="3530" w:type="dxa"/>
            <w:shd w:val="clear" w:color="auto" w:fill="auto"/>
            <w:vAlign w:val="bottom"/>
          </w:tcPr>
          <w:p w:rsidR="00BF5BB2" w:rsidRPr="00323217" w:rsidRDefault="00BF5BB2">
            <w:pPr>
              <w:rPr>
                <w:rFonts w:cs="Arial"/>
                <w:bCs/>
              </w:rPr>
            </w:pPr>
            <w:r w:rsidRPr="00323217">
              <w:rPr>
                <w:rFonts w:cs="Arial"/>
                <w:bCs/>
              </w:rPr>
              <w:t>Meloxicamum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Atropinum Sulfuricum Wzf inj. 0,001 g/1 ml op. / 10,0 amp.</w:t>
            </w:r>
          </w:p>
        </w:tc>
        <w:tc>
          <w:tcPr>
            <w:tcW w:w="3530" w:type="dxa"/>
            <w:shd w:val="clear" w:color="auto" w:fill="auto"/>
            <w:vAlign w:val="bottom"/>
          </w:tcPr>
          <w:p w:rsidR="00BF5BB2" w:rsidRPr="00323217" w:rsidRDefault="00BF5BB2">
            <w:pPr>
              <w:rPr>
                <w:rFonts w:cs="Arial"/>
              </w:rPr>
            </w:pPr>
            <w:r w:rsidRPr="00323217">
              <w:rPr>
                <w:rFonts w:cs="Arial"/>
              </w:rPr>
              <w:t>Atropinum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Atropinum Sulfuricum Wzf inj. 0,5 mg/1 ml op. / 10,0 amp.</w:t>
            </w:r>
          </w:p>
        </w:tc>
        <w:tc>
          <w:tcPr>
            <w:tcW w:w="3530" w:type="dxa"/>
            <w:shd w:val="clear" w:color="auto" w:fill="auto"/>
            <w:vAlign w:val="bottom"/>
          </w:tcPr>
          <w:p w:rsidR="00BF5BB2" w:rsidRPr="00323217" w:rsidRDefault="00BF5BB2">
            <w:pPr>
              <w:rPr>
                <w:rFonts w:cs="Arial"/>
              </w:rPr>
            </w:pPr>
            <w:r w:rsidRPr="00323217">
              <w:rPr>
                <w:rFonts w:cs="Arial"/>
              </w:rPr>
              <w:t>Atropinum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Atrovent płyn 0,25 mg/1 ml op. / 1,0 20 ml</w:t>
            </w:r>
          </w:p>
        </w:tc>
        <w:tc>
          <w:tcPr>
            <w:tcW w:w="3530" w:type="dxa"/>
            <w:shd w:val="clear" w:color="auto" w:fill="auto"/>
            <w:vAlign w:val="bottom"/>
          </w:tcPr>
          <w:p w:rsidR="00BF5BB2" w:rsidRPr="00323217" w:rsidRDefault="00BF5BB2">
            <w:pPr>
              <w:rPr>
                <w:rFonts w:cs="Arial"/>
              </w:rPr>
            </w:pPr>
            <w:r w:rsidRPr="00323217">
              <w:rPr>
                <w:rFonts w:cs="Arial"/>
              </w:rPr>
              <w:t>Ipratropium</w:t>
            </w:r>
          </w:p>
        </w:tc>
        <w:tc>
          <w:tcPr>
            <w:tcW w:w="641" w:type="dxa"/>
            <w:shd w:val="clear" w:color="auto" w:fill="auto"/>
            <w:noWrap/>
            <w:vAlign w:val="bottom"/>
          </w:tcPr>
          <w:p w:rsidR="00BF5BB2" w:rsidRPr="00323217" w:rsidRDefault="00BF5BB2">
            <w:pPr>
              <w:jc w:val="right"/>
              <w:rPr>
                <w:rFonts w:cs="Arial"/>
              </w:rPr>
            </w:pPr>
            <w:r w:rsidRPr="00323217">
              <w:rPr>
                <w:rFonts w:cs="Arial"/>
              </w:rPr>
              <w:t>390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Carvedilol 123ratio 0,00625g op./ 30tabl.</w:t>
            </w:r>
          </w:p>
        </w:tc>
        <w:tc>
          <w:tcPr>
            <w:tcW w:w="3530" w:type="dxa"/>
            <w:shd w:val="clear" w:color="auto" w:fill="auto"/>
            <w:vAlign w:val="bottom"/>
          </w:tcPr>
          <w:p w:rsidR="00BF5BB2" w:rsidRPr="00323217" w:rsidRDefault="00BF5BB2">
            <w:pPr>
              <w:rPr>
                <w:rFonts w:cs="Arial"/>
                <w:bCs/>
              </w:rPr>
            </w:pPr>
            <w:r w:rsidRPr="00323217">
              <w:rPr>
                <w:rFonts w:cs="Arial"/>
                <w:bCs/>
              </w:rPr>
              <w:t>Carvedilolum</w:t>
            </w:r>
          </w:p>
        </w:tc>
        <w:tc>
          <w:tcPr>
            <w:tcW w:w="641" w:type="dxa"/>
            <w:shd w:val="clear" w:color="auto" w:fill="auto"/>
            <w:noWrap/>
            <w:vAlign w:val="bottom"/>
          </w:tcPr>
          <w:p w:rsidR="00BF5BB2" w:rsidRPr="00323217" w:rsidRDefault="00BF5BB2">
            <w:pPr>
              <w:jc w:val="right"/>
              <w:rPr>
                <w:rFonts w:cs="Arial"/>
              </w:rPr>
            </w:pPr>
            <w:r w:rsidRPr="00323217">
              <w:rPr>
                <w:rFonts w:cs="Arial"/>
              </w:rPr>
              <w:t>140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Carvedilol 123ratio 0,0125g op./ 30tabl.</w:t>
            </w:r>
          </w:p>
        </w:tc>
        <w:tc>
          <w:tcPr>
            <w:tcW w:w="3530" w:type="dxa"/>
            <w:shd w:val="clear" w:color="auto" w:fill="auto"/>
            <w:vAlign w:val="bottom"/>
          </w:tcPr>
          <w:p w:rsidR="00BF5BB2" w:rsidRPr="00323217" w:rsidRDefault="00BF5BB2">
            <w:pPr>
              <w:rPr>
                <w:rFonts w:cs="Arial"/>
                <w:bCs/>
              </w:rPr>
            </w:pPr>
            <w:r w:rsidRPr="00323217">
              <w:rPr>
                <w:rFonts w:cs="Arial"/>
                <w:bCs/>
              </w:rPr>
              <w:t>Carvedilolum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w:t>
            </w:r>
          </w:p>
        </w:tc>
        <w:tc>
          <w:tcPr>
            <w:tcW w:w="3798" w:type="dxa"/>
            <w:shd w:val="clear" w:color="auto" w:fill="auto"/>
            <w:noWrap/>
            <w:vAlign w:val="bottom"/>
          </w:tcPr>
          <w:p w:rsidR="00BF5BB2" w:rsidRPr="00323217" w:rsidRDefault="00BF5BB2">
            <w:pPr>
              <w:rPr>
                <w:rFonts w:cs="Arial"/>
                <w:bCs/>
              </w:rPr>
            </w:pPr>
            <w:r w:rsidRPr="00323217">
              <w:rPr>
                <w:rFonts w:cs="Arial"/>
                <w:bCs/>
              </w:rPr>
              <w:t>Vinilin balsam (rec.Szostakowskiego) płyn - op. / 1,0 100 g</w:t>
            </w:r>
          </w:p>
        </w:tc>
        <w:tc>
          <w:tcPr>
            <w:tcW w:w="3530" w:type="dxa"/>
            <w:shd w:val="clear" w:color="auto" w:fill="auto"/>
            <w:vAlign w:val="bottom"/>
          </w:tcPr>
          <w:p w:rsidR="00BF5BB2" w:rsidRPr="00323217" w:rsidRDefault="00BF5BB2">
            <w:pPr>
              <w:rPr>
                <w:rFonts w:cs="Arial"/>
              </w:rPr>
            </w:pPr>
            <w:r w:rsidRPr="00323217">
              <w:rPr>
                <w:rFonts w:cs="Arial"/>
              </w:rPr>
              <w:t>Ether polyvinylbuthylicus</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Baclofen Polpharma tabl. 0,01 g op. / 50,0 tabl.</w:t>
            </w:r>
          </w:p>
        </w:tc>
        <w:tc>
          <w:tcPr>
            <w:tcW w:w="3530" w:type="dxa"/>
            <w:shd w:val="clear" w:color="auto" w:fill="auto"/>
            <w:vAlign w:val="bottom"/>
          </w:tcPr>
          <w:p w:rsidR="00BF5BB2" w:rsidRPr="00323217" w:rsidRDefault="00BF5BB2">
            <w:pPr>
              <w:rPr>
                <w:rFonts w:cs="Arial"/>
              </w:rPr>
            </w:pPr>
            <w:r w:rsidRPr="00323217">
              <w:rPr>
                <w:rFonts w:cs="Arial"/>
              </w:rPr>
              <w:t>Baclofenum</w:t>
            </w:r>
          </w:p>
        </w:tc>
        <w:tc>
          <w:tcPr>
            <w:tcW w:w="641" w:type="dxa"/>
            <w:shd w:val="clear" w:color="auto" w:fill="auto"/>
            <w:noWrap/>
            <w:vAlign w:val="bottom"/>
          </w:tcPr>
          <w:p w:rsidR="00BF5BB2" w:rsidRPr="00323217" w:rsidRDefault="00BF5BB2">
            <w:pPr>
              <w:jc w:val="right"/>
              <w:rPr>
                <w:rFonts w:cs="Arial"/>
              </w:rPr>
            </w:pPr>
            <w:r w:rsidRPr="00323217">
              <w:rPr>
                <w:rFonts w:cs="Arial"/>
              </w:rPr>
              <w:t>155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w:t>
            </w:r>
          </w:p>
        </w:tc>
        <w:tc>
          <w:tcPr>
            <w:tcW w:w="3798" w:type="dxa"/>
            <w:shd w:val="clear" w:color="auto" w:fill="auto"/>
            <w:noWrap/>
            <w:vAlign w:val="bottom"/>
          </w:tcPr>
          <w:p w:rsidR="00BF5BB2" w:rsidRPr="00323217" w:rsidRDefault="00BF5BB2">
            <w:pPr>
              <w:rPr>
                <w:rFonts w:cs="Arial"/>
              </w:rPr>
            </w:pPr>
            <w:r w:rsidRPr="00323217">
              <w:rPr>
                <w:rFonts w:cs="Arial"/>
              </w:rPr>
              <w:t>Balsam n/odleżyny(anticubit)500ml DR BETA Balsam - op. / 1,0 500 ml</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w:t>
            </w:r>
          </w:p>
        </w:tc>
        <w:tc>
          <w:tcPr>
            <w:tcW w:w="3798" w:type="dxa"/>
            <w:shd w:val="clear" w:color="auto" w:fill="auto"/>
            <w:noWrap/>
            <w:vAlign w:val="bottom"/>
          </w:tcPr>
          <w:p w:rsidR="00BF5BB2" w:rsidRPr="00323217" w:rsidRDefault="00BF5BB2">
            <w:pPr>
              <w:rPr>
                <w:rFonts w:cs="Arial"/>
              </w:rPr>
            </w:pPr>
            <w:r w:rsidRPr="00323217">
              <w:rPr>
                <w:rFonts w:cs="Arial"/>
              </w:rPr>
              <w:t>Balsolan maść - op. / 1,0 30 g</w:t>
            </w:r>
          </w:p>
        </w:tc>
        <w:tc>
          <w:tcPr>
            <w:tcW w:w="3530" w:type="dxa"/>
            <w:shd w:val="clear" w:color="auto" w:fill="auto"/>
            <w:vAlign w:val="bottom"/>
          </w:tcPr>
          <w:p w:rsidR="00BF5BB2" w:rsidRPr="00323217" w:rsidRDefault="00BF5BB2">
            <w:pPr>
              <w:rPr>
                <w:rFonts w:cs="Arial"/>
              </w:rPr>
            </w:pPr>
            <w:r w:rsidRPr="00323217">
              <w:rPr>
                <w:rFonts w:cs="Arial"/>
              </w:rPr>
              <w:t>Peruviani balsamum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w:t>
            </w:r>
          </w:p>
        </w:tc>
        <w:tc>
          <w:tcPr>
            <w:tcW w:w="3798" w:type="dxa"/>
            <w:shd w:val="clear" w:color="auto" w:fill="auto"/>
            <w:noWrap/>
            <w:vAlign w:val="bottom"/>
          </w:tcPr>
          <w:p w:rsidR="00BF5BB2" w:rsidRDefault="00BF5BB2">
            <w:pPr>
              <w:rPr>
                <w:rFonts w:cs="Arial"/>
              </w:rPr>
            </w:pPr>
            <w:r w:rsidRPr="00323217">
              <w:rPr>
                <w:rFonts w:cs="Arial"/>
              </w:rPr>
              <w:t>Barium Sulfuricum zawiesina 100 g/100 ml op. / 1,0 200 ml</w:t>
            </w:r>
          </w:p>
          <w:p w:rsidR="00DB5AA3" w:rsidRPr="00323217" w:rsidRDefault="00DB5AA3">
            <w:pPr>
              <w:rPr>
                <w:rFonts w:cs="Arial"/>
              </w:rPr>
            </w:pPr>
          </w:p>
        </w:tc>
        <w:tc>
          <w:tcPr>
            <w:tcW w:w="3530" w:type="dxa"/>
            <w:shd w:val="clear" w:color="auto" w:fill="auto"/>
            <w:vAlign w:val="bottom"/>
          </w:tcPr>
          <w:p w:rsidR="00BF5BB2" w:rsidRPr="00323217" w:rsidRDefault="00BF5BB2">
            <w:pPr>
              <w:rPr>
                <w:rFonts w:cs="Arial"/>
              </w:rPr>
            </w:pPr>
            <w:r w:rsidRPr="00323217">
              <w:rPr>
                <w:rFonts w:cs="Arial"/>
              </w:rPr>
              <w:t>Barium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34</w:t>
            </w:r>
          </w:p>
        </w:tc>
        <w:tc>
          <w:tcPr>
            <w:tcW w:w="3798" w:type="dxa"/>
            <w:shd w:val="clear" w:color="auto" w:fill="auto"/>
            <w:noWrap/>
            <w:vAlign w:val="bottom"/>
          </w:tcPr>
          <w:p w:rsidR="00BF5BB2" w:rsidRPr="00323217" w:rsidRDefault="00BF5BB2">
            <w:pPr>
              <w:rPr>
                <w:rFonts w:cs="Arial"/>
              </w:rPr>
            </w:pPr>
            <w:r w:rsidRPr="00323217">
              <w:rPr>
                <w:rFonts w:cs="Arial"/>
              </w:rPr>
              <w:t>Berodual płyn - op. / 1,0 20 ml</w:t>
            </w:r>
          </w:p>
        </w:tc>
        <w:tc>
          <w:tcPr>
            <w:tcW w:w="3530" w:type="dxa"/>
            <w:shd w:val="clear" w:color="auto" w:fill="auto"/>
            <w:vAlign w:val="bottom"/>
          </w:tcPr>
          <w:p w:rsidR="00BF5BB2" w:rsidRPr="00323217" w:rsidRDefault="00BF5BB2">
            <w:pPr>
              <w:rPr>
                <w:rFonts w:cs="Arial"/>
              </w:rPr>
            </w:pPr>
            <w:r w:rsidRPr="00323217">
              <w:rPr>
                <w:rFonts w:cs="Arial"/>
              </w:rPr>
              <w:t>Fenoteroli hydrobromidum, Ipratropii bromidum</w:t>
            </w:r>
          </w:p>
        </w:tc>
        <w:tc>
          <w:tcPr>
            <w:tcW w:w="641" w:type="dxa"/>
            <w:shd w:val="clear" w:color="auto" w:fill="auto"/>
            <w:noWrap/>
            <w:vAlign w:val="bottom"/>
          </w:tcPr>
          <w:p w:rsidR="00BF5BB2" w:rsidRPr="00323217" w:rsidRDefault="00BF5BB2">
            <w:pPr>
              <w:jc w:val="right"/>
              <w:rPr>
                <w:rFonts w:cs="Arial"/>
              </w:rPr>
            </w:pPr>
            <w:r w:rsidRPr="00323217">
              <w:rPr>
                <w:rFonts w:cs="Arial"/>
              </w:rPr>
              <w:t>450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w:t>
            </w:r>
          </w:p>
        </w:tc>
        <w:tc>
          <w:tcPr>
            <w:tcW w:w="3798" w:type="dxa"/>
            <w:shd w:val="clear" w:color="auto" w:fill="auto"/>
            <w:noWrap/>
            <w:vAlign w:val="bottom"/>
          </w:tcPr>
          <w:p w:rsidR="00BF5BB2" w:rsidRPr="00323217" w:rsidRDefault="00BF5BB2">
            <w:pPr>
              <w:rPr>
                <w:rFonts w:cs="Arial"/>
                <w:bCs/>
              </w:rPr>
            </w:pPr>
            <w:r w:rsidRPr="00323217">
              <w:rPr>
                <w:rFonts w:cs="Arial"/>
                <w:bCs/>
              </w:rPr>
              <w:t>Betaloc ZOK 0,005g/5ml op./ 5,0 amp.</w:t>
            </w:r>
          </w:p>
        </w:tc>
        <w:tc>
          <w:tcPr>
            <w:tcW w:w="3530" w:type="dxa"/>
            <w:shd w:val="clear" w:color="auto" w:fill="auto"/>
            <w:vAlign w:val="bottom"/>
          </w:tcPr>
          <w:p w:rsidR="00BF5BB2" w:rsidRPr="00323217" w:rsidRDefault="00BF5BB2">
            <w:pPr>
              <w:rPr>
                <w:rFonts w:cs="Arial"/>
                <w:bCs/>
              </w:rPr>
            </w:pPr>
            <w:r w:rsidRPr="00323217">
              <w:rPr>
                <w:rFonts w:cs="Arial"/>
                <w:bCs/>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Biosotal tabl. 0,08 g op. / 30,0 tabl.</w:t>
            </w:r>
          </w:p>
        </w:tc>
        <w:tc>
          <w:tcPr>
            <w:tcW w:w="3530" w:type="dxa"/>
            <w:shd w:val="clear" w:color="auto" w:fill="auto"/>
            <w:vAlign w:val="bottom"/>
          </w:tcPr>
          <w:p w:rsidR="00BF5BB2" w:rsidRPr="00323217" w:rsidRDefault="00BF5BB2">
            <w:pPr>
              <w:rPr>
                <w:rFonts w:cs="Arial"/>
              </w:rPr>
            </w:pPr>
            <w:r w:rsidRPr="00323217">
              <w:rPr>
                <w:rFonts w:cs="Arial"/>
              </w:rPr>
              <w:t>Sotaloli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w:t>
            </w:r>
          </w:p>
        </w:tc>
        <w:tc>
          <w:tcPr>
            <w:tcW w:w="3798" w:type="dxa"/>
            <w:shd w:val="clear" w:color="auto" w:fill="auto"/>
            <w:noWrap/>
            <w:vAlign w:val="bottom"/>
          </w:tcPr>
          <w:p w:rsidR="00BF5BB2" w:rsidRPr="00323217" w:rsidRDefault="00BF5BB2">
            <w:pPr>
              <w:rPr>
                <w:rFonts w:cs="Arial"/>
              </w:rPr>
            </w:pPr>
            <w:r w:rsidRPr="00323217">
              <w:rPr>
                <w:rFonts w:cs="Arial"/>
              </w:rPr>
              <w:t>Bisacodyl czopki 0,01 g op. / 5,0 czopków</w:t>
            </w:r>
          </w:p>
        </w:tc>
        <w:tc>
          <w:tcPr>
            <w:tcW w:w="3530" w:type="dxa"/>
            <w:shd w:val="clear" w:color="auto" w:fill="auto"/>
            <w:vAlign w:val="bottom"/>
          </w:tcPr>
          <w:p w:rsidR="00BF5BB2" w:rsidRPr="00323217" w:rsidRDefault="00BF5BB2">
            <w:pPr>
              <w:rPr>
                <w:rFonts w:cs="Arial"/>
              </w:rPr>
            </w:pPr>
            <w:r w:rsidRPr="00323217">
              <w:rPr>
                <w:rFonts w:cs="Arial"/>
              </w:rPr>
              <w:t>Bisacodylum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Bisocard tabl. powl. 0,0025 g op. / 30,0 tabl.</w:t>
            </w:r>
          </w:p>
        </w:tc>
        <w:tc>
          <w:tcPr>
            <w:tcW w:w="3530" w:type="dxa"/>
            <w:shd w:val="clear" w:color="auto" w:fill="auto"/>
            <w:vAlign w:val="bottom"/>
          </w:tcPr>
          <w:p w:rsidR="00BF5BB2" w:rsidRPr="00323217" w:rsidRDefault="00BF5BB2">
            <w:pPr>
              <w:rPr>
                <w:rFonts w:cs="Arial"/>
              </w:rPr>
            </w:pPr>
            <w:r w:rsidRPr="00323217">
              <w:rPr>
                <w:rFonts w:cs="Arial"/>
              </w:rPr>
              <w:t>Bisoprololi fumaras</w:t>
            </w:r>
          </w:p>
        </w:tc>
        <w:tc>
          <w:tcPr>
            <w:tcW w:w="641" w:type="dxa"/>
            <w:shd w:val="clear" w:color="auto" w:fill="auto"/>
            <w:noWrap/>
            <w:vAlign w:val="bottom"/>
          </w:tcPr>
          <w:p w:rsidR="00BF5BB2" w:rsidRPr="00323217" w:rsidRDefault="00BF5BB2">
            <w:pPr>
              <w:jc w:val="right"/>
              <w:rPr>
                <w:rFonts w:cs="Arial"/>
              </w:rPr>
            </w:pPr>
            <w:r w:rsidRPr="00323217">
              <w:rPr>
                <w:rFonts w:cs="Arial"/>
              </w:rPr>
              <w:t>275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Bisocard tabl. powl. 0,005g op. / 30,0 tabl.</w:t>
            </w:r>
          </w:p>
        </w:tc>
        <w:tc>
          <w:tcPr>
            <w:tcW w:w="3530" w:type="dxa"/>
            <w:shd w:val="clear" w:color="auto" w:fill="auto"/>
            <w:vAlign w:val="bottom"/>
          </w:tcPr>
          <w:p w:rsidR="00BF5BB2" w:rsidRPr="00323217" w:rsidRDefault="00BF5BB2">
            <w:pPr>
              <w:rPr>
                <w:rFonts w:cs="Arial"/>
              </w:rPr>
            </w:pPr>
            <w:r w:rsidRPr="00323217">
              <w:rPr>
                <w:rFonts w:cs="Arial"/>
              </w:rPr>
              <w:t>Bisoprololi fumaras</w:t>
            </w:r>
          </w:p>
        </w:tc>
        <w:tc>
          <w:tcPr>
            <w:tcW w:w="641" w:type="dxa"/>
            <w:shd w:val="clear" w:color="auto" w:fill="auto"/>
            <w:noWrap/>
            <w:vAlign w:val="bottom"/>
          </w:tcPr>
          <w:p w:rsidR="00BF5BB2" w:rsidRPr="00323217" w:rsidRDefault="00BF5BB2">
            <w:pPr>
              <w:jc w:val="right"/>
              <w:rPr>
                <w:rFonts w:cs="Arial"/>
              </w:rPr>
            </w:pPr>
            <w:r w:rsidRPr="00323217">
              <w:rPr>
                <w:rFonts w:cs="Arial"/>
              </w:rPr>
              <w:t>270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40</w:t>
            </w:r>
          </w:p>
        </w:tc>
        <w:tc>
          <w:tcPr>
            <w:tcW w:w="3798" w:type="dxa"/>
            <w:shd w:val="clear" w:color="auto" w:fill="auto"/>
            <w:noWrap/>
            <w:vAlign w:val="bottom"/>
          </w:tcPr>
          <w:p w:rsidR="00BF5BB2" w:rsidRPr="00323217" w:rsidRDefault="00BF5BB2">
            <w:pPr>
              <w:rPr>
                <w:rFonts w:cs="Arial"/>
              </w:rPr>
            </w:pPr>
            <w:r w:rsidRPr="00323217">
              <w:rPr>
                <w:rFonts w:cs="Arial"/>
              </w:rPr>
              <w:t>Calcium Polfa tabl. musujące - op. / 12,0 tabl.</w:t>
            </w:r>
          </w:p>
        </w:tc>
        <w:tc>
          <w:tcPr>
            <w:tcW w:w="3530" w:type="dxa"/>
            <w:shd w:val="clear" w:color="auto" w:fill="auto"/>
            <w:vAlign w:val="bottom"/>
          </w:tcPr>
          <w:p w:rsidR="00BF5BB2" w:rsidRPr="00323217" w:rsidRDefault="00BF5BB2">
            <w:pPr>
              <w:rPr>
                <w:rFonts w:cs="Arial"/>
              </w:rPr>
            </w:pPr>
            <w:r w:rsidRPr="00323217">
              <w:rPr>
                <w:rFonts w:cs="Arial"/>
              </w:rPr>
              <w:t>Calcii lactas</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41</w:t>
            </w:r>
          </w:p>
        </w:tc>
        <w:tc>
          <w:tcPr>
            <w:tcW w:w="3798" w:type="dxa"/>
            <w:shd w:val="clear" w:color="auto" w:fill="auto"/>
            <w:noWrap/>
            <w:vAlign w:val="bottom"/>
          </w:tcPr>
          <w:p w:rsidR="00BF5BB2" w:rsidRPr="00323217" w:rsidRDefault="00BF5BB2">
            <w:pPr>
              <w:rPr>
                <w:rFonts w:cs="Arial"/>
              </w:rPr>
            </w:pPr>
            <w:r w:rsidRPr="00323217">
              <w:rPr>
                <w:rFonts w:cs="Arial"/>
              </w:rPr>
              <w:t>Calperos kaps. 0,5 g = 0,2 g wapnia op. / 30,0 kaps.</w:t>
            </w:r>
          </w:p>
        </w:tc>
        <w:tc>
          <w:tcPr>
            <w:tcW w:w="3530" w:type="dxa"/>
            <w:shd w:val="clear" w:color="auto" w:fill="auto"/>
            <w:vAlign w:val="bottom"/>
          </w:tcPr>
          <w:p w:rsidR="00BF5BB2" w:rsidRPr="00323217" w:rsidRDefault="00BF5BB2">
            <w:pPr>
              <w:rPr>
                <w:rFonts w:cs="Arial"/>
              </w:rPr>
            </w:pPr>
            <w:r w:rsidRPr="00323217">
              <w:rPr>
                <w:rFonts w:cs="Arial"/>
              </w:rPr>
              <w:t>Calcium carbonicum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Captopril tabl. 0,0125 g op. / 30,0 tabl.</w:t>
            </w:r>
          </w:p>
        </w:tc>
        <w:tc>
          <w:tcPr>
            <w:tcW w:w="3530" w:type="dxa"/>
            <w:shd w:val="clear" w:color="auto" w:fill="auto"/>
            <w:vAlign w:val="bottom"/>
          </w:tcPr>
          <w:p w:rsidR="00BF5BB2" w:rsidRPr="00323217" w:rsidRDefault="00BF5BB2">
            <w:pPr>
              <w:rPr>
                <w:rFonts w:cs="Arial"/>
              </w:rPr>
            </w:pPr>
            <w:r w:rsidRPr="00323217">
              <w:rPr>
                <w:rFonts w:cs="Arial"/>
              </w:rPr>
              <w:t>Captoprilum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Captopril tabl. 0,025 g op. / 30,0 tabl.</w:t>
            </w:r>
          </w:p>
        </w:tc>
        <w:tc>
          <w:tcPr>
            <w:tcW w:w="3530" w:type="dxa"/>
            <w:shd w:val="clear" w:color="auto" w:fill="auto"/>
            <w:vAlign w:val="bottom"/>
          </w:tcPr>
          <w:p w:rsidR="00BF5BB2" w:rsidRPr="00323217" w:rsidRDefault="00BF5BB2">
            <w:pPr>
              <w:rPr>
                <w:rFonts w:cs="Arial"/>
              </w:rPr>
            </w:pPr>
            <w:r w:rsidRPr="00323217">
              <w:rPr>
                <w:rFonts w:cs="Arial"/>
              </w:rPr>
              <w:t>Captoprilum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Cerutin tabl. powl. - op. / 125,0 tabl.</w:t>
            </w:r>
          </w:p>
        </w:tc>
        <w:tc>
          <w:tcPr>
            <w:tcW w:w="3530" w:type="dxa"/>
            <w:shd w:val="clear" w:color="auto" w:fill="auto"/>
            <w:vAlign w:val="bottom"/>
          </w:tcPr>
          <w:p w:rsidR="00BF5BB2" w:rsidRPr="00323217" w:rsidRDefault="00BF5BB2">
            <w:pPr>
              <w:rPr>
                <w:rFonts w:cs="Arial"/>
              </w:rPr>
            </w:pPr>
            <w:r w:rsidRPr="00323217">
              <w:rPr>
                <w:rFonts w:cs="Arial"/>
              </w:rPr>
              <w:t>Acidum ascorbicum, Rutosidum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45</w:t>
            </w:r>
          </w:p>
        </w:tc>
        <w:tc>
          <w:tcPr>
            <w:tcW w:w="3798" w:type="dxa"/>
            <w:shd w:val="clear" w:color="auto" w:fill="auto"/>
            <w:noWrap/>
            <w:vAlign w:val="bottom"/>
          </w:tcPr>
          <w:p w:rsidR="00BF5BB2" w:rsidRPr="00323217" w:rsidRDefault="00BF5BB2">
            <w:pPr>
              <w:rPr>
                <w:rFonts w:cs="Arial"/>
              </w:rPr>
            </w:pPr>
            <w:r w:rsidRPr="00323217">
              <w:rPr>
                <w:rFonts w:cs="Arial"/>
              </w:rPr>
              <w:t>Chlorchinaldin VP Tabl. Do Ssania/Gryzienia/Żucia 0,002 g op. / 40,0 tabl.</w:t>
            </w:r>
          </w:p>
        </w:tc>
        <w:tc>
          <w:tcPr>
            <w:tcW w:w="3530" w:type="dxa"/>
            <w:shd w:val="clear" w:color="auto" w:fill="auto"/>
            <w:vAlign w:val="bottom"/>
          </w:tcPr>
          <w:p w:rsidR="00BF5BB2" w:rsidRPr="00323217" w:rsidRDefault="00BF5BB2">
            <w:pPr>
              <w:rPr>
                <w:rFonts w:cs="Arial"/>
              </w:rPr>
            </w:pPr>
            <w:r w:rsidRPr="00323217">
              <w:rPr>
                <w:rFonts w:cs="Arial"/>
              </w:rPr>
              <w:t>Chlorquinaldolum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Chlorprothixen tabl. powl. 0,015 g op. / 50,0 tabl.</w:t>
            </w:r>
          </w:p>
        </w:tc>
        <w:tc>
          <w:tcPr>
            <w:tcW w:w="3530" w:type="dxa"/>
            <w:shd w:val="clear" w:color="auto" w:fill="auto"/>
            <w:vAlign w:val="bottom"/>
          </w:tcPr>
          <w:p w:rsidR="00BF5BB2" w:rsidRPr="00323217" w:rsidRDefault="00BF5BB2">
            <w:pPr>
              <w:rPr>
                <w:rFonts w:cs="Arial"/>
              </w:rPr>
            </w:pPr>
            <w:r w:rsidRPr="00323217">
              <w:rPr>
                <w:rFonts w:cs="Arial"/>
              </w:rPr>
              <w:t>Chlorprotixeni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47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Chlorprothixen tabl. powl. 0,05 g op. / 50,0 tabl.</w:t>
            </w:r>
          </w:p>
        </w:tc>
        <w:tc>
          <w:tcPr>
            <w:tcW w:w="3530" w:type="dxa"/>
            <w:shd w:val="clear" w:color="auto" w:fill="auto"/>
            <w:vAlign w:val="bottom"/>
          </w:tcPr>
          <w:p w:rsidR="00BF5BB2" w:rsidRPr="00323217" w:rsidRDefault="00BF5BB2">
            <w:pPr>
              <w:rPr>
                <w:rFonts w:cs="Arial"/>
              </w:rPr>
            </w:pPr>
            <w:r w:rsidRPr="00323217">
              <w:rPr>
                <w:rFonts w:cs="Arial"/>
              </w:rPr>
              <w:t>Chlorprotixeni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Cholamid tabl. 0,5 g op. / 30,0 tabl.</w:t>
            </w:r>
          </w:p>
        </w:tc>
        <w:tc>
          <w:tcPr>
            <w:tcW w:w="3530" w:type="dxa"/>
            <w:shd w:val="clear" w:color="auto" w:fill="auto"/>
            <w:vAlign w:val="bottom"/>
          </w:tcPr>
          <w:p w:rsidR="00BF5BB2" w:rsidRPr="00323217" w:rsidRDefault="00BF5BB2">
            <w:pPr>
              <w:rPr>
                <w:rFonts w:cs="Arial"/>
              </w:rPr>
            </w:pPr>
            <w:r w:rsidRPr="00323217">
              <w:rPr>
                <w:rFonts w:cs="Arial"/>
              </w:rPr>
              <w:t>Nicotinylmethylamidum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Cinnarizinum tabl. 0,025 g op. / 50,0 tabl. </w:t>
            </w:r>
            <w:r w:rsidRPr="00323217">
              <w:rPr>
                <w:rFonts w:cs="Arial"/>
              </w:rPr>
              <w:t>= 2 blistry</w:t>
            </w:r>
          </w:p>
        </w:tc>
        <w:tc>
          <w:tcPr>
            <w:tcW w:w="3530" w:type="dxa"/>
            <w:shd w:val="clear" w:color="auto" w:fill="auto"/>
            <w:vAlign w:val="bottom"/>
          </w:tcPr>
          <w:p w:rsidR="00BF5BB2" w:rsidRPr="00323217" w:rsidRDefault="00BF5BB2">
            <w:pPr>
              <w:rPr>
                <w:rFonts w:cs="Arial"/>
              </w:rPr>
            </w:pPr>
            <w:r w:rsidRPr="00323217">
              <w:rPr>
                <w:rFonts w:cs="Arial"/>
              </w:rPr>
              <w:t>Cinnarizinum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Citronil tabl. powl. 0,01 g op. / 28,0 tabl.</w:t>
            </w:r>
          </w:p>
        </w:tc>
        <w:tc>
          <w:tcPr>
            <w:tcW w:w="3530" w:type="dxa"/>
            <w:shd w:val="clear" w:color="auto" w:fill="auto"/>
            <w:vAlign w:val="bottom"/>
          </w:tcPr>
          <w:p w:rsidR="00BF5BB2" w:rsidRPr="00323217" w:rsidRDefault="00BF5BB2">
            <w:pPr>
              <w:rPr>
                <w:rFonts w:cs="Arial"/>
              </w:rPr>
            </w:pPr>
            <w:r w:rsidRPr="00323217">
              <w:rPr>
                <w:rFonts w:cs="Arial"/>
              </w:rPr>
              <w:t>Citalopram</w:t>
            </w:r>
          </w:p>
        </w:tc>
        <w:tc>
          <w:tcPr>
            <w:tcW w:w="641" w:type="dxa"/>
            <w:shd w:val="clear" w:color="auto" w:fill="auto"/>
            <w:noWrap/>
            <w:vAlign w:val="bottom"/>
          </w:tcPr>
          <w:p w:rsidR="00BF5BB2" w:rsidRPr="00323217" w:rsidRDefault="00BF5BB2">
            <w:pPr>
              <w:jc w:val="right"/>
              <w:rPr>
                <w:rFonts w:cs="Arial"/>
              </w:rPr>
            </w:pPr>
            <w:r w:rsidRPr="00323217">
              <w:rPr>
                <w:rFonts w:cs="Arial"/>
              </w:rPr>
              <w:t>210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inj. 0,001 g/1 ml op. / 10,0 amp.</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tabl. 0,0005 g op. / 30,0 tabl.</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tabl. 0,002 g op. / 30,0 tabl.</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Clopamid VP tabl. 0,02 g op. / 20,0 tabl.</w:t>
            </w:r>
          </w:p>
        </w:tc>
        <w:tc>
          <w:tcPr>
            <w:tcW w:w="3530" w:type="dxa"/>
            <w:shd w:val="clear" w:color="auto" w:fill="auto"/>
            <w:vAlign w:val="bottom"/>
          </w:tcPr>
          <w:p w:rsidR="00BF5BB2" w:rsidRPr="00323217" w:rsidRDefault="00BF5BB2">
            <w:pPr>
              <w:rPr>
                <w:rFonts w:cs="Arial"/>
              </w:rPr>
            </w:pPr>
            <w:r w:rsidRPr="00323217">
              <w:rPr>
                <w:rFonts w:cs="Arial"/>
              </w:rPr>
              <w:t>Clopamidum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55</w:t>
            </w:r>
          </w:p>
        </w:tc>
        <w:tc>
          <w:tcPr>
            <w:tcW w:w="3798" w:type="dxa"/>
            <w:shd w:val="clear" w:color="auto" w:fill="auto"/>
            <w:noWrap/>
            <w:vAlign w:val="bottom"/>
          </w:tcPr>
          <w:p w:rsidR="00BF5BB2" w:rsidRPr="00323217" w:rsidRDefault="00BF5BB2">
            <w:pPr>
              <w:rPr>
                <w:rFonts w:cs="Arial"/>
              </w:rPr>
            </w:pPr>
            <w:r w:rsidRPr="00323217">
              <w:rPr>
                <w:rFonts w:cs="Arial"/>
              </w:rPr>
              <w:t>Clopixol 25mg 100tabl.</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Clopixol Acuphase 50mg/1ml 5 amp.</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Clopixol 200mg/ml depot 10 amp.</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58</w:t>
            </w:r>
          </w:p>
        </w:tc>
        <w:tc>
          <w:tcPr>
            <w:tcW w:w="3798" w:type="dxa"/>
            <w:shd w:val="clear" w:color="auto" w:fill="auto"/>
            <w:noWrap/>
            <w:vAlign w:val="bottom"/>
          </w:tcPr>
          <w:p w:rsidR="00BF5BB2" w:rsidRPr="00323217" w:rsidRDefault="00BF5BB2">
            <w:pPr>
              <w:rPr>
                <w:rFonts w:cs="Arial"/>
              </w:rPr>
            </w:pPr>
            <w:r w:rsidRPr="00323217">
              <w:rPr>
                <w:rFonts w:cs="Arial"/>
              </w:rPr>
              <w:t>Clotrimazolum krem 1% op. / 1,0 20 g</w:t>
            </w:r>
          </w:p>
        </w:tc>
        <w:tc>
          <w:tcPr>
            <w:tcW w:w="3530" w:type="dxa"/>
            <w:shd w:val="clear" w:color="auto" w:fill="auto"/>
            <w:vAlign w:val="bottom"/>
          </w:tcPr>
          <w:p w:rsidR="00BF5BB2" w:rsidRPr="00323217" w:rsidRDefault="00BF5BB2">
            <w:pPr>
              <w:rPr>
                <w:rFonts w:cs="Arial"/>
              </w:rPr>
            </w:pPr>
            <w:r w:rsidRPr="00323217">
              <w:rPr>
                <w:rFonts w:cs="Arial"/>
              </w:rPr>
              <w:t>Clotrimazolum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59</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Tymogen tabl.powl. 0,0125 g op./30,0 tabl.</w:t>
            </w:r>
          </w:p>
        </w:tc>
        <w:tc>
          <w:tcPr>
            <w:tcW w:w="3530" w:type="dxa"/>
            <w:shd w:val="clear" w:color="auto" w:fill="auto"/>
            <w:vAlign w:val="bottom"/>
          </w:tcPr>
          <w:p w:rsidR="00BF5BB2" w:rsidRPr="00323217" w:rsidRDefault="00BF5BB2">
            <w:pPr>
              <w:rPr>
                <w:rFonts w:cs="Arial"/>
              </w:rPr>
            </w:pPr>
            <w:r w:rsidRPr="00323217">
              <w:rPr>
                <w:rFonts w:cs="Arial"/>
              </w:rPr>
              <w:t>Tianeptinum</w:t>
            </w:r>
          </w:p>
        </w:tc>
        <w:tc>
          <w:tcPr>
            <w:tcW w:w="641" w:type="dxa"/>
            <w:shd w:val="clear" w:color="auto" w:fill="auto"/>
            <w:noWrap/>
            <w:vAlign w:val="bottom"/>
          </w:tcPr>
          <w:p w:rsidR="00BF5BB2" w:rsidRPr="00323217" w:rsidRDefault="00BF5BB2">
            <w:pPr>
              <w:jc w:val="right"/>
              <w:rPr>
                <w:rFonts w:cs="Arial"/>
              </w:rPr>
            </w:pPr>
            <w:r w:rsidRPr="00323217">
              <w:rPr>
                <w:rFonts w:cs="Arial"/>
              </w:rPr>
              <w:t>21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Donepezil Bluefish tabl. powl. 0,01g op./28 tabl.</w:t>
            </w:r>
          </w:p>
        </w:tc>
        <w:tc>
          <w:tcPr>
            <w:tcW w:w="3530" w:type="dxa"/>
            <w:shd w:val="clear" w:color="auto" w:fill="auto"/>
            <w:vAlign w:val="bottom"/>
          </w:tcPr>
          <w:p w:rsidR="00BF5BB2" w:rsidRPr="00323217" w:rsidRDefault="00BF5BB2">
            <w:pPr>
              <w:rPr>
                <w:rFonts w:cs="Arial"/>
              </w:rPr>
            </w:pPr>
            <w:r w:rsidRPr="00323217">
              <w:rPr>
                <w:rFonts w:cs="Arial"/>
              </w:rPr>
              <w:t>Donepezilum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61</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Corhydron inj. 0,1 g op. / 5,0 fiol. </w:t>
            </w:r>
            <w:r w:rsidRPr="00323217">
              <w:rPr>
                <w:rFonts w:cs="Arial"/>
              </w:rPr>
              <w:t>+ rozp. 2 ml</w:t>
            </w:r>
          </w:p>
        </w:tc>
        <w:tc>
          <w:tcPr>
            <w:tcW w:w="3530" w:type="dxa"/>
            <w:shd w:val="clear" w:color="auto" w:fill="auto"/>
            <w:vAlign w:val="bottom"/>
          </w:tcPr>
          <w:p w:rsidR="00BF5BB2" w:rsidRPr="00323217" w:rsidRDefault="00BF5BB2">
            <w:pPr>
              <w:rPr>
                <w:rFonts w:cs="Arial"/>
              </w:rPr>
            </w:pPr>
            <w:r w:rsidRPr="00323217">
              <w:rPr>
                <w:rFonts w:cs="Arial"/>
              </w:rPr>
              <w:t>Hydrocortisonum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125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62</w:t>
            </w:r>
          </w:p>
        </w:tc>
        <w:tc>
          <w:tcPr>
            <w:tcW w:w="3798" w:type="dxa"/>
            <w:shd w:val="clear" w:color="auto" w:fill="auto"/>
            <w:noWrap/>
            <w:vAlign w:val="bottom"/>
          </w:tcPr>
          <w:p w:rsidR="00BF5BB2" w:rsidRPr="00323217" w:rsidRDefault="00BF5BB2">
            <w:pPr>
              <w:rPr>
                <w:rFonts w:cs="Arial"/>
              </w:rPr>
            </w:pPr>
            <w:r w:rsidRPr="00323217">
              <w:rPr>
                <w:rFonts w:cs="Arial"/>
              </w:rPr>
              <w:t>Cortineff 0,1 mg 20 tabl.</w:t>
            </w:r>
          </w:p>
        </w:tc>
        <w:tc>
          <w:tcPr>
            <w:tcW w:w="3530" w:type="dxa"/>
            <w:shd w:val="clear" w:color="auto" w:fill="auto"/>
            <w:vAlign w:val="bottom"/>
          </w:tcPr>
          <w:p w:rsidR="00BF5BB2" w:rsidRPr="00323217" w:rsidRDefault="00BF5BB2">
            <w:pPr>
              <w:rPr>
                <w:rFonts w:cs="Arial"/>
              </w:rPr>
            </w:pPr>
            <w:r w:rsidRPr="00323217">
              <w:rPr>
                <w:rFonts w:cs="Arial"/>
              </w:rPr>
              <w:t>Fludrocortisonum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63</w:t>
            </w:r>
          </w:p>
        </w:tc>
        <w:tc>
          <w:tcPr>
            <w:tcW w:w="3798" w:type="dxa"/>
            <w:shd w:val="clear" w:color="auto" w:fill="auto"/>
            <w:noWrap/>
            <w:vAlign w:val="bottom"/>
          </w:tcPr>
          <w:p w:rsidR="00BF5BB2" w:rsidRPr="00323217" w:rsidRDefault="00BF5BB2">
            <w:pPr>
              <w:rPr>
                <w:rFonts w:cs="Arial"/>
              </w:rPr>
            </w:pPr>
            <w:r w:rsidRPr="00323217">
              <w:rPr>
                <w:rFonts w:cs="Arial"/>
              </w:rPr>
              <w:t>Crotamiton maść 10% op. / 1,0 40 g</w:t>
            </w:r>
          </w:p>
        </w:tc>
        <w:tc>
          <w:tcPr>
            <w:tcW w:w="3530" w:type="dxa"/>
            <w:shd w:val="clear" w:color="auto" w:fill="auto"/>
            <w:vAlign w:val="bottom"/>
          </w:tcPr>
          <w:p w:rsidR="00BF5BB2" w:rsidRPr="00323217" w:rsidRDefault="00BF5BB2">
            <w:pPr>
              <w:rPr>
                <w:rFonts w:cs="Arial"/>
              </w:rPr>
            </w:pPr>
            <w:r w:rsidRPr="00323217">
              <w:rPr>
                <w:rFonts w:cs="Arial"/>
              </w:rPr>
              <w:t>Crotamitonum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64</w:t>
            </w:r>
          </w:p>
        </w:tc>
        <w:tc>
          <w:tcPr>
            <w:tcW w:w="3798" w:type="dxa"/>
            <w:shd w:val="clear" w:color="auto" w:fill="auto"/>
            <w:noWrap/>
            <w:vAlign w:val="bottom"/>
          </w:tcPr>
          <w:p w:rsidR="00BF5BB2" w:rsidRPr="00323217" w:rsidRDefault="00BF5BB2">
            <w:pPr>
              <w:rPr>
                <w:rFonts w:cs="Arial"/>
              </w:rPr>
            </w:pPr>
            <w:r w:rsidRPr="00323217">
              <w:rPr>
                <w:rFonts w:cs="Arial"/>
              </w:rPr>
              <w:t>Crotamiton płyn 10% op. / 1,0 100 g</w:t>
            </w:r>
          </w:p>
        </w:tc>
        <w:tc>
          <w:tcPr>
            <w:tcW w:w="3530" w:type="dxa"/>
            <w:shd w:val="clear" w:color="auto" w:fill="auto"/>
            <w:vAlign w:val="bottom"/>
          </w:tcPr>
          <w:p w:rsidR="00BF5BB2" w:rsidRPr="00323217" w:rsidRDefault="00BF5BB2">
            <w:pPr>
              <w:rPr>
                <w:rFonts w:cs="Arial"/>
              </w:rPr>
            </w:pPr>
            <w:r w:rsidRPr="00323217">
              <w:rPr>
                <w:rFonts w:cs="Arial"/>
              </w:rPr>
              <w:t>Crotamitonum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Cyclonamine inj. 0,25 g/2 ml op. / 50 amp.</w:t>
            </w:r>
          </w:p>
        </w:tc>
        <w:tc>
          <w:tcPr>
            <w:tcW w:w="3530" w:type="dxa"/>
            <w:shd w:val="clear" w:color="auto" w:fill="auto"/>
            <w:vAlign w:val="bottom"/>
          </w:tcPr>
          <w:p w:rsidR="00BF5BB2" w:rsidRPr="00323217" w:rsidRDefault="00BF5BB2">
            <w:pPr>
              <w:rPr>
                <w:rFonts w:cs="Arial"/>
              </w:rPr>
            </w:pPr>
            <w:r w:rsidRPr="00323217">
              <w:rPr>
                <w:rFonts w:cs="Arial"/>
              </w:rPr>
              <w:t>Etamsylatum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Cyclonamine tabl. 0,25 g op. / 30,0 tabl.</w:t>
            </w:r>
          </w:p>
        </w:tc>
        <w:tc>
          <w:tcPr>
            <w:tcW w:w="3530" w:type="dxa"/>
            <w:shd w:val="clear" w:color="auto" w:fill="auto"/>
            <w:vAlign w:val="bottom"/>
          </w:tcPr>
          <w:p w:rsidR="00BF5BB2" w:rsidRPr="00323217" w:rsidRDefault="00BF5BB2">
            <w:pPr>
              <w:rPr>
                <w:rFonts w:cs="Arial"/>
              </w:rPr>
            </w:pPr>
            <w:r w:rsidRPr="00323217">
              <w:rPr>
                <w:rFonts w:cs="Arial"/>
              </w:rPr>
              <w:t>Etamsylatum</w:t>
            </w:r>
          </w:p>
        </w:tc>
        <w:tc>
          <w:tcPr>
            <w:tcW w:w="641" w:type="dxa"/>
            <w:shd w:val="clear" w:color="auto" w:fill="auto"/>
            <w:noWrap/>
            <w:vAlign w:val="bottom"/>
          </w:tcPr>
          <w:p w:rsidR="00BF5BB2" w:rsidRPr="00323217" w:rsidRDefault="00BF5BB2">
            <w:pPr>
              <w:jc w:val="right"/>
              <w:rPr>
                <w:rFonts w:cs="Arial"/>
              </w:rPr>
            </w:pPr>
            <w:r w:rsidRPr="00323217">
              <w:rPr>
                <w:rFonts w:cs="Arial"/>
              </w:rPr>
              <w:t>350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Efferalgan Codeine  tabl. powl. 530 mg op. / 16,0 tabl</w:t>
            </w:r>
          </w:p>
        </w:tc>
        <w:tc>
          <w:tcPr>
            <w:tcW w:w="3530" w:type="dxa"/>
            <w:shd w:val="clear" w:color="auto" w:fill="auto"/>
            <w:vAlign w:val="bottom"/>
          </w:tcPr>
          <w:p w:rsidR="00BF5BB2" w:rsidRPr="00323217" w:rsidRDefault="00BF5BB2">
            <w:pPr>
              <w:rPr>
                <w:rFonts w:cs="Arial"/>
                <w:bCs/>
              </w:rPr>
            </w:pPr>
            <w:r w:rsidRPr="00323217">
              <w:rPr>
                <w:rFonts w:cs="Arial"/>
                <w:bCs/>
              </w:rPr>
              <w:t>Paracetamolum, Codeini phosphas</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68</w:t>
            </w:r>
          </w:p>
        </w:tc>
        <w:tc>
          <w:tcPr>
            <w:tcW w:w="3798" w:type="dxa"/>
            <w:shd w:val="clear" w:color="auto" w:fill="auto"/>
            <w:noWrap/>
            <w:vAlign w:val="bottom"/>
          </w:tcPr>
          <w:p w:rsidR="00BF5BB2" w:rsidRPr="00323217" w:rsidRDefault="00BF5BB2">
            <w:pPr>
              <w:rPr>
                <w:rFonts w:cs="Arial"/>
              </w:rPr>
            </w:pPr>
            <w:r w:rsidRPr="00323217">
              <w:rPr>
                <w:rFonts w:cs="Arial"/>
              </w:rPr>
              <w:t>Daktarin krem 2% op. / 1,0 15 g</w:t>
            </w:r>
          </w:p>
        </w:tc>
        <w:tc>
          <w:tcPr>
            <w:tcW w:w="3530" w:type="dxa"/>
            <w:shd w:val="clear" w:color="auto" w:fill="auto"/>
            <w:vAlign w:val="bottom"/>
          </w:tcPr>
          <w:p w:rsidR="00BF5BB2" w:rsidRPr="00323217" w:rsidRDefault="00BF5BB2">
            <w:pPr>
              <w:rPr>
                <w:rFonts w:cs="Arial"/>
              </w:rPr>
            </w:pPr>
            <w:r w:rsidRPr="00323217">
              <w:rPr>
                <w:rFonts w:cs="Arial"/>
              </w:rPr>
              <w:t>Miconazolum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69</w:t>
            </w:r>
          </w:p>
        </w:tc>
        <w:tc>
          <w:tcPr>
            <w:tcW w:w="3798" w:type="dxa"/>
            <w:shd w:val="clear" w:color="auto" w:fill="auto"/>
            <w:noWrap/>
            <w:vAlign w:val="bottom"/>
          </w:tcPr>
          <w:p w:rsidR="00BF5BB2" w:rsidRPr="00323217" w:rsidRDefault="00BF5BB2">
            <w:pPr>
              <w:rPr>
                <w:rFonts w:cs="Arial"/>
              </w:rPr>
            </w:pPr>
            <w:r w:rsidRPr="00323217">
              <w:rPr>
                <w:rFonts w:cs="Arial"/>
              </w:rPr>
              <w:t>Dermovate płyn 0,05% op. / 1,0 50 ml</w:t>
            </w:r>
          </w:p>
        </w:tc>
        <w:tc>
          <w:tcPr>
            <w:tcW w:w="3530" w:type="dxa"/>
            <w:shd w:val="clear" w:color="auto" w:fill="auto"/>
            <w:vAlign w:val="bottom"/>
          </w:tcPr>
          <w:p w:rsidR="00BF5BB2" w:rsidRPr="00323217" w:rsidRDefault="00BF5BB2">
            <w:pPr>
              <w:rPr>
                <w:rFonts w:cs="Arial"/>
              </w:rPr>
            </w:pPr>
            <w:r w:rsidRPr="00323217">
              <w:rPr>
                <w:rFonts w:cs="Arial"/>
              </w:rPr>
              <w:t>Clobetasolum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70</w:t>
            </w:r>
          </w:p>
        </w:tc>
        <w:tc>
          <w:tcPr>
            <w:tcW w:w="3798" w:type="dxa"/>
            <w:shd w:val="clear" w:color="auto" w:fill="auto"/>
            <w:noWrap/>
            <w:vAlign w:val="bottom"/>
          </w:tcPr>
          <w:p w:rsidR="00BF5BB2" w:rsidRPr="00323217" w:rsidRDefault="00BF5BB2">
            <w:pPr>
              <w:rPr>
                <w:rFonts w:cs="Arial"/>
              </w:rPr>
            </w:pPr>
            <w:r w:rsidRPr="00323217">
              <w:rPr>
                <w:rFonts w:cs="Arial"/>
              </w:rPr>
              <w:t>Detreomycyna maść 1% op. / 1,0 5 g</w:t>
            </w:r>
          </w:p>
        </w:tc>
        <w:tc>
          <w:tcPr>
            <w:tcW w:w="3530" w:type="dxa"/>
            <w:shd w:val="clear" w:color="auto" w:fill="auto"/>
            <w:vAlign w:val="bottom"/>
          </w:tcPr>
          <w:p w:rsidR="00BF5BB2" w:rsidRPr="00323217" w:rsidRDefault="00BF5BB2">
            <w:pPr>
              <w:rPr>
                <w:rFonts w:cs="Arial"/>
              </w:rPr>
            </w:pPr>
            <w:r w:rsidRPr="00323217">
              <w:rPr>
                <w:rFonts w:cs="Arial"/>
              </w:rPr>
              <w:t>Chloramphenicolum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71</w:t>
            </w:r>
          </w:p>
        </w:tc>
        <w:tc>
          <w:tcPr>
            <w:tcW w:w="3798" w:type="dxa"/>
            <w:shd w:val="clear" w:color="auto" w:fill="auto"/>
            <w:noWrap/>
            <w:vAlign w:val="bottom"/>
          </w:tcPr>
          <w:p w:rsidR="00BF5BB2" w:rsidRPr="00323217" w:rsidRDefault="00BF5BB2">
            <w:pPr>
              <w:rPr>
                <w:rFonts w:cs="Arial"/>
                <w:bCs/>
              </w:rPr>
            </w:pPr>
            <w:r w:rsidRPr="00323217">
              <w:rPr>
                <w:rFonts w:cs="Arial"/>
                <w:bCs/>
              </w:rPr>
              <w:t>Devikap 15 000 j.m. krople op./10 ml</w:t>
            </w:r>
          </w:p>
        </w:tc>
        <w:tc>
          <w:tcPr>
            <w:tcW w:w="3530" w:type="dxa"/>
            <w:shd w:val="clear" w:color="auto" w:fill="auto"/>
            <w:vAlign w:val="bottom"/>
          </w:tcPr>
          <w:p w:rsidR="00BF5BB2" w:rsidRPr="00323217" w:rsidRDefault="00BF5BB2">
            <w:pPr>
              <w:rPr>
                <w:rFonts w:cs="Arial"/>
                <w:bCs/>
              </w:rPr>
            </w:pPr>
            <w:r w:rsidRPr="00323217">
              <w:rPr>
                <w:rFonts w:cs="Arial"/>
                <w:bCs/>
              </w:rPr>
              <w:t>Colecalciferolum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Dexaven inj. 0,004 g/1 ml op. / 10,0 amp.</w:t>
            </w:r>
          </w:p>
        </w:tc>
        <w:tc>
          <w:tcPr>
            <w:tcW w:w="3530" w:type="dxa"/>
            <w:shd w:val="clear" w:color="auto" w:fill="auto"/>
            <w:vAlign w:val="bottom"/>
          </w:tcPr>
          <w:p w:rsidR="00BF5BB2" w:rsidRPr="00323217" w:rsidRDefault="00BF5BB2">
            <w:pPr>
              <w:rPr>
                <w:rFonts w:cs="Arial"/>
              </w:rPr>
            </w:pPr>
            <w:r w:rsidRPr="00323217">
              <w:rPr>
                <w:rFonts w:cs="Arial"/>
              </w:rPr>
              <w:t>Dexamethasoni natrii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1130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Dexaven inj. 0,008 g/2 ml op. / 10,0 amp.</w:t>
            </w:r>
          </w:p>
        </w:tc>
        <w:tc>
          <w:tcPr>
            <w:tcW w:w="3530" w:type="dxa"/>
            <w:shd w:val="clear" w:color="auto" w:fill="auto"/>
            <w:vAlign w:val="bottom"/>
          </w:tcPr>
          <w:p w:rsidR="00BF5BB2" w:rsidRPr="00323217" w:rsidRDefault="00BF5BB2">
            <w:pPr>
              <w:rPr>
                <w:rFonts w:cs="Arial"/>
              </w:rPr>
            </w:pPr>
            <w:r w:rsidRPr="00323217">
              <w:rPr>
                <w:rFonts w:cs="Arial"/>
              </w:rPr>
              <w:t>Dexamethasoni natrii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Diabrezide tabl. 0,08 g op. / 40,0 tabl.</w:t>
            </w:r>
          </w:p>
        </w:tc>
        <w:tc>
          <w:tcPr>
            <w:tcW w:w="3530" w:type="dxa"/>
            <w:shd w:val="clear" w:color="auto" w:fill="auto"/>
            <w:vAlign w:val="bottom"/>
          </w:tcPr>
          <w:p w:rsidR="00BF5BB2" w:rsidRPr="00323217" w:rsidRDefault="00BF5BB2">
            <w:pPr>
              <w:rPr>
                <w:rFonts w:cs="Arial"/>
              </w:rPr>
            </w:pPr>
            <w:r w:rsidRPr="00323217">
              <w:rPr>
                <w:rFonts w:cs="Arial"/>
              </w:rPr>
              <w:t>Gliclazidum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75</w:t>
            </w:r>
          </w:p>
        </w:tc>
        <w:tc>
          <w:tcPr>
            <w:tcW w:w="3798" w:type="dxa"/>
            <w:shd w:val="clear" w:color="auto" w:fill="auto"/>
            <w:noWrap/>
            <w:vAlign w:val="bottom"/>
          </w:tcPr>
          <w:p w:rsidR="00BF5BB2" w:rsidRPr="00323217" w:rsidRDefault="00BF5BB2">
            <w:pPr>
              <w:rPr>
                <w:rFonts w:cs="Arial"/>
              </w:rPr>
            </w:pPr>
            <w:r w:rsidRPr="00323217">
              <w:rPr>
                <w:rFonts w:cs="Arial"/>
              </w:rPr>
              <w:t>Dicortineff zawiesina do oczu i uszu - op. / 1,0 5 ml</w:t>
            </w:r>
          </w:p>
        </w:tc>
        <w:tc>
          <w:tcPr>
            <w:tcW w:w="3530" w:type="dxa"/>
            <w:shd w:val="clear" w:color="auto" w:fill="auto"/>
            <w:vAlign w:val="bottom"/>
          </w:tcPr>
          <w:p w:rsidR="00BF5BB2" w:rsidRPr="00323217" w:rsidRDefault="00BF5BB2">
            <w:pPr>
              <w:rPr>
                <w:rFonts w:cs="Arial"/>
              </w:rPr>
            </w:pPr>
            <w:r w:rsidRPr="00323217">
              <w:rPr>
                <w:rFonts w:cs="Arial"/>
              </w:rPr>
              <w:t>Fludrocortisonum, Gramicidinum,Neomycinum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inj. 0,25 mg/ml op. / 5,0 amp.</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tabl. 100 mcg op. / 30,0 tabl.</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62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tabl. 250 mcg op. / 30,0 tabl.</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DIH tabl. powl. 0,5 g op. / 60,0 tabl.</w:t>
            </w:r>
          </w:p>
        </w:tc>
        <w:tc>
          <w:tcPr>
            <w:tcW w:w="3530" w:type="dxa"/>
            <w:shd w:val="clear" w:color="auto" w:fill="auto"/>
            <w:vAlign w:val="bottom"/>
          </w:tcPr>
          <w:p w:rsidR="00BF5BB2" w:rsidRPr="00323217" w:rsidRDefault="00BF5BB2">
            <w:pPr>
              <w:rPr>
                <w:rFonts w:cs="Arial"/>
              </w:rPr>
            </w:pPr>
            <w:r w:rsidRPr="00323217">
              <w:rPr>
                <w:rFonts w:cs="Arial"/>
              </w:rPr>
              <w:t>Diosminum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Doltard tabl. 0,01 g op. / 20,0 tabl. blistry</w:t>
            </w:r>
          </w:p>
        </w:tc>
        <w:tc>
          <w:tcPr>
            <w:tcW w:w="3530" w:type="dxa"/>
            <w:shd w:val="clear" w:color="auto" w:fill="auto"/>
            <w:vAlign w:val="bottom"/>
          </w:tcPr>
          <w:p w:rsidR="00BF5BB2" w:rsidRPr="00323217" w:rsidRDefault="00BF5BB2">
            <w:pPr>
              <w:rPr>
                <w:rFonts w:cs="Arial"/>
              </w:rPr>
            </w:pPr>
            <w:r w:rsidRPr="00323217">
              <w:rPr>
                <w:rFonts w:cs="Arial"/>
              </w:rPr>
              <w:t>Morphini sulfas</w:t>
            </w:r>
          </w:p>
        </w:tc>
        <w:tc>
          <w:tcPr>
            <w:tcW w:w="641" w:type="dxa"/>
            <w:shd w:val="clear" w:color="auto" w:fill="auto"/>
            <w:noWrap/>
            <w:vAlign w:val="bottom"/>
          </w:tcPr>
          <w:p w:rsidR="00BF5BB2" w:rsidRPr="00323217" w:rsidRDefault="00BF5BB2">
            <w:pPr>
              <w:jc w:val="right"/>
              <w:rPr>
                <w:rFonts w:cs="Arial"/>
              </w:rPr>
            </w:pPr>
            <w:r w:rsidRPr="00323217">
              <w:rPr>
                <w:rFonts w:cs="Arial"/>
              </w:rPr>
              <w:t>118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Doltard tabl. 0,03 g op. / 20,0 tabl. blistry</w:t>
            </w:r>
          </w:p>
        </w:tc>
        <w:tc>
          <w:tcPr>
            <w:tcW w:w="3530" w:type="dxa"/>
            <w:shd w:val="clear" w:color="auto" w:fill="auto"/>
            <w:vAlign w:val="bottom"/>
          </w:tcPr>
          <w:p w:rsidR="00BF5BB2" w:rsidRPr="00323217" w:rsidRDefault="00BF5BB2">
            <w:pPr>
              <w:rPr>
                <w:rFonts w:cs="Arial"/>
              </w:rPr>
            </w:pPr>
            <w:r w:rsidRPr="00323217">
              <w:rPr>
                <w:rFonts w:cs="Arial"/>
              </w:rPr>
              <w:t>Morphini sulfas</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Donepezil Bluefish tabl. powl. 0,005 g op. / 28,0 tabl.</w:t>
            </w:r>
          </w:p>
        </w:tc>
        <w:tc>
          <w:tcPr>
            <w:tcW w:w="3530" w:type="dxa"/>
            <w:shd w:val="clear" w:color="auto" w:fill="auto"/>
            <w:vAlign w:val="bottom"/>
          </w:tcPr>
          <w:p w:rsidR="00BF5BB2" w:rsidRPr="00323217" w:rsidRDefault="00BF5BB2">
            <w:pPr>
              <w:rPr>
                <w:rFonts w:cs="Arial"/>
              </w:rPr>
            </w:pPr>
            <w:r w:rsidRPr="00323217">
              <w:rPr>
                <w:rFonts w:cs="Arial"/>
              </w:rPr>
              <w:t>Donepezilum</w:t>
            </w:r>
          </w:p>
        </w:tc>
        <w:tc>
          <w:tcPr>
            <w:tcW w:w="641" w:type="dxa"/>
            <w:shd w:val="clear" w:color="auto" w:fill="auto"/>
            <w:noWrap/>
            <w:vAlign w:val="bottom"/>
          </w:tcPr>
          <w:p w:rsidR="00BF5BB2" w:rsidRPr="00323217" w:rsidRDefault="00323217">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Dopaminum Hydrochloricum Wzf inj. 0,05 g/5 ml op. / 10,0 amp.</w:t>
            </w:r>
          </w:p>
        </w:tc>
        <w:tc>
          <w:tcPr>
            <w:tcW w:w="3530" w:type="dxa"/>
            <w:shd w:val="clear" w:color="auto" w:fill="auto"/>
            <w:vAlign w:val="bottom"/>
          </w:tcPr>
          <w:p w:rsidR="00BF5BB2" w:rsidRPr="00323217" w:rsidRDefault="00BF5BB2">
            <w:pPr>
              <w:rPr>
                <w:rFonts w:cs="Arial"/>
              </w:rPr>
            </w:pPr>
            <w:r w:rsidRPr="00323217">
              <w:rPr>
                <w:rFonts w:cs="Arial"/>
              </w:rPr>
              <w:t>Dopaminum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Dopaminum Hydrochloricum Wzf inj. 0,2 g/5 ml op. / 10,0 amp.</w:t>
            </w:r>
          </w:p>
        </w:tc>
        <w:tc>
          <w:tcPr>
            <w:tcW w:w="3530" w:type="dxa"/>
            <w:shd w:val="clear" w:color="auto" w:fill="auto"/>
            <w:vAlign w:val="bottom"/>
          </w:tcPr>
          <w:p w:rsidR="00BF5BB2" w:rsidRPr="00323217" w:rsidRDefault="00BF5BB2">
            <w:pPr>
              <w:rPr>
                <w:rFonts w:cs="Arial"/>
              </w:rPr>
            </w:pPr>
            <w:r w:rsidRPr="00323217">
              <w:rPr>
                <w:rFonts w:cs="Arial"/>
              </w:rPr>
              <w:t>Dopaminum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Dormicum tabl. powl. 0,0075 g op. / 10,0 tabl.</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Doxepin kaps. 0,01 g op. / 30,0 kaps. blistry</w:t>
            </w:r>
          </w:p>
        </w:tc>
        <w:tc>
          <w:tcPr>
            <w:tcW w:w="3530" w:type="dxa"/>
            <w:shd w:val="clear" w:color="auto" w:fill="auto"/>
            <w:vAlign w:val="bottom"/>
          </w:tcPr>
          <w:p w:rsidR="00BF5BB2" w:rsidRPr="00323217" w:rsidRDefault="00BF5BB2">
            <w:pPr>
              <w:rPr>
                <w:rFonts w:cs="Arial"/>
              </w:rPr>
            </w:pPr>
            <w:r w:rsidRPr="00323217">
              <w:rPr>
                <w:rFonts w:cs="Arial"/>
              </w:rPr>
              <w:t>Doxepinum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Doxepin kaps. 0,025 g op. / 30,0 kaps. blistry</w:t>
            </w:r>
          </w:p>
        </w:tc>
        <w:tc>
          <w:tcPr>
            <w:tcW w:w="3530" w:type="dxa"/>
            <w:shd w:val="clear" w:color="auto" w:fill="auto"/>
            <w:vAlign w:val="bottom"/>
          </w:tcPr>
          <w:p w:rsidR="00BF5BB2" w:rsidRPr="00323217" w:rsidRDefault="00BF5BB2">
            <w:pPr>
              <w:rPr>
                <w:rFonts w:cs="Arial"/>
              </w:rPr>
            </w:pPr>
            <w:r w:rsidRPr="00323217">
              <w:rPr>
                <w:rFonts w:cs="Arial"/>
              </w:rPr>
              <w:t>Doxepinum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Doxonex tabl. 0,002 g op. / 30,0 tabl.</w:t>
            </w:r>
          </w:p>
        </w:tc>
        <w:tc>
          <w:tcPr>
            <w:tcW w:w="3530" w:type="dxa"/>
            <w:shd w:val="clear" w:color="auto" w:fill="auto"/>
            <w:vAlign w:val="bottom"/>
          </w:tcPr>
          <w:p w:rsidR="00BF5BB2" w:rsidRPr="00323217" w:rsidRDefault="00BF5BB2">
            <w:pPr>
              <w:rPr>
                <w:rFonts w:cs="Arial"/>
              </w:rPr>
            </w:pPr>
            <w:r w:rsidRPr="00323217">
              <w:rPr>
                <w:rFonts w:cs="Arial"/>
              </w:rPr>
              <w:t>Doxazosinum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Doxonex tabl. 0,004 g op. / 30,0 tabl.</w:t>
            </w:r>
          </w:p>
        </w:tc>
        <w:tc>
          <w:tcPr>
            <w:tcW w:w="3530" w:type="dxa"/>
            <w:shd w:val="clear" w:color="auto" w:fill="auto"/>
            <w:vAlign w:val="bottom"/>
          </w:tcPr>
          <w:p w:rsidR="00BF5BB2" w:rsidRPr="00323217" w:rsidRDefault="00BF5BB2">
            <w:pPr>
              <w:rPr>
                <w:rFonts w:cs="Arial"/>
              </w:rPr>
            </w:pPr>
            <w:r w:rsidRPr="00323217">
              <w:rPr>
                <w:rFonts w:cs="Arial"/>
              </w:rPr>
              <w:t>Doxazosinum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90</w:t>
            </w:r>
          </w:p>
        </w:tc>
        <w:tc>
          <w:tcPr>
            <w:tcW w:w="3798" w:type="dxa"/>
            <w:shd w:val="clear" w:color="auto" w:fill="auto"/>
            <w:noWrap/>
            <w:vAlign w:val="bottom"/>
          </w:tcPr>
          <w:p w:rsidR="00BF5BB2" w:rsidRPr="00323217" w:rsidRDefault="00BF5BB2">
            <w:pPr>
              <w:rPr>
                <w:rFonts w:cs="Arial"/>
              </w:rPr>
            </w:pPr>
            <w:r w:rsidRPr="00323217">
              <w:rPr>
                <w:rFonts w:cs="Arial"/>
              </w:rPr>
              <w:t>Dulcobis tabl. powl. dojelitowe 0,005 g op. / 20,0 tabl.</w:t>
            </w:r>
          </w:p>
        </w:tc>
        <w:tc>
          <w:tcPr>
            <w:tcW w:w="3530" w:type="dxa"/>
            <w:shd w:val="clear" w:color="auto" w:fill="auto"/>
            <w:vAlign w:val="bottom"/>
          </w:tcPr>
          <w:p w:rsidR="00BF5BB2" w:rsidRPr="00323217" w:rsidRDefault="00BF5BB2">
            <w:pPr>
              <w:rPr>
                <w:rFonts w:cs="Arial"/>
              </w:rPr>
            </w:pPr>
            <w:r w:rsidRPr="00323217">
              <w:rPr>
                <w:rFonts w:cs="Arial"/>
              </w:rPr>
              <w:t>Bisacodylum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Effox Long tabl.o przedł.uw. 0,05 g op. / 30,0 tabl.</w:t>
            </w:r>
          </w:p>
        </w:tc>
        <w:tc>
          <w:tcPr>
            <w:tcW w:w="3530" w:type="dxa"/>
            <w:shd w:val="clear" w:color="auto" w:fill="auto"/>
            <w:vAlign w:val="bottom"/>
          </w:tcPr>
          <w:p w:rsidR="00BF5BB2" w:rsidRPr="00323217" w:rsidRDefault="00BF5BB2">
            <w:pPr>
              <w:rPr>
                <w:rFonts w:cs="Arial"/>
              </w:rPr>
            </w:pPr>
            <w:r w:rsidRPr="00323217">
              <w:rPr>
                <w:rFonts w:cs="Arial"/>
              </w:rPr>
              <w:t>Isosorbidi mononitras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92</w:t>
            </w:r>
          </w:p>
        </w:tc>
        <w:tc>
          <w:tcPr>
            <w:tcW w:w="3798" w:type="dxa"/>
            <w:shd w:val="clear" w:color="auto" w:fill="auto"/>
            <w:noWrap/>
            <w:vAlign w:val="bottom"/>
          </w:tcPr>
          <w:p w:rsidR="00BF5BB2" w:rsidRPr="00323217" w:rsidRDefault="00BF5BB2">
            <w:pPr>
              <w:rPr>
                <w:rFonts w:cs="Arial"/>
              </w:rPr>
            </w:pPr>
            <w:r w:rsidRPr="00323217">
              <w:rPr>
                <w:rFonts w:cs="Arial"/>
              </w:rPr>
              <w:t>Elenium tabl.draż. 0,025 g op. / 20,0 tabl. drażowanych blistry</w:t>
            </w:r>
          </w:p>
        </w:tc>
        <w:tc>
          <w:tcPr>
            <w:tcW w:w="3530" w:type="dxa"/>
            <w:shd w:val="clear" w:color="auto" w:fill="auto"/>
            <w:vAlign w:val="bottom"/>
          </w:tcPr>
          <w:p w:rsidR="00BF5BB2" w:rsidRPr="00323217" w:rsidRDefault="00BF5BB2">
            <w:pPr>
              <w:rPr>
                <w:rFonts w:cs="Arial"/>
              </w:rPr>
            </w:pPr>
            <w:r w:rsidRPr="00323217">
              <w:rPr>
                <w:rFonts w:cs="Arial"/>
              </w:rPr>
              <w:t>Chlordiazepoxidum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Enarenal tabl. 0,005 g op. / 60,0 tabl.</w:t>
            </w:r>
          </w:p>
        </w:tc>
        <w:tc>
          <w:tcPr>
            <w:tcW w:w="3530" w:type="dxa"/>
            <w:shd w:val="clear" w:color="auto" w:fill="auto"/>
            <w:vAlign w:val="bottom"/>
          </w:tcPr>
          <w:p w:rsidR="00BF5BB2" w:rsidRPr="00323217" w:rsidRDefault="00BF5BB2">
            <w:pPr>
              <w:rPr>
                <w:rFonts w:cs="Arial"/>
              </w:rPr>
            </w:pPr>
            <w:r w:rsidRPr="00323217">
              <w:rPr>
                <w:rFonts w:cs="Arial"/>
              </w:rPr>
              <w:t>Enalaprili maleas</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Enarenal tabl. 0,01 g op. / 60,0 tabl.</w:t>
            </w:r>
          </w:p>
        </w:tc>
        <w:tc>
          <w:tcPr>
            <w:tcW w:w="3530" w:type="dxa"/>
            <w:shd w:val="clear" w:color="auto" w:fill="auto"/>
            <w:vAlign w:val="bottom"/>
          </w:tcPr>
          <w:p w:rsidR="00BF5BB2" w:rsidRPr="00323217" w:rsidRDefault="00BF5BB2">
            <w:pPr>
              <w:rPr>
                <w:rFonts w:cs="Arial"/>
              </w:rPr>
            </w:pPr>
            <w:r w:rsidRPr="00323217">
              <w:rPr>
                <w:rFonts w:cs="Arial"/>
              </w:rPr>
              <w:t>Enalaprili maleas</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95</w:t>
            </w:r>
          </w:p>
        </w:tc>
        <w:tc>
          <w:tcPr>
            <w:tcW w:w="3798" w:type="dxa"/>
            <w:shd w:val="clear" w:color="auto" w:fill="auto"/>
            <w:noWrap/>
            <w:vAlign w:val="bottom"/>
          </w:tcPr>
          <w:p w:rsidR="00BF5BB2" w:rsidRPr="00323217" w:rsidRDefault="00BF5BB2">
            <w:pPr>
              <w:rPr>
                <w:rFonts w:cs="Arial"/>
                <w:bCs/>
              </w:rPr>
            </w:pPr>
            <w:r w:rsidRPr="00323217">
              <w:rPr>
                <w:rFonts w:cs="Arial"/>
                <w:bCs/>
              </w:rPr>
              <w:t>Encorton 5 mg x 20 tabl.</w:t>
            </w:r>
          </w:p>
        </w:tc>
        <w:tc>
          <w:tcPr>
            <w:tcW w:w="3530" w:type="dxa"/>
            <w:shd w:val="clear" w:color="auto" w:fill="auto"/>
            <w:vAlign w:val="bottom"/>
          </w:tcPr>
          <w:p w:rsidR="00BF5BB2" w:rsidRPr="00323217" w:rsidRDefault="00BF5BB2">
            <w:pPr>
              <w:rPr>
                <w:rFonts w:cs="Arial"/>
                <w:bCs/>
              </w:rPr>
            </w:pPr>
            <w:r w:rsidRPr="00323217">
              <w:rPr>
                <w:rFonts w:cs="Arial"/>
                <w:bCs/>
              </w:rPr>
              <w:t>Prednisonum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Encorton tabl. 0,01 g op. / 20,0 tabl.</w:t>
            </w:r>
          </w:p>
        </w:tc>
        <w:tc>
          <w:tcPr>
            <w:tcW w:w="3530" w:type="dxa"/>
            <w:shd w:val="clear" w:color="auto" w:fill="auto"/>
            <w:vAlign w:val="bottom"/>
          </w:tcPr>
          <w:p w:rsidR="00BF5BB2" w:rsidRPr="00323217" w:rsidRDefault="00BF5BB2">
            <w:pPr>
              <w:rPr>
                <w:rFonts w:cs="Arial"/>
              </w:rPr>
            </w:pPr>
            <w:r w:rsidRPr="00323217">
              <w:rPr>
                <w:rFonts w:cs="Arial"/>
              </w:rPr>
              <w:t>Prednisonum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97</w:t>
            </w:r>
          </w:p>
        </w:tc>
        <w:tc>
          <w:tcPr>
            <w:tcW w:w="3798" w:type="dxa"/>
            <w:shd w:val="clear" w:color="auto" w:fill="auto"/>
            <w:noWrap/>
            <w:vAlign w:val="bottom"/>
          </w:tcPr>
          <w:p w:rsidR="00BF5BB2" w:rsidRPr="00323217" w:rsidRDefault="00BF5BB2">
            <w:pPr>
              <w:rPr>
                <w:rFonts w:cs="Arial"/>
                <w:bCs/>
              </w:rPr>
            </w:pPr>
            <w:r w:rsidRPr="00323217">
              <w:rPr>
                <w:rFonts w:cs="Arial"/>
                <w:bCs/>
              </w:rPr>
              <w:t>Enterol 250 250mg 50 kaps.</w:t>
            </w:r>
          </w:p>
        </w:tc>
        <w:tc>
          <w:tcPr>
            <w:tcW w:w="3530" w:type="dxa"/>
            <w:shd w:val="clear" w:color="auto" w:fill="auto"/>
            <w:vAlign w:val="bottom"/>
          </w:tcPr>
          <w:p w:rsidR="00BF5BB2" w:rsidRPr="00323217" w:rsidRDefault="00BF5BB2">
            <w:pPr>
              <w:rPr>
                <w:rFonts w:cs="Arial"/>
              </w:rPr>
            </w:pPr>
            <w:r w:rsidRPr="00323217">
              <w:rPr>
                <w:rFonts w:cs="Arial"/>
              </w:rPr>
              <w:t>Saccharomyces bulardii</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Ephedrinum Hydrochloricum WZF inj. 0,025 g/1 ml op. / 10,0 amp.</w:t>
            </w:r>
          </w:p>
        </w:tc>
        <w:tc>
          <w:tcPr>
            <w:tcW w:w="3530" w:type="dxa"/>
            <w:shd w:val="clear" w:color="auto" w:fill="auto"/>
            <w:vAlign w:val="bottom"/>
          </w:tcPr>
          <w:p w:rsidR="00BF5BB2" w:rsidRPr="00323217" w:rsidRDefault="00BF5BB2">
            <w:pPr>
              <w:rPr>
                <w:rFonts w:cs="Arial"/>
              </w:rPr>
            </w:pPr>
            <w:r w:rsidRPr="00323217">
              <w:rPr>
                <w:rFonts w:cs="Arial"/>
              </w:rPr>
              <w:t>Ephedrinum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99</w:t>
            </w:r>
          </w:p>
        </w:tc>
        <w:tc>
          <w:tcPr>
            <w:tcW w:w="3798" w:type="dxa"/>
            <w:shd w:val="clear" w:color="auto" w:fill="auto"/>
            <w:noWrap/>
            <w:vAlign w:val="bottom"/>
          </w:tcPr>
          <w:p w:rsidR="00BF5BB2" w:rsidRPr="00323217" w:rsidRDefault="00BF5BB2">
            <w:pPr>
              <w:rPr>
                <w:rFonts w:cs="Arial"/>
              </w:rPr>
            </w:pPr>
            <w:r w:rsidRPr="00323217">
              <w:rPr>
                <w:rFonts w:cs="Arial"/>
              </w:rPr>
              <w:t>Espumisan kaps. 0,04 g op. / 100,0 kaps. blistry</w:t>
            </w:r>
          </w:p>
        </w:tc>
        <w:tc>
          <w:tcPr>
            <w:tcW w:w="3530" w:type="dxa"/>
            <w:shd w:val="clear" w:color="auto" w:fill="auto"/>
            <w:vAlign w:val="bottom"/>
          </w:tcPr>
          <w:p w:rsidR="00BF5BB2" w:rsidRPr="00323217" w:rsidRDefault="00BF5BB2">
            <w:pPr>
              <w:rPr>
                <w:rFonts w:cs="Arial"/>
              </w:rPr>
            </w:pPr>
            <w:r w:rsidRPr="00323217">
              <w:rPr>
                <w:rFonts w:cs="Arial"/>
              </w:rPr>
              <w:t>Simethiconum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100</w:t>
            </w:r>
          </w:p>
        </w:tc>
        <w:tc>
          <w:tcPr>
            <w:tcW w:w="3798" w:type="dxa"/>
            <w:shd w:val="clear" w:color="auto" w:fill="auto"/>
            <w:noWrap/>
            <w:vAlign w:val="bottom"/>
          </w:tcPr>
          <w:p w:rsidR="00BF5BB2" w:rsidRPr="00323217" w:rsidRDefault="00BF5BB2">
            <w:pPr>
              <w:rPr>
                <w:rFonts w:cs="Arial"/>
              </w:rPr>
            </w:pPr>
            <w:r w:rsidRPr="00323217">
              <w:rPr>
                <w:rFonts w:cs="Arial"/>
              </w:rPr>
              <w:t>Estazolam tabl. 0,002 g op. / 20,0 tabl.</w:t>
            </w:r>
          </w:p>
        </w:tc>
        <w:tc>
          <w:tcPr>
            <w:tcW w:w="3530" w:type="dxa"/>
            <w:shd w:val="clear" w:color="auto" w:fill="auto"/>
            <w:vAlign w:val="bottom"/>
          </w:tcPr>
          <w:p w:rsidR="00BF5BB2" w:rsidRPr="00323217" w:rsidRDefault="00BF5BB2">
            <w:pPr>
              <w:rPr>
                <w:rFonts w:cs="Arial"/>
              </w:rPr>
            </w:pPr>
            <w:r w:rsidRPr="00323217">
              <w:rPr>
                <w:rFonts w:cs="Arial"/>
              </w:rPr>
              <w:t>Estazolamum</w:t>
            </w:r>
          </w:p>
        </w:tc>
        <w:tc>
          <w:tcPr>
            <w:tcW w:w="641" w:type="dxa"/>
            <w:shd w:val="clear" w:color="auto" w:fill="auto"/>
            <w:noWrap/>
            <w:vAlign w:val="bottom"/>
          </w:tcPr>
          <w:p w:rsidR="00BF5BB2" w:rsidRPr="00323217" w:rsidRDefault="00BF5BB2">
            <w:pPr>
              <w:jc w:val="right"/>
              <w:rPr>
                <w:rFonts w:cs="Arial"/>
              </w:rPr>
            </w:pPr>
            <w:r w:rsidRPr="00323217">
              <w:rPr>
                <w:rFonts w:cs="Arial"/>
              </w:rPr>
              <w:t>310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Topiramat Bluefish tabl. powl. 0,025 g op. / 28,0 tabl.</w:t>
            </w:r>
          </w:p>
        </w:tc>
        <w:tc>
          <w:tcPr>
            <w:tcW w:w="3530" w:type="dxa"/>
            <w:shd w:val="clear" w:color="auto" w:fill="auto"/>
            <w:vAlign w:val="bottom"/>
          </w:tcPr>
          <w:p w:rsidR="00BF5BB2" w:rsidRPr="00323217" w:rsidRDefault="00BF5BB2">
            <w:pPr>
              <w:rPr>
                <w:rFonts w:cs="Arial"/>
              </w:rPr>
            </w:pPr>
            <w:r w:rsidRPr="00323217">
              <w:rPr>
                <w:rFonts w:cs="Arial"/>
              </w:rPr>
              <w:t>Topiramatum</w:t>
            </w:r>
          </w:p>
        </w:tc>
        <w:tc>
          <w:tcPr>
            <w:tcW w:w="641" w:type="dxa"/>
            <w:shd w:val="clear" w:color="auto" w:fill="auto"/>
            <w:noWrap/>
            <w:vAlign w:val="bottom"/>
          </w:tcPr>
          <w:p w:rsidR="00BF5BB2" w:rsidRPr="00323217" w:rsidRDefault="00323217">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Euphyllin Long kaps. 0,2 g op. / 30,0 kaps.</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Euthyrox tabl. 0,025 mg op. / 100,0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36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104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Exacyl inj. 0,5 g/5 ml op. / 5,0 amp.</w:t>
            </w:r>
          </w:p>
        </w:tc>
        <w:tc>
          <w:tcPr>
            <w:tcW w:w="3530" w:type="dxa"/>
            <w:shd w:val="clear" w:color="auto" w:fill="auto"/>
            <w:vAlign w:val="bottom"/>
          </w:tcPr>
          <w:p w:rsidR="00BF5BB2" w:rsidRPr="00323217" w:rsidRDefault="00BF5BB2">
            <w:pPr>
              <w:rPr>
                <w:rFonts w:cs="Arial"/>
              </w:rPr>
            </w:pPr>
            <w:r w:rsidRPr="00323217">
              <w:rPr>
                <w:rFonts w:cs="Arial"/>
              </w:rPr>
              <w:t>Acidum tranexamicum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105</w:t>
            </w:r>
          </w:p>
        </w:tc>
        <w:tc>
          <w:tcPr>
            <w:tcW w:w="3798" w:type="dxa"/>
            <w:shd w:val="clear" w:color="auto" w:fill="auto"/>
            <w:noWrap/>
            <w:vAlign w:val="bottom"/>
          </w:tcPr>
          <w:p w:rsidR="00BF5BB2" w:rsidRPr="00323217" w:rsidRDefault="00BF5BB2">
            <w:pPr>
              <w:rPr>
                <w:rFonts w:cs="Arial"/>
                <w:bCs/>
              </w:rPr>
            </w:pPr>
            <w:r w:rsidRPr="00323217">
              <w:rPr>
                <w:rFonts w:cs="Arial"/>
                <w:bCs/>
              </w:rPr>
              <w:t>Rywastygmina Apotex System Transdermalny 0,0046 g/24 h op. / 30,0 plastrów</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106</w:t>
            </w:r>
          </w:p>
        </w:tc>
        <w:tc>
          <w:tcPr>
            <w:tcW w:w="3798" w:type="dxa"/>
            <w:shd w:val="clear" w:color="auto" w:fill="auto"/>
            <w:noWrap/>
            <w:vAlign w:val="bottom"/>
          </w:tcPr>
          <w:p w:rsidR="00BF5BB2" w:rsidRPr="00323217" w:rsidRDefault="00BF5BB2">
            <w:pPr>
              <w:rPr>
                <w:rFonts w:cs="Arial"/>
                <w:bCs/>
              </w:rPr>
            </w:pPr>
            <w:r w:rsidRPr="00323217">
              <w:rPr>
                <w:rFonts w:cs="Arial"/>
                <w:bCs/>
              </w:rPr>
              <w:t>Rywastygmina Apotex System Transdermalny 0,0095 g/24 h op. / 30,0 plastrów</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Febrofen kaps. 0,2 g op. / 20,0 kaps. blistry</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Fenactil inj. 0,025 g/5 ml op. / 5,0 amp.</w:t>
            </w:r>
          </w:p>
        </w:tc>
        <w:tc>
          <w:tcPr>
            <w:tcW w:w="3530" w:type="dxa"/>
            <w:shd w:val="clear" w:color="auto" w:fill="auto"/>
            <w:vAlign w:val="bottom"/>
          </w:tcPr>
          <w:p w:rsidR="00BF5BB2" w:rsidRPr="00323217" w:rsidRDefault="00BF5BB2">
            <w:pPr>
              <w:rPr>
                <w:rFonts w:cs="Arial"/>
              </w:rPr>
            </w:pPr>
            <w:r w:rsidRPr="00323217">
              <w:rPr>
                <w:rFonts w:cs="Arial"/>
              </w:rPr>
              <w:t>Chlorpromazini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Fenactil inj. 0,05 g/2 ml op. / 10,0 amp.</w:t>
            </w:r>
          </w:p>
        </w:tc>
        <w:tc>
          <w:tcPr>
            <w:tcW w:w="3530" w:type="dxa"/>
            <w:shd w:val="clear" w:color="auto" w:fill="auto"/>
            <w:vAlign w:val="bottom"/>
          </w:tcPr>
          <w:p w:rsidR="00BF5BB2" w:rsidRPr="00323217" w:rsidRDefault="00BF5BB2">
            <w:pPr>
              <w:rPr>
                <w:rFonts w:cs="Arial"/>
              </w:rPr>
            </w:pPr>
            <w:r w:rsidRPr="00323217">
              <w:rPr>
                <w:rFonts w:cs="Arial"/>
              </w:rPr>
              <w:t>Chlorpromazini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110</w:t>
            </w:r>
          </w:p>
        </w:tc>
        <w:tc>
          <w:tcPr>
            <w:tcW w:w="3798" w:type="dxa"/>
            <w:shd w:val="clear" w:color="auto" w:fill="auto"/>
            <w:noWrap/>
            <w:vAlign w:val="bottom"/>
          </w:tcPr>
          <w:p w:rsidR="00BF5BB2" w:rsidRPr="00323217" w:rsidRDefault="00BF5BB2">
            <w:pPr>
              <w:rPr>
                <w:rFonts w:cs="Arial"/>
              </w:rPr>
            </w:pPr>
            <w:r w:rsidRPr="00323217">
              <w:rPr>
                <w:rFonts w:cs="Arial"/>
              </w:rPr>
              <w:t>Ferrum Lek syrop 0,05 g żelaza/5 ml op. / 1,0 100 ml</w:t>
            </w:r>
          </w:p>
        </w:tc>
        <w:tc>
          <w:tcPr>
            <w:tcW w:w="3530" w:type="dxa"/>
            <w:shd w:val="clear" w:color="auto" w:fill="auto"/>
            <w:vAlign w:val="bottom"/>
          </w:tcPr>
          <w:p w:rsidR="00BF5BB2" w:rsidRPr="00323217" w:rsidRDefault="00BF5BB2">
            <w:pPr>
              <w:rPr>
                <w:rFonts w:cs="Arial"/>
              </w:rPr>
            </w:pPr>
            <w:r w:rsidRPr="00323217">
              <w:rPr>
                <w:rFonts w:cs="Arial"/>
              </w:rPr>
              <w:t>Allopurinolum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111</w:t>
            </w:r>
          </w:p>
        </w:tc>
        <w:tc>
          <w:tcPr>
            <w:tcW w:w="3798" w:type="dxa"/>
            <w:shd w:val="clear" w:color="auto" w:fill="auto"/>
            <w:noWrap/>
            <w:vAlign w:val="bottom"/>
          </w:tcPr>
          <w:p w:rsidR="00BF5BB2" w:rsidRPr="00323217" w:rsidRDefault="00BF5BB2">
            <w:pPr>
              <w:rPr>
                <w:rFonts w:cs="Arial"/>
              </w:rPr>
            </w:pPr>
            <w:r w:rsidRPr="00323217">
              <w:rPr>
                <w:rFonts w:cs="Arial"/>
              </w:rPr>
              <w:t>Fibrolan maść - op. / 1,0 25 g</w:t>
            </w:r>
          </w:p>
        </w:tc>
        <w:tc>
          <w:tcPr>
            <w:tcW w:w="3530" w:type="dxa"/>
            <w:shd w:val="clear" w:color="auto" w:fill="auto"/>
            <w:vAlign w:val="bottom"/>
          </w:tcPr>
          <w:p w:rsidR="00BF5BB2" w:rsidRPr="00323217" w:rsidRDefault="00BF5BB2">
            <w:pPr>
              <w:rPr>
                <w:rFonts w:cs="Arial"/>
              </w:rPr>
            </w:pPr>
            <w:r w:rsidRPr="00323217">
              <w:rPr>
                <w:rFonts w:cs="Arial"/>
              </w:rPr>
              <w:t>Deoxyrybonucleosum, Fibrinolisinum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112</w:t>
            </w:r>
          </w:p>
        </w:tc>
        <w:tc>
          <w:tcPr>
            <w:tcW w:w="3798" w:type="dxa"/>
            <w:shd w:val="clear" w:color="auto" w:fill="auto"/>
            <w:noWrap/>
            <w:vAlign w:val="bottom"/>
          </w:tcPr>
          <w:p w:rsidR="00BF5BB2" w:rsidRPr="00323217" w:rsidRDefault="00BF5BB2">
            <w:pPr>
              <w:rPr>
                <w:rFonts w:cs="Arial"/>
              </w:rPr>
            </w:pPr>
            <w:r w:rsidRPr="00323217">
              <w:rPr>
                <w:rFonts w:cs="Arial"/>
              </w:rPr>
              <w:t>Flegamina syrop 0,004 g/5 ml op. / 1,0 200 ml</w:t>
            </w:r>
          </w:p>
        </w:tc>
        <w:tc>
          <w:tcPr>
            <w:tcW w:w="3530" w:type="dxa"/>
            <w:shd w:val="clear" w:color="auto" w:fill="auto"/>
            <w:vAlign w:val="bottom"/>
          </w:tcPr>
          <w:p w:rsidR="00BF5BB2" w:rsidRPr="00323217" w:rsidRDefault="00BF5BB2">
            <w:pPr>
              <w:rPr>
                <w:rFonts w:cs="Arial"/>
              </w:rPr>
            </w:pPr>
            <w:r w:rsidRPr="00323217">
              <w:rPr>
                <w:rFonts w:cs="Arial"/>
              </w:rPr>
              <w:t>Bromhexini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113</w:t>
            </w:r>
          </w:p>
        </w:tc>
        <w:tc>
          <w:tcPr>
            <w:tcW w:w="3798" w:type="dxa"/>
            <w:shd w:val="clear" w:color="auto" w:fill="auto"/>
            <w:noWrap/>
            <w:vAlign w:val="bottom"/>
          </w:tcPr>
          <w:p w:rsidR="00BF5BB2" w:rsidRPr="00323217" w:rsidRDefault="00BF5BB2">
            <w:pPr>
              <w:rPr>
                <w:rFonts w:cs="Arial"/>
              </w:rPr>
            </w:pPr>
            <w:r w:rsidRPr="00323217">
              <w:rPr>
                <w:rFonts w:cs="Arial"/>
              </w:rPr>
              <w:t>Flegamina tabl. 0,008 g op. / 40,0 tabl.</w:t>
            </w:r>
          </w:p>
        </w:tc>
        <w:tc>
          <w:tcPr>
            <w:tcW w:w="3530" w:type="dxa"/>
            <w:shd w:val="clear" w:color="auto" w:fill="auto"/>
            <w:vAlign w:val="bottom"/>
          </w:tcPr>
          <w:p w:rsidR="00BF5BB2" w:rsidRPr="00323217" w:rsidRDefault="00BF5BB2">
            <w:pPr>
              <w:rPr>
                <w:rFonts w:cs="Arial"/>
              </w:rPr>
            </w:pPr>
            <w:r w:rsidRPr="00323217">
              <w:rPr>
                <w:rFonts w:cs="Arial"/>
              </w:rPr>
              <w:t>Bromhexini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Flucofast kaps. 0,05 g op. / 14,0 kaps.</w:t>
            </w:r>
          </w:p>
        </w:tc>
        <w:tc>
          <w:tcPr>
            <w:tcW w:w="3530" w:type="dxa"/>
            <w:shd w:val="clear" w:color="auto" w:fill="auto"/>
            <w:vAlign w:val="bottom"/>
          </w:tcPr>
          <w:p w:rsidR="00BF5BB2" w:rsidRPr="00323217" w:rsidRDefault="00BF5BB2">
            <w:pPr>
              <w:rPr>
                <w:rFonts w:cs="Arial"/>
              </w:rPr>
            </w:pPr>
            <w:r w:rsidRPr="00323217">
              <w:rPr>
                <w:rFonts w:cs="Arial"/>
              </w:rPr>
              <w:t>Fluconazolum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Flucofast kaps. 0,1 g op. / 28,0 kaps.</w:t>
            </w:r>
          </w:p>
        </w:tc>
        <w:tc>
          <w:tcPr>
            <w:tcW w:w="3530" w:type="dxa"/>
            <w:shd w:val="clear" w:color="auto" w:fill="auto"/>
            <w:vAlign w:val="bottom"/>
          </w:tcPr>
          <w:p w:rsidR="00BF5BB2" w:rsidRPr="00323217" w:rsidRDefault="00BF5BB2">
            <w:pPr>
              <w:rPr>
                <w:rFonts w:cs="Arial"/>
              </w:rPr>
            </w:pPr>
            <w:r w:rsidRPr="00323217">
              <w:rPr>
                <w:rFonts w:cs="Arial"/>
              </w:rPr>
              <w:t>Fluconazolum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116</w:t>
            </w:r>
          </w:p>
        </w:tc>
        <w:tc>
          <w:tcPr>
            <w:tcW w:w="3798" w:type="dxa"/>
            <w:shd w:val="clear" w:color="auto" w:fill="auto"/>
            <w:noWrap/>
            <w:vAlign w:val="bottom"/>
          </w:tcPr>
          <w:p w:rsidR="00BF5BB2" w:rsidRPr="00323217" w:rsidRDefault="00BF5BB2">
            <w:pPr>
              <w:rPr>
                <w:rFonts w:cs="Arial"/>
              </w:rPr>
            </w:pPr>
            <w:r w:rsidRPr="00323217">
              <w:rPr>
                <w:rFonts w:cs="Arial"/>
              </w:rPr>
              <w:t>Fluoxetin Polpharma kaps. 0,02 g op. / 30,0 kaps.</w:t>
            </w:r>
          </w:p>
        </w:tc>
        <w:tc>
          <w:tcPr>
            <w:tcW w:w="3530" w:type="dxa"/>
            <w:shd w:val="clear" w:color="auto" w:fill="auto"/>
            <w:vAlign w:val="bottom"/>
          </w:tcPr>
          <w:p w:rsidR="00BF5BB2" w:rsidRPr="00323217" w:rsidRDefault="00BF5BB2">
            <w:pPr>
              <w:rPr>
                <w:rFonts w:cs="Arial"/>
              </w:rPr>
            </w:pPr>
            <w:r w:rsidRPr="00323217">
              <w:rPr>
                <w:rFonts w:cs="Arial"/>
              </w:rPr>
              <w:t>Fluoxetinum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Formetic tabl. powl. 0,5 g op. / 90 tabl.</w:t>
            </w:r>
          </w:p>
        </w:tc>
        <w:tc>
          <w:tcPr>
            <w:tcW w:w="3530" w:type="dxa"/>
            <w:shd w:val="clear" w:color="auto" w:fill="auto"/>
            <w:vAlign w:val="bottom"/>
          </w:tcPr>
          <w:p w:rsidR="00BF5BB2" w:rsidRPr="00323217" w:rsidRDefault="00BF5BB2">
            <w:pPr>
              <w:rPr>
                <w:rFonts w:cs="Arial"/>
                <w:bCs/>
              </w:rPr>
            </w:pPr>
            <w:r w:rsidRPr="00323217">
              <w:rPr>
                <w:rFonts w:cs="Arial"/>
                <w:bCs/>
              </w:rPr>
              <w:t>Metformini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118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Formetic tabl. powl. 0,85 g op. / 90,0 tabl.</w:t>
            </w:r>
          </w:p>
        </w:tc>
        <w:tc>
          <w:tcPr>
            <w:tcW w:w="3530" w:type="dxa"/>
            <w:shd w:val="clear" w:color="auto" w:fill="auto"/>
            <w:vAlign w:val="bottom"/>
          </w:tcPr>
          <w:p w:rsidR="00BF5BB2" w:rsidRPr="00323217" w:rsidRDefault="00BF5BB2">
            <w:pPr>
              <w:rPr>
                <w:rFonts w:cs="Arial"/>
                <w:bCs/>
              </w:rPr>
            </w:pPr>
            <w:r w:rsidRPr="00323217">
              <w:rPr>
                <w:rFonts w:cs="Arial"/>
                <w:bCs/>
              </w:rPr>
              <w:t>Metformini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119</w:t>
            </w:r>
          </w:p>
        </w:tc>
        <w:tc>
          <w:tcPr>
            <w:tcW w:w="3798" w:type="dxa"/>
            <w:shd w:val="clear" w:color="auto" w:fill="auto"/>
            <w:noWrap/>
            <w:vAlign w:val="bottom"/>
          </w:tcPr>
          <w:p w:rsidR="00BF5BB2" w:rsidRPr="00323217" w:rsidRDefault="00BF5BB2">
            <w:pPr>
              <w:rPr>
                <w:rFonts w:cs="Arial"/>
              </w:rPr>
            </w:pPr>
            <w:r w:rsidRPr="00323217">
              <w:rPr>
                <w:rFonts w:cs="Arial"/>
              </w:rPr>
              <w:t>Fragmin inj. 2500 j.m./0,2 ml op. / 10,0 ampułkostrzykawek z igłą</w:t>
            </w:r>
          </w:p>
        </w:tc>
        <w:tc>
          <w:tcPr>
            <w:tcW w:w="3530" w:type="dxa"/>
            <w:shd w:val="clear" w:color="auto" w:fill="auto"/>
            <w:vAlign w:val="bottom"/>
          </w:tcPr>
          <w:p w:rsidR="00BF5BB2" w:rsidRPr="00323217" w:rsidRDefault="00BF5BB2">
            <w:pPr>
              <w:rPr>
                <w:rFonts w:cs="Arial"/>
              </w:rPr>
            </w:pPr>
            <w:r w:rsidRPr="00323217">
              <w:rPr>
                <w:rFonts w:cs="Arial"/>
              </w:rPr>
              <w:t>Dalteparinum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1270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120</w:t>
            </w:r>
          </w:p>
        </w:tc>
        <w:tc>
          <w:tcPr>
            <w:tcW w:w="3798" w:type="dxa"/>
            <w:shd w:val="clear" w:color="auto" w:fill="auto"/>
            <w:noWrap/>
            <w:vAlign w:val="bottom"/>
          </w:tcPr>
          <w:p w:rsidR="00BF5BB2" w:rsidRPr="00323217" w:rsidRDefault="00BF5BB2">
            <w:pPr>
              <w:rPr>
                <w:rFonts w:cs="Arial"/>
              </w:rPr>
            </w:pPr>
            <w:r w:rsidRPr="00323217">
              <w:rPr>
                <w:rFonts w:cs="Arial"/>
              </w:rPr>
              <w:t>Fragmin inj. 5000 j.m./0,2 ml op. / 10,0 ampułkostrzykawek z igłą</w:t>
            </w:r>
          </w:p>
        </w:tc>
        <w:tc>
          <w:tcPr>
            <w:tcW w:w="3530" w:type="dxa"/>
            <w:shd w:val="clear" w:color="auto" w:fill="auto"/>
            <w:vAlign w:val="bottom"/>
          </w:tcPr>
          <w:p w:rsidR="00BF5BB2" w:rsidRPr="00323217" w:rsidRDefault="00BF5BB2">
            <w:pPr>
              <w:rPr>
                <w:rFonts w:cs="Arial"/>
              </w:rPr>
            </w:pPr>
            <w:r w:rsidRPr="00323217">
              <w:rPr>
                <w:rFonts w:cs="Arial"/>
              </w:rPr>
              <w:t>Dalteparinum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121</w:t>
            </w:r>
          </w:p>
        </w:tc>
        <w:tc>
          <w:tcPr>
            <w:tcW w:w="3798" w:type="dxa"/>
            <w:shd w:val="clear" w:color="auto" w:fill="auto"/>
            <w:noWrap/>
            <w:vAlign w:val="bottom"/>
          </w:tcPr>
          <w:p w:rsidR="00BF5BB2" w:rsidRPr="00323217" w:rsidRDefault="00BF5BB2">
            <w:pPr>
              <w:rPr>
                <w:rFonts w:cs="Arial"/>
              </w:rPr>
            </w:pPr>
            <w:r w:rsidRPr="00323217">
              <w:rPr>
                <w:rFonts w:cs="Arial"/>
              </w:rPr>
              <w:t>Fraxiparine inj. 3800 j.m./0,4 ml op. / 10,0 ampułkostrzykawek</w:t>
            </w:r>
          </w:p>
        </w:tc>
        <w:tc>
          <w:tcPr>
            <w:tcW w:w="3530" w:type="dxa"/>
            <w:shd w:val="clear" w:color="auto" w:fill="auto"/>
            <w:vAlign w:val="bottom"/>
          </w:tcPr>
          <w:p w:rsidR="00BF5BB2" w:rsidRPr="00323217" w:rsidRDefault="00BF5BB2">
            <w:pPr>
              <w:rPr>
                <w:rFonts w:cs="Arial"/>
              </w:rPr>
            </w:pPr>
            <w:r w:rsidRPr="00323217">
              <w:rPr>
                <w:rFonts w:cs="Arial"/>
              </w:rPr>
              <w:t>Nadroparinum calcicium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Furaginum tabl. 0,05 g op. / 30,0 tabl.</w:t>
            </w:r>
          </w:p>
        </w:tc>
        <w:tc>
          <w:tcPr>
            <w:tcW w:w="3530" w:type="dxa"/>
            <w:shd w:val="clear" w:color="auto" w:fill="auto"/>
            <w:vAlign w:val="bottom"/>
          </w:tcPr>
          <w:p w:rsidR="00BF5BB2" w:rsidRPr="00323217" w:rsidRDefault="00BF5BB2">
            <w:pPr>
              <w:rPr>
                <w:rFonts w:cs="Arial"/>
              </w:rPr>
            </w:pPr>
            <w:r w:rsidRPr="00323217">
              <w:rPr>
                <w:rFonts w:cs="Arial"/>
              </w:rPr>
              <w:t>Furaginum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Furosemidum tabl. 0,04 g op. / 30,0 tabl.</w:t>
            </w:r>
          </w:p>
        </w:tc>
        <w:tc>
          <w:tcPr>
            <w:tcW w:w="3530" w:type="dxa"/>
            <w:shd w:val="clear" w:color="auto" w:fill="auto"/>
            <w:vAlign w:val="bottom"/>
          </w:tcPr>
          <w:p w:rsidR="00BF5BB2" w:rsidRPr="00323217" w:rsidRDefault="00BF5BB2">
            <w:pPr>
              <w:rPr>
                <w:rFonts w:cs="Arial"/>
              </w:rPr>
            </w:pPr>
            <w:r w:rsidRPr="00323217">
              <w:rPr>
                <w:rFonts w:cs="Arial"/>
              </w:rPr>
              <w:t>Furosemidum</w:t>
            </w:r>
          </w:p>
        </w:tc>
        <w:tc>
          <w:tcPr>
            <w:tcW w:w="641" w:type="dxa"/>
            <w:shd w:val="clear" w:color="auto" w:fill="auto"/>
            <w:noWrap/>
            <w:vAlign w:val="bottom"/>
          </w:tcPr>
          <w:p w:rsidR="00BF5BB2" w:rsidRPr="00323217" w:rsidRDefault="00BF5BB2">
            <w:pPr>
              <w:jc w:val="right"/>
              <w:rPr>
                <w:rFonts w:cs="Arial"/>
              </w:rPr>
            </w:pPr>
            <w:r w:rsidRPr="00323217">
              <w:rPr>
                <w:rFonts w:cs="Arial"/>
              </w:rPr>
              <w:t>370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124</w:t>
            </w:r>
          </w:p>
        </w:tc>
        <w:tc>
          <w:tcPr>
            <w:tcW w:w="3798" w:type="dxa"/>
            <w:shd w:val="clear" w:color="auto" w:fill="auto"/>
            <w:noWrap/>
            <w:vAlign w:val="bottom"/>
          </w:tcPr>
          <w:p w:rsidR="00BF5BB2" w:rsidRPr="00323217" w:rsidRDefault="00BF5BB2">
            <w:pPr>
              <w:rPr>
                <w:rFonts w:cs="Arial"/>
              </w:rPr>
            </w:pPr>
            <w:r w:rsidRPr="00323217">
              <w:rPr>
                <w:rFonts w:cs="Arial"/>
              </w:rPr>
              <w:t>Symleptic Teva 100 mg 100 kaps.</w:t>
            </w:r>
          </w:p>
        </w:tc>
        <w:tc>
          <w:tcPr>
            <w:tcW w:w="3530" w:type="dxa"/>
            <w:shd w:val="clear" w:color="auto" w:fill="auto"/>
            <w:vAlign w:val="bottom"/>
          </w:tcPr>
          <w:p w:rsidR="00BF5BB2" w:rsidRPr="00323217" w:rsidRDefault="00BF5BB2">
            <w:pPr>
              <w:rPr>
                <w:rFonts w:cs="Arial"/>
              </w:rPr>
            </w:pPr>
            <w:r w:rsidRPr="00323217">
              <w:rPr>
                <w:rFonts w:cs="Arial"/>
              </w:rPr>
              <w:t>Gabapentinum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125</w:t>
            </w:r>
          </w:p>
        </w:tc>
        <w:tc>
          <w:tcPr>
            <w:tcW w:w="3798" w:type="dxa"/>
            <w:shd w:val="clear" w:color="auto" w:fill="auto"/>
            <w:noWrap/>
            <w:vAlign w:val="bottom"/>
          </w:tcPr>
          <w:p w:rsidR="00BF5BB2" w:rsidRPr="00323217" w:rsidRDefault="00BF5BB2">
            <w:pPr>
              <w:rPr>
                <w:rFonts w:cs="Arial"/>
              </w:rPr>
            </w:pPr>
            <w:r w:rsidRPr="00323217">
              <w:rPr>
                <w:rFonts w:cs="Arial"/>
              </w:rPr>
              <w:t>Gabapentin Teva 600 mg 100 kaps.</w:t>
            </w:r>
          </w:p>
        </w:tc>
        <w:tc>
          <w:tcPr>
            <w:tcW w:w="3530" w:type="dxa"/>
            <w:shd w:val="clear" w:color="auto" w:fill="auto"/>
            <w:vAlign w:val="bottom"/>
          </w:tcPr>
          <w:p w:rsidR="00BF5BB2" w:rsidRPr="00323217" w:rsidRDefault="00BF5BB2">
            <w:pPr>
              <w:rPr>
                <w:rFonts w:cs="Arial"/>
              </w:rPr>
            </w:pPr>
            <w:r w:rsidRPr="00323217">
              <w:rPr>
                <w:rFonts w:cs="Arial"/>
              </w:rPr>
              <w:t>Gabapentinum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Deespa tabl. 0,04 g op. / 40,0 tabl. blister</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127</w:t>
            </w:r>
          </w:p>
        </w:tc>
        <w:tc>
          <w:tcPr>
            <w:tcW w:w="3798" w:type="dxa"/>
            <w:shd w:val="clear" w:color="auto" w:fill="auto"/>
            <w:noWrap/>
            <w:vAlign w:val="bottom"/>
          </w:tcPr>
          <w:p w:rsidR="00BF5BB2" w:rsidRPr="00323217" w:rsidRDefault="00BF5BB2">
            <w:pPr>
              <w:rPr>
                <w:rFonts w:cs="Arial"/>
              </w:rPr>
            </w:pPr>
            <w:r w:rsidRPr="00323217">
              <w:rPr>
                <w:rFonts w:cs="Arial"/>
              </w:rPr>
              <w:t>Gelatum Aluminii Phosphorici zawiesina 4,5% op. / 1,0 250 g</w:t>
            </w:r>
          </w:p>
        </w:tc>
        <w:tc>
          <w:tcPr>
            <w:tcW w:w="3530" w:type="dxa"/>
            <w:shd w:val="clear" w:color="auto" w:fill="auto"/>
            <w:vAlign w:val="bottom"/>
          </w:tcPr>
          <w:p w:rsidR="00BF5BB2" w:rsidRPr="00323217" w:rsidRDefault="00BF5BB2">
            <w:pPr>
              <w:rPr>
                <w:rFonts w:cs="Arial"/>
              </w:rPr>
            </w:pPr>
            <w:r w:rsidRPr="00323217">
              <w:rPr>
                <w:rFonts w:cs="Arial"/>
              </w:rPr>
              <w:t>Aluminii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Gensulin M30 (30/70) inj. 300 j.m./3 ml op. / 10,0 wkładów</w:t>
            </w:r>
          </w:p>
        </w:tc>
        <w:tc>
          <w:tcPr>
            <w:tcW w:w="3530" w:type="dxa"/>
            <w:shd w:val="clear" w:color="auto" w:fill="auto"/>
            <w:vAlign w:val="bottom"/>
          </w:tcPr>
          <w:p w:rsidR="00BF5BB2" w:rsidRPr="00323217" w:rsidRDefault="00BF5BB2">
            <w:pPr>
              <w:rPr>
                <w:rFonts w:cs="Arial"/>
              </w:rPr>
            </w:pPr>
            <w:r w:rsidRPr="00323217">
              <w:rPr>
                <w:rFonts w:cs="Arial"/>
              </w:rPr>
              <w:t>Insulin humanum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Gensulin M50 (50/50)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130</w:t>
            </w:r>
          </w:p>
        </w:tc>
        <w:tc>
          <w:tcPr>
            <w:tcW w:w="3798" w:type="dxa"/>
            <w:shd w:val="clear" w:color="auto" w:fill="auto"/>
            <w:noWrap/>
            <w:vAlign w:val="bottom"/>
          </w:tcPr>
          <w:p w:rsidR="00BF5BB2" w:rsidRPr="00323217" w:rsidRDefault="00BF5BB2">
            <w:pPr>
              <w:rPr>
                <w:rFonts w:cs="Arial"/>
              </w:rPr>
            </w:pPr>
            <w:r w:rsidRPr="00323217">
              <w:rPr>
                <w:rFonts w:cs="Arial"/>
              </w:rPr>
              <w:t>Gentamycin krople do oczu 0,3% op. / 1,0 5 ml</w:t>
            </w:r>
          </w:p>
        </w:tc>
        <w:tc>
          <w:tcPr>
            <w:tcW w:w="3530" w:type="dxa"/>
            <w:shd w:val="clear" w:color="auto" w:fill="auto"/>
            <w:vAlign w:val="bottom"/>
          </w:tcPr>
          <w:p w:rsidR="00BF5BB2" w:rsidRPr="00323217" w:rsidRDefault="00BF5BB2">
            <w:pPr>
              <w:rPr>
                <w:rFonts w:cs="Arial"/>
              </w:rPr>
            </w:pPr>
            <w:r w:rsidRPr="00323217">
              <w:rPr>
                <w:rFonts w:cs="Arial"/>
              </w:rPr>
              <w:t>Gentamycinum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131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Glibetic tabl. 0,004g op./30 tabl</w:t>
            </w:r>
          </w:p>
        </w:tc>
        <w:tc>
          <w:tcPr>
            <w:tcW w:w="3530" w:type="dxa"/>
            <w:shd w:val="clear" w:color="auto" w:fill="auto"/>
            <w:vAlign w:val="bottom"/>
          </w:tcPr>
          <w:p w:rsidR="00BF5BB2" w:rsidRPr="00323217" w:rsidRDefault="00BF5BB2">
            <w:pPr>
              <w:rPr>
                <w:rFonts w:cs="Arial"/>
              </w:rPr>
            </w:pPr>
            <w:r w:rsidRPr="00323217">
              <w:rPr>
                <w:rFonts w:cs="Arial"/>
              </w:rPr>
              <w:t>Glimepiridum</w:t>
            </w:r>
          </w:p>
        </w:tc>
        <w:tc>
          <w:tcPr>
            <w:tcW w:w="641" w:type="dxa"/>
            <w:shd w:val="clear" w:color="auto" w:fill="auto"/>
            <w:noWrap/>
            <w:vAlign w:val="bottom"/>
          </w:tcPr>
          <w:p w:rsidR="00BF5BB2" w:rsidRPr="00323217" w:rsidRDefault="00BF5BB2">
            <w:pPr>
              <w:jc w:val="right"/>
              <w:rPr>
                <w:rFonts w:cs="Arial"/>
              </w:rPr>
            </w:pPr>
            <w:r w:rsidRPr="00323217">
              <w:rPr>
                <w:rFonts w:cs="Arial"/>
              </w:rPr>
              <w:t>30,00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132</w:t>
            </w:r>
          </w:p>
        </w:tc>
        <w:tc>
          <w:tcPr>
            <w:tcW w:w="3798" w:type="dxa"/>
            <w:shd w:val="clear" w:color="auto" w:fill="auto"/>
            <w:noWrap/>
            <w:vAlign w:val="bottom"/>
          </w:tcPr>
          <w:p w:rsidR="00BF5BB2" w:rsidRPr="00323217" w:rsidRDefault="00BF5BB2">
            <w:pPr>
              <w:rPr>
                <w:rFonts w:cs="Arial"/>
              </w:rPr>
            </w:pPr>
            <w:r w:rsidRPr="00323217">
              <w:rPr>
                <w:rFonts w:cs="Arial"/>
              </w:rPr>
              <w:t>Gliclastad tabl.o przedł.uw. 0,03g op. / 60,0 tabl.</w:t>
            </w:r>
          </w:p>
        </w:tc>
        <w:tc>
          <w:tcPr>
            <w:tcW w:w="3530" w:type="dxa"/>
            <w:shd w:val="clear" w:color="auto" w:fill="auto"/>
            <w:vAlign w:val="bottom"/>
          </w:tcPr>
          <w:p w:rsidR="00BF5BB2" w:rsidRPr="00323217" w:rsidRDefault="00BF5BB2">
            <w:pPr>
              <w:rPr>
                <w:rFonts w:cs="Arial"/>
              </w:rPr>
            </w:pPr>
            <w:r w:rsidRPr="00323217">
              <w:rPr>
                <w:rFonts w:cs="Arial"/>
              </w:rPr>
              <w:t>Gliclazidum</w:t>
            </w:r>
          </w:p>
        </w:tc>
        <w:tc>
          <w:tcPr>
            <w:tcW w:w="641" w:type="dxa"/>
            <w:shd w:val="clear" w:color="auto" w:fill="auto"/>
            <w:noWrap/>
            <w:vAlign w:val="bottom"/>
          </w:tcPr>
          <w:p w:rsidR="00BF5BB2" w:rsidRPr="00323217" w:rsidRDefault="00BF5BB2">
            <w:pPr>
              <w:jc w:val="right"/>
              <w:rPr>
                <w:rFonts w:cs="Arial"/>
              </w:rPr>
            </w:pPr>
            <w:r w:rsidRPr="00323217">
              <w:rPr>
                <w:rFonts w:cs="Arial"/>
              </w:rPr>
              <w:t>37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Grepid tabl. powl. 0,075 g op. / 28,0 tabl. blistry pvc/pe/pvdc/alu</w:t>
            </w:r>
          </w:p>
        </w:tc>
        <w:tc>
          <w:tcPr>
            <w:tcW w:w="3530" w:type="dxa"/>
            <w:shd w:val="clear" w:color="auto" w:fill="auto"/>
            <w:vAlign w:val="bottom"/>
          </w:tcPr>
          <w:p w:rsidR="00BF5BB2" w:rsidRPr="00323217" w:rsidRDefault="00BF5BB2">
            <w:pPr>
              <w:rPr>
                <w:rFonts w:cs="Arial"/>
              </w:rPr>
            </w:pPr>
            <w:r w:rsidRPr="00323217">
              <w:rPr>
                <w:rFonts w:cs="Arial"/>
              </w:rPr>
              <w:t>Clopidogrelum</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inj. 0,005 g/1 ml op. / 10,0 amp.</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135</w:t>
            </w:r>
          </w:p>
        </w:tc>
        <w:tc>
          <w:tcPr>
            <w:tcW w:w="3798" w:type="dxa"/>
            <w:shd w:val="clear" w:color="auto" w:fill="auto"/>
            <w:noWrap/>
            <w:vAlign w:val="bottom"/>
          </w:tcPr>
          <w:p w:rsidR="00BF5BB2" w:rsidRPr="00323217" w:rsidRDefault="00BF5BB2">
            <w:pPr>
              <w:rPr>
                <w:rFonts w:cs="Arial"/>
              </w:rPr>
            </w:pPr>
            <w:r w:rsidRPr="00323217">
              <w:rPr>
                <w:rFonts w:cs="Arial"/>
              </w:rPr>
              <w:t>Haloperidol Krople 0,2% op. / 1,0 100 ml</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tabl. 0,001 g op. / 40,0 tabl. blistry</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155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tabl. 0,005 g op. / 30,0 tabl.</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Heminevrin kaps. 0,3 g op. / 100,0 kaps.</w:t>
            </w:r>
          </w:p>
        </w:tc>
        <w:tc>
          <w:tcPr>
            <w:tcW w:w="3530" w:type="dxa"/>
            <w:shd w:val="clear" w:color="auto" w:fill="auto"/>
            <w:vAlign w:val="bottom"/>
          </w:tcPr>
          <w:p w:rsidR="00BF5BB2" w:rsidRPr="00323217" w:rsidRDefault="00BF5BB2">
            <w:pPr>
              <w:rPr>
                <w:rFonts w:cs="Arial"/>
              </w:rPr>
            </w:pPr>
            <w:r w:rsidRPr="00323217">
              <w:rPr>
                <w:rFonts w:cs="Arial"/>
              </w:rPr>
              <w:t>Clomethiazolum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139</w:t>
            </w:r>
          </w:p>
        </w:tc>
        <w:tc>
          <w:tcPr>
            <w:tcW w:w="3798" w:type="dxa"/>
            <w:shd w:val="clear" w:color="auto" w:fill="auto"/>
            <w:noWrap/>
            <w:vAlign w:val="bottom"/>
          </w:tcPr>
          <w:p w:rsidR="00BF5BB2" w:rsidRPr="00323217" w:rsidRDefault="00BF5BB2">
            <w:pPr>
              <w:rPr>
                <w:rFonts w:cs="Arial"/>
              </w:rPr>
            </w:pPr>
            <w:r w:rsidRPr="00323217">
              <w:rPr>
                <w:rFonts w:cs="Arial"/>
              </w:rPr>
              <w:t>Hemofer Prolongatum tabl.o przedł.uw. 105 mg op. / 30,0 tabl. drażowanych</w:t>
            </w:r>
          </w:p>
        </w:tc>
        <w:tc>
          <w:tcPr>
            <w:tcW w:w="3530" w:type="dxa"/>
            <w:shd w:val="clear" w:color="auto" w:fill="auto"/>
            <w:vAlign w:val="bottom"/>
          </w:tcPr>
          <w:p w:rsidR="00BF5BB2" w:rsidRPr="00323217" w:rsidRDefault="00BF5BB2">
            <w:pPr>
              <w:rPr>
                <w:rFonts w:cs="Arial"/>
              </w:rPr>
            </w:pPr>
            <w:r w:rsidRPr="00323217">
              <w:rPr>
                <w:rFonts w:cs="Arial"/>
              </w:rPr>
              <w:t>Ferrosi sulfas</w:t>
            </w:r>
          </w:p>
        </w:tc>
        <w:tc>
          <w:tcPr>
            <w:tcW w:w="641" w:type="dxa"/>
            <w:shd w:val="clear" w:color="auto" w:fill="auto"/>
            <w:noWrap/>
            <w:vAlign w:val="bottom"/>
          </w:tcPr>
          <w:p w:rsidR="00BF5BB2" w:rsidRPr="00323217" w:rsidRDefault="00BF5BB2">
            <w:pPr>
              <w:jc w:val="right"/>
              <w:rPr>
                <w:rFonts w:cs="Arial"/>
              </w:rPr>
            </w:pPr>
            <w:r w:rsidRPr="00323217">
              <w:rPr>
                <w:rFonts w:cs="Arial"/>
              </w:rPr>
              <w:t>150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140</w:t>
            </w:r>
          </w:p>
        </w:tc>
        <w:tc>
          <w:tcPr>
            <w:tcW w:w="3798" w:type="dxa"/>
            <w:shd w:val="clear" w:color="auto" w:fill="auto"/>
            <w:noWrap/>
            <w:vAlign w:val="bottom"/>
          </w:tcPr>
          <w:p w:rsidR="00BF5BB2" w:rsidRPr="00323217" w:rsidRDefault="00BF5BB2">
            <w:pPr>
              <w:rPr>
                <w:rFonts w:cs="Arial"/>
              </w:rPr>
            </w:pPr>
            <w:r w:rsidRPr="00323217">
              <w:rPr>
                <w:rFonts w:cs="Arial"/>
              </w:rPr>
              <w:t>Hemorol czopki - op. / 12,0 czopków</w:t>
            </w:r>
          </w:p>
        </w:tc>
        <w:tc>
          <w:tcPr>
            <w:tcW w:w="3530" w:type="dxa"/>
            <w:shd w:val="clear" w:color="auto" w:fill="auto"/>
            <w:vAlign w:val="bottom"/>
          </w:tcPr>
          <w:p w:rsidR="00BF5BB2" w:rsidRPr="00323217" w:rsidRDefault="00BF5BB2">
            <w:pPr>
              <w:rPr>
                <w:rFonts w:cs="Arial"/>
                <w:lang w:val="en-US"/>
              </w:rPr>
            </w:pPr>
            <w:r w:rsidRPr="00323217">
              <w:rPr>
                <w:rFonts w:cs="Arial"/>
                <w:lang w:val="en-US"/>
              </w:rPr>
              <w:t>Achillea millefolium, Capparis spinosa, Cassia occidentalis, Cichorium intybus, Ferric oxide calx, Solanum nigrum, Tamarix gallica, Terminalia arjuna</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Heparinum inj. 25000 j.m./5 ml op. / 10,0 fiol.</w:t>
            </w:r>
          </w:p>
        </w:tc>
        <w:tc>
          <w:tcPr>
            <w:tcW w:w="3530" w:type="dxa"/>
            <w:shd w:val="clear" w:color="auto" w:fill="auto"/>
            <w:vAlign w:val="bottom"/>
          </w:tcPr>
          <w:p w:rsidR="00BF5BB2" w:rsidRPr="00323217" w:rsidRDefault="00BF5BB2">
            <w:pPr>
              <w:rPr>
                <w:rFonts w:cs="Arial"/>
              </w:rPr>
            </w:pPr>
            <w:r w:rsidRPr="00323217">
              <w:rPr>
                <w:rFonts w:cs="Arial"/>
              </w:rPr>
              <w:t>Heparinum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142</w:t>
            </w:r>
          </w:p>
        </w:tc>
        <w:tc>
          <w:tcPr>
            <w:tcW w:w="3798" w:type="dxa"/>
            <w:shd w:val="clear" w:color="auto" w:fill="auto"/>
            <w:noWrap/>
            <w:vAlign w:val="bottom"/>
          </w:tcPr>
          <w:p w:rsidR="00BF5BB2" w:rsidRPr="00323217" w:rsidRDefault="00BF5BB2">
            <w:pPr>
              <w:rPr>
                <w:rFonts w:cs="Arial"/>
              </w:rPr>
            </w:pPr>
            <w:r w:rsidRPr="00323217">
              <w:rPr>
                <w:rFonts w:cs="Arial"/>
              </w:rPr>
              <w:t>Heparinum krem 300 j.m./1 g op. / 1,0 20 g</w:t>
            </w:r>
          </w:p>
        </w:tc>
        <w:tc>
          <w:tcPr>
            <w:tcW w:w="3530" w:type="dxa"/>
            <w:shd w:val="clear" w:color="auto" w:fill="auto"/>
            <w:vAlign w:val="bottom"/>
          </w:tcPr>
          <w:p w:rsidR="00BF5BB2" w:rsidRPr="00323217" w:rsidRDefault="00BF5BB2">
            <w:pPr>
              <w:rPr>
                <w:rFonts w:cs="Arial"/>
              </w:rPr>
            </w:pPr>
            <w:r w:rsidRPr="00323217">
              <w:rPr>
                <w:rFonts w:cs="Arial"/>
              </w:rPr>
              <w:t>Heparinum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143</w:t>
            </w:r>
          </w:p>
        </w:tc>
        <w:tc>
          <w:tcPr>
            <w:tcW w:w="3798" w:type="dxa"/>
            <w:shd w:val="clear" w:color="auto" w:fill="auto"/>
            <w:noWrap/>
            <w:vAlign w:val="bottom"/>
          </w:tcPr>
          <w:p w:rsidR="00BF5BB2" w:rsidRPr="00323217" w:rsidRDefault="00BF5BB2">
            <w:pPr>
              <w:rPr>
                <w:rFonts w:cs="Arial"/>
              </w:rPr>
            </w:pPr>
            <w:r w:rsidRPr="00323217">
              <w:rPr>
                <w:rFonts w:cs="Arial"/>
              </w:rPr>
              <w:t>Hepatil tabl. - op. / 80,0 tabl.</w:t>
            </w:r>
          </w:p>
        </w:tc>
        <w:tc>
          <w:tcPr>
            <w:tcW w:w="3530" w:type="dxa"/>
            <w:shd w:val="clear" w:color="auto" w:fill="auto"/>
            <w:vAlign w:val="bottom"/>
          </w:tcPr>
          <w:p w:rsidR="00BF5BB2" w:rsidRPr="00323217" w:rsidRDefault="00BF5BB2">
            <w:pPr>
              <w:rPr>
                <w:rFonts w:cs="Arial"/>
              </w:rPr>
            </w:pPr>
            <w:r w:rsidRPr="00323217">
              <w:rPr>
                <w:rFonts w:cs="Arial"/>
              </w:rPr>
              <w:t>Ornithini aspartas</w:t>
            </w:r>
          </w:p>
        </w:tc>
        <w:tc>
          <w:tcPr>
            <w:tcW w:w="641" w:type="dxa"/>
            <w:shd w:val="clear" w:color="auto" w:fill="auto"/>
            <w:noWrap/>
            <w:vAlign w:val="bottom"/>
          </w:tcPr>
          <w:p w:rsidR="00BF5BB2" w:rsidRPr="00323217" w:rsidRDefault="00BF5BB2">
            <w:pPr>
              <w:jc w:val="right"/>
              <w:rPr>
                <w:rFonts w:cs="Arial"/>
              </w:rPr>
            </w:pPr>
            <w:r w:rsidRPr="00323217">
              <w:rPr>
                <w:rFonts w:cs="Arial"/>
              </w:rPr>
              <w:t>31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144</w:t>
            </w:r>
          </w:p>
        </w:tc>
        <w:tc>
          <w:tcPr>
            <w:tcW w:w="3798" w:type="dxa"/>
            <w:shd w:val="clear" w:color="auto" w:fill="auto"/>
            <w:noWrap/>
            <w:vAlign w:val="bottom"/>
          </w:tcPr>
          <w:p w:rsidR="00BF5BB2" w:rsidRPr="00323217" w:rsidRDefault="00BF5BB2">
            <w:pPr>
              <w:rPr>
                <w:rFonts w:cs="Arial"/>
              </w:rPr>
            </w:pPr>
            <w:r w:rsidRPr="00323217">
              <w:rPr>
                <w:rFonts w:cs="Arial"/>
              </w:rPr>
              <w:t>Humulin N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145</w:t>
            </w:r>
          </w:p>
        </w:tc>
        <w:tc>
          <w:tcPr>
            <w:tcW w:w="3798" w:type="dxa"/>
            <w:shd w:val="clear" w:color="auto" w:fill="auto"/>
            <w:noWrap/>
            <w:vAlign w:val="bottom"/>
          </w:tcPr>
          <w:p w:rsidR="00BF5BB2" w:rsidRPr="00323217" w:rsidRDefault="00BF5BB2">
            <w:pPr>
              <w:rPr>
                <w:rFonts w:cs="Arial"/>
              </w:rPr>
            </w:pPr>
            <w:r w:rsidRPr="00323217">
              <w:rPr>
                <w:rFonts w:cs="Arial"/>
              </w:rPr>
              <w:t>Humulin R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humanum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Hydrochlorothiazidum tabl. 0,0125 g op. / 30,0 tabl.</w:t>
            </w:r>
          </w:p>
        </w:tc>
        <w:tc>
          <w:tcPr>
            <w:tcW w:w="3530" w:type="dxa"/>
            <w:shd w:val="clear" w:color="auto" w:fill="auto"/>
            <w:vAlign w:val="bottom"/>
          </w:tcPr>
          <w:p w:rsidR="00BF5BB2" w:rsidRPr="00323217" w:rsidRDefault="00BF5BB2">
            <w:pPr>
              <w:rPr>
                <w:rFonts w:cs="Arial"/>
              </w:rPr>
            </w:pPr>
            <w:r w:rsidRPr="00323217">
              <w:rPr>
                <w:rFonts w:cs="Arial"/>
              </w:rPr>
              <w:t>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Hydrochlorothiazidum tabl. 0,025 g op. / 30,0 tabl.</w:t>
            </w:r>
          </w:p>
        </w:tc>
        <w:tc>
          <w:tcPr>
            <w:tcW w:w="3530" w:type="dxa"/>
            <w:shd w:val="clear" w:color="auto" w:fill="auto"/>
            <w:vAlign w:val="bottom"/>
          </w:tcPr>
          <w:p w:rsidR="00BF5BB2" w:rsidRPr="00323217" w:rsidRDefault="00BF5BB2">
            <w:pPr>
              <w:rPr>
                <w:rFonts w:cs="Arial"/>
              </w:rPr>
            </w:pPr>
            <w:r w:rsidRPr="00323217">
              <w:rPr>
                <w:rFonts w:cs="Arial"/>
              </w:rPr>
              <w:t>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Hydrocortisonum AFP krem 1% op. / 1,0 15 g</w:t>
            </w:r>
          </w:p>
        </w:tc>
        <w:tc>
          <w:tcPr>
            <w:tcW w:w="3530" w:type="dxa"/>
            <w:shd w:val="clear" w:color="auto" w:fill="auto"/>
            <w:vAlign w:val="bottom"/>
          </w:tcPr>
          <w:p w:rsidR="00BF5BB2" w:rsidRPr="00323217" w:rsidRDefault="00BF5BB2">
            <w:pPr>
              <w:rPr>
                <w:rFonts w:cs="Arial"/>
              </w:rPr>
            </w:pPr>
            <w:r w:rsidRPr="00323217">
              <w:rPr>
                <w:rFonts w:cs="Arial"/>
              </w:rPr>
              <w:t>Hydrocortisoni acetas</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Hydrocortisonum Jelfa tabl. 0,02 g op. / 20,0 tabl. blister</w:t>
            </w:r>
          </w:p>
        </w:tc>
        <w:tc>
          <w:tcPr>
            <w:tcW w:w="3530" w:type="dxa"/>
            <w:shd w:val="clear" w:color="auto" w:fill="auto"/>
            <w:vAlign w:val="bottom"/>
          </w:tcPr>
          <w:p w:rsidR="00BF5BB2" w:rsidRPr="00323217" w:rsidRDefault="00BF5BB2">
            <w:pPr>
              <w:rPr>
                <w:rFonts w:cs="Arial"/>
              </w:rPr>
            </w:pPr>
            <w:r w:rsidRPr="00323217">
              <w:rPr>
                <w:rFonts w:cs="Arial"/>
              </w:rPr>
              <w:t>Hydrocortisonum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150</w:t>
            </w:r>
          </w:p>
        </w:tc>
        <w:tc>
          <w:tcPr>
            <w:tcW w:w="3798" w:type="dxa"/>
            <w:shd w:val="clear" w:color="auto" w:fill="auto"/>
            <w:noWrap/>
            <w:vAlign w:val="bottom"/>
          </w:tcPr>
          <w:p w:rsidR="00BF5BB2" w:rsidRPr="00323217" w:rsidRDefault="00BF5BB2">
            <w:pPr>
              <w:rPr>
                <w:rFonts w:cs="Arial"/>
              </w:rPr>
            </w:pPr>
            <w:r w:rsidRPr="00323217">
              <w:rPr>
                <w:rFonts w:cs="Arial"/>
              </w:rPr>
              <w:t>Hydroksyetyloskrobia 200/0,5 inj. 6% op. / 250,0 ml worek</w:t>
            </w:r>
          </w:p>
        </w:tc>
        <w:tc>
          <w:tcPr>
            <w:tcW w:w="3530" w:type="dxa"/>
            <w:shd w:val="clear" w:color="auto" w:fill="auto"/>
            <w:vAlign w:val="bottom"/>
          </w:tcPr>
          <w:p w:rsidR="00BF5BB2" w:rsidRPr="00323217" w:rsidRDefault="00BF5BB2">
            <w:pPr>
              <w:rPr>
                <w:rFonts w:cs="Arial"/>
              </w:rPr>
            </w:pPr>
            <w:r w:rsidRPr="00323217">
              <w:rPr>
                <w:rFonts w:cs="Arial"/>
              </w:rPr>
              <w:t>Hydroxyethylamylum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inj. 0,1 g/2 ml op. / 10 amp.</w:t>
            </w:r>
          </w:p>
        </w:tc>
        <w:tc>
          <w:tcPr>
            <w:tcW w:w="3530" w:type="dxa"/>
            <w:shd w:val="clear" w:color="auto" w:fill="auto"/>
            <w:vAlign w:val="bottom"/>
          </w:tcPr>
          <w:p w:rsidR="00BF5BB2" w:rsidRPr="00323217" w:rsidRDefault="00BF5BB2">
            <w:pPr>
              <w:rPr>
                <w:rFonts w:cs="Arial"/>
              </w:rPr>
            </w:pPr>
            <w:r w:rsidRPr="00323217">
              <w:rPr>
                <w:rFonts w:cs="Arial"/>
              </w:rPr>
              <w:t>Hydroxyzinum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152</w:t>
            </w:r>
          </w:p>
        </w:tc>
        <w:tc>
          <w:tcPr>
            <w:tcW w:w="3798" w:type="dxa"/>
            <w:shd w:val="clear" w:color="auto" w:fill="auto"/>
            <w:noWrap/>
            <w:vAlign w:val="bottom"/>
          </w:tcPr>
          <w:p w:rsidR="00BF5BB2" w:rsidRPr="00323217" w:rsidRDefault="00BF5BB2">
            <w:pPr>
              <w:rPr>
                <w:rFonts w:cs="Arial"/>
              </w:rPr>
            </w:pPr>
            <w:r w:rsidRPr="00323217">
              <w:rPr>
                <w:rFonts w:cs="Arial"/>
              </w:rPr>
              <w:t>Hydroxyzinum syrop 0,16% op. / 1,0 250 g</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tabl. powl. 0,01 g op. / 30,0 tabl.</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tabl. powl. 0,025 g op. / 30,0 tabl.</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155</w:t>
            </w:r>
          </w:p>
        </w:tc>
        <w:tc>
          <w:tcPr>
            <w:tcW w:w="3798" w:type="dxa"/>
            <w:shd w:val="clear" w:color="auto" w:fill="auto"/>
            <w:noWrap/>
            <w:vAlign w:val="bottom"/>
          </w:tcPr>
          <w:p w:rsidR="00BF5BB2" w:rsidRPr="00323217" w:rsidRDefault="00BF5BB2">
            <w:pPr>
              <w:rPr>
                <w:rFonts w:cs="Arial"/>
              </w:rPr>
            </w:pPr>
            <w:r w:rsidRPr="00323217">
              <w:rPr>
                <w:rFonts w:cs="Arial"/>
              </w:rPr>
              <w:t>Ibuprofen draż. 0,2 g op. / 20,0 tabl. drażowanych</w:t>
            </w:r>
          </w:p>
        </w:tc>
        <w:tc>
          <w:tcPr>
            <w:tcW w:w="3530" w:type="dxa"/>
            <w:shd w:val="clear" w:color="auto" w:fill="auto"/>
            <w:vAlign w:val="bottom"/>
          </w:tcPr>
          <w:p w:rsidR="00BF5BB2" w:rsidRPr="00323217" w:rsidRDefault="00BF5BB2">
            <w:pPr>
              <w:rPr>
                <w:rFonts w:cs="Arial"/>
              </w:rPr>
            </w:pPr>
            <w:r w:rsidRPr="00323217">
              <w:rPr>
                <w:rFonts w:cs="Arial"/>
              </w:rPr>
              <w:t>Ibuprofenum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Indapen SR tabl. 0,0015 g op. / 30,0 tabl.</w:t>
            </w:r>
          </w:p>
        </w:tc>
        <w:tc>
          <w:tcPr>
            <w:tcW w:w="3530" w:type="dxa"/>
            <w:shd w:val="clear" w:color="auto" w:fill="auto"/>
            <w:vAlign w:val="bottom"/>
          </w:tcPr>
          <w:p w:rsidR="00BF5BB2" w:rsidRPr="00323217" w:rsidRDefault="00BF5BB2">
            <w:pPr>
              <w:rPr>
                <w:rFonts w:cs="Arial"/>
              </w:rPr>
            </w:pPr>
            <w:r w:rsidRPr="00323217">
              <w:rPr>
                <w:rFonts w:cs="Arial"/>
              </w:rPr>
              <w:t>Indapamidum</w:t>
            </w:r>
          </w:p>
        </w:tc>
        <w:tc>
          <w:tcPr>
            <w:tcW w:w="641" w:type="dxa"/>
            <w:shd w:val="clear" w:color="auto" w:fill="auto"/>
            <w:noWrap/>
            <w:vAlign w:val="bottom"/>
          </w:tcPr>
          <w:p w:rsidR="00BF5BB2" w:rsidRPr="00323217" w:rsidRDefault="00BF5BB2">
            <w:pPr>
              <w:jc w:val="right"/>
              <w:rPr>
                <w:rFonts w:cs="Arial"/>
              </w:rPr>
            </w:pPr>
            <w:r w:rsidRPr="00323217">
              <w:rPr>
                <w:rFonts w:cs="Arial"/>
              </w:rPr>
              <w:t>115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157</w:t>
            </w:r>
          </w:p>
        </w:tc>
        <w:tc>
          <w:tcPr>
            <w:tcW w:w="3798" w:type="dxa"/>
            <w:shd w:val="clear" w:color="auto" w:fill="auto"/>
            <w:noWrap/>
            <w:vAlign w:val="bottom"/>
          </w:tcPr>
          <w:p w:rsidR="00BF5BB2" w:rsidRPr="00323217" w:rsidRDefault="00BF5BB2">
            <w:pPr>
              <w:rPr>
                <w:rFonts w:cs="Arial"/>
              </w:rPr>
            </w:pPr>
            <w:r w:rsidRPr="00323217">
              <w:rPr>
                <w:rFonts w:cs="Arial"/>
              </w:rPr>
              <w:t>Instanyl aerozol 0,1 mg w dawce op. / 20,0 dawek = 2,9 ml</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158</w:t>
            </w:r>
          </w:p>
        </w:tc>
        <w:tc>
          <w:tcPr>
            <w:tcW w:w="3798" w:type="dxa"/>
            <w:shd w:val="clear" w:color="auto" w:fill="auto"/>
            <w:noWrap/>
            <w:vAlign w:val="bottom"/>
          </w:tcPr>
          <w:p w:rsidR="00BF5BB2" w:rsidRPr="00323217" w:rsidRDefault="00BF5BB2">
            <w:pPr>
              <w:rPr>
                <w:rFonts w:cs="Arial"/>
              </w:rPr>
            </w:pPr>
            <w:r w:rsidRPr="00323217">
              <w:rPr>
                <w:rFonts w:cs="Arial"/>
              </w:rPr>
              <w:t>Instanyl aerozol 0,2 mg w dawce op. / 40,0 dawek = 5 ml</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Insulatard Penfill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Iporel tabl. 75 mcg op. / 50,0 tabl.</w:t>
            </w:r>
          </w:p>
        </w:tc>
        <w:tc>
          <w:tcPr>
            <w:tcW w:w="3530" w:type="dxa"/>
            <w:shd w:val="clear" w:color="auto" w:fill="auto"/>
            <w:vAlign w:val="bottom"/>
          </w:tcPr>
          <w:p w:rsidR="00BF5BB2" w:rsidRPr="00323217" w:rsidRDefault="00BF5BB2">
            <w:pPr>
              <w:rPr>
                <w:rFonts w:cs="Arial"/>
              </w:rPr>
            </w:pPr>
            <w:r w:rsidRPr="00323217">
              <w:rPr>
                <w:rFonts w:cs="Arial"/>
              </w:rPr>
              <w:t>Clonidinum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161</w:t>
            </w:r>
          </w:p>
        </w:tc>
        <w:tc>
          <w:tcPr>
            <w:tcW w:w="3798" w:type="dxa"/>
            <w:shd w:val="clear" w:color="auto" w:fill="auto"/>
            <w:noWrap/>
            <w:vAlign w:val="bottom"/>
          </w:tcPr>
          <w:p w:rsidR="00BF5BB2" w:rsidRPr="00323217" w:rsidRDefault="00BF5BB2">
            <w:pPr>
              <w:rPr>
                <w:rFonts w:cs="Arial"/>
              </w:rPr>
            </w:pPr>
            <w:r w:rsidRPr="00323217">
              <w:rPr>
                <w:rFonts w:cs="Arial"/>
              </w:rPr>
              <w:t>Iruxol mono maść - op. / 1,0 20 g</w:t>
            </w:r>
          </w:p>
        </w:tc>
        <w:tc>
          <w:tcPr>
            <w:tcW w:w="3530" w:type="dxa"/>
            <w:shd w:val="clear" w:color="auto" w:fill="auto"/>
            <w:vAlign w:val="bottom"/>
          </w:tcPr>
          <w:p w:rsidR="00BF5BB2" w:rsidRPr="00323217" w:rsidRDefault="00BF5BB2">
            <w:pPr>
              <w:rPr>
                <w:rFonts w:cs="Arial"/>
              </w:rPr>
            </w:pPr>
            <w:r w:rsidRPr="00323217">
              <w:rPr>
                <w:rFonts w:cs="Arial"/>
              </w:rPr>
              <w:t>Collagenasum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162</w:t>
            </w:r>
          </w:p>
        </w:tc>
        <w:tc>
          <w:tcPr>
            <w:tcW w:w="3798" w:type="dxa"/>
            <w:shd w:val="clear" w:color="auto" w:fill="auto"/>
            <w:noWrap/>
            <w:vAlign w:val="bottom"/>
          </w:tcPr>
          <w:p w:rsidR="00BF5BB2" w:rsidRPr="00323217" w:rsidRDefault="00BF5BB2">
            <w:pPr>
              <w:rPr>
                <w:rFonts w:cs="Arial"/>
              </w:rPr>
            </w:pPr>
            <w:r w:rsidRPr="00323217">
              <w:rPr>
                <w:rFonts w:cs="Arial"/>
              </w:rPr>
              <w:t>Kalipoz Prolongatum tabl.o przedł.uw. 0,75 g = 0,391 g potasu op. / 60,0 tabl.</w:t>
            </w:r>
          </w:p>
        </w:tc>
        <w:tc>
          <w:tcPr>
            <w:tcW w:w="3530" w:type="dxa"/>
            <w:shd w:val="clear" w:color="auto" w:fill="auto"/>
            <w:vAlign w:val="bottom"/>
          </w:tcPr>
          <w:p w:rsidR="00BF5BB2" w:rsidRPr="00323217" w:rsidRDefault="00BF5BB2">
            <w:pPr>
              <w:rPr>
                <w:rFonts w:cs="Arial"/>
              </w:rPr>
            </w:pPr>
            <w:r w:rsidRPr="00323217">
              <w:rPr>
                <w:rFonts w:cs="Arial"/>
              </w:rPr>
              <w:t>Kalii chloridum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Ketokonazol tabl. 0,2 g op. / 10,0 tabl.</w:t>
            </w:r>
          </w:p>
        </w:tc>
        <w:tc>
          <w:tcPr>
            <w:tcW w:w="3530" w:type="dxa"/>
            <w:shd w:val="clear" w:color="auto" w:fill="auto"/>
            <w:vAlign w:val="bottom"/>
          </w:tcPr>
          <w:p w:rsidR="00BF5BB2" w:rsidRPr="00323217" w:rsidRDefault="00BF5BB2">
            <w:pPr>
              <w:rPr>
                <w:rFonts w:cs="Arial"/>
              </w:rPr>
            </w:pPr>
            <w:r w:rsidRPr="00323217">
              <w:rPr>
                <w:rFonts w:cs="Arial"/>
              </w:rPr>
              <w:t>Ketoconazolum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Ketonal inj. 0,1 g/2 ml op. / 10,0 amp.</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165</w:t>
            </w:r>
          </w:p>
        </w:tc>
        <w:tc>
          <w:tcPr>
            <w:tcW w:w="3798" w:type="dxa"/>
            <w:shd w:val="clear" w:color="auto" w:fill="auto"/>
            <w:noWrap/>
            <w:vAlign w:val="bottom"/>
          </w:tcPr>
          <w:p w:rsidR="00BF5BB2" w:rsidRPr="00323217" w:rsidRDefault="00BF5BB2">
            <w:pPr>
              <w:rPr>
                <w:rFonts w:cs="Arial"/>
              </w:rPr>
            </w:pPr>
            <w:r w:rsidRPr="00323217">
              <w:rPr>
                <w:rFonts w:cs="Arial"/>
              </w:rPr>
              <w:t>Ketoprofen-SF kaps. 0,05 g op. / 20,0 kaps.</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Klozapol tabl. 0,025 g op. / 50,0 tabl.</w:t>
            </w:r>
          </w:p>
        </w:tc>
        <w:tc>
          <w:tcPr>
            <w:tcW w:w="3530" w:type="dxa"/>
            <w:shd w:val="clear" w:color="auto" w:fill="auto"/>
            <w:vAlign w:val="bottom"/>
          </w:tcPr>
          <w:p w:rsidR="00BF5BB2" w:rsidRPr="00323217" w:rsidRDefault="00BF5BB2">
            <w:pPr>
              <w:rPr>
                <w:rFonts w:cs="Arial"/>
              </w:rPr>
            </w:pPr>
            <w:r w:rsidRPr="00323217">
              <w:rPr>
                <w:rFonts w:cs="Arial"/>
              </w:rPr>
              <w:t>Clozapinum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Klozapol tabl. 0,1 g op. / 50,0 tabl.</w:t>
            </w:r>
          </w:p>
        </w:tc>
        <w:tc>
          <w:tcPr>
            <w:tcW w:w="3530" w:type="dxa"/>
            <w:shd w:val="clear" w:color="auto" w:fill="auto"/>
            <w:vAlign w:val="bottom"/>
          </w:tcPr>
          <w:p w:rsidR="00BF5BB2" w:rsidRPr="00323217" w:rsidRDefault="00BF5BB2">
            <w:pPr>
              <w:rPr>
                <w:rFonts w:cs="Arial"/>
              </w:rPr>
            </w:pPr>
            <w:r w:rsidRPr="00323217">
              <w:rPr>
                <w:rFonts w:cs="Arial"/>
              </w:rPr>
              <w:t>Clozapinum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Lactulose-MIP syrop 9,75 g/15 ml op. / 1,0 500 ml</w:t>
            </w:r>
          </w:p>
        </w:tc>
        <w:tc>
          <w:tcPr>
            <w:tcW w:w="3530" w:type="dxa"/>
            <w:shd w:val="clear" w:color="auto" w:fill="auto"/>
            <w:vAlign w:val="bottom"/>
          </w:tcPr>
          <w:p w:rsidR="00BF5BB2" w:rsidRPr="00323217" w:rsidRDefault="00BF5BB2">
            <w:pPr>
              <w:rPr>
                <w:rFonts w:cs="Arial"/>
              </w:rPr>
            </w:pPr>
            <w:r w:rsidRPr="00323217">
              <w:rPr>
                <w:rFonts w:cs="Arial"/>
              </w:rPr>
              <w:t>Lactulosum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169</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 xml:space="preserve">Symla 0,025g tabl. Op. 30 tabl. </w:t>
            </w:r>
          </w:p>
        </w:tc>
        <w:tc>
          <w:tcPr>
            <w:tcW w:w="3530" w:type="dxa"/>
            <w:shd w:val="clear" w:color="auto" w:fill="auto"/>
            <w:vAlign w:val="bottom"/>
          </w:tcPr>
          <w:p w:rsidR="00BF5BB2" w:rsidRPr="00323217" w:rsidRDefault="00BF5BB2">
            <w:pPr>
              <w:rPr>
                <w:rFonts w:cs="Arial"/>
                <w:bCs/>
              </w:rPr>
            </w:pPr>
            <w:r w:rsidRPr="00323217">
              <w:rPr>
                <w:rFonts w:cs="Arial"/>
                <w:bCs/>
              </w:rPr>
              <w:t>Lamotriginum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 xml:space="preserve">Symla 0,1g tabl. op. 30 tabl. </w:t>
            </w:r>
          </w:p>
        </w:tc>
        <w:tc>
          <w:tcPr>
            <w:tcW w:w="3530" w:type="dxa"/>
            <w:shd w:val="clear" w:color="auto" w:fill="auto"/>
            <w:vAlign w:val="bottom"/>
          </w:tcPr>
          <w:p w:rsidR="00BF5BB2" w:rsidRPr="00323217" w:rsidRDefault="00BF5BB2">
            <w:pPr>
              <w:rPr>
                <w:rFonts w:cs="Arial"/>
                <w:bCs/>
              </w:rPr>
            </w:pPr>
            <w:r w:rsidRPr="00323217">
              <w:rPr>
                <w:rFonts w:cs="Arial"/>
                <w:bCs/>
              </w:rPr>
              <w:t>Lamotriginum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171</w:t>
            </w:r>
          </w:p>
        </w:tc>
        <w:tc>
          <w:tcPr>
            <w:tcW w:w="3798" w:type="dxa"/>
            <w:shd w:val="clear" w:color="auto" w:fill="auto"/>
            <w:noWrap/>
            <w:vAlign w:val="bottom"/>
          </w:tcPr>
          <w:p w:rsidR="00BF5BB2" w:rsidRPr="00323217" w:rsidRDefault="00BF5BB2">
            <w:pPr>
              <w:rPr>
                <w:rFonts w:cs="Arial"/>
              </w:rPr>
            </w:pPr>
            <w:r w:rsidRPr="00323217">
              <w:rPr>
                <w:rFonts w:cs="Arial"/>
              </w:rPr>
              <w:t>Lakcid Proszek -&gt; Zawiesina - op. / 50,0 amp.</w:t>
            </w:r>
          </w:p>
        </w:tc>
        <w:tc>
          <w:tcPr>
            <w:tcW w:w="3530" w:type="dxa"/>
            <w:shd w:val="clear" w:color="auto" w:fill="auto"/>
            <w:vAlign w:val="bottom"/>
          </w:tcPr>
          <w:p w:rsidR="00BF5BB2" w:rsidRPr="00323217" w:rsidRDefault="00BF5BB2">
            <w:pPr>
              <w:rPr>
                <w:rFonts w:cs="Arial"/>
              </w:rPr>
            </w:pPr>
            <w:r w:rsidRPr="00323217">
              <w:rPr>
                <w:rFonts w:cs="Arial"/>
              </w:rPr>
              <w:t>Lactobacillus rhamnosus</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Lapixen tabl. powl. 0,004g op. / 28,0 tabl.</w:t>
            </w:r>
          </w:p>
        </w:tc>
        <w:tc>
          <w:tcPr>
            <w:tcW w:w="3530" w:type="dxa"/>
            <w:shd w:val="clear" w:color="auto" w:fill="auto"/>
            <w:vAlign w:val="bottom"/>
          </w:tcPr>
          <w:p w:rsidR="00BF5BB2" w:rsidRPr="00323217" w:rsidRDefault="00BF5BB2">
            <w:pPr>
              <w:rPr>
                <w:rFonts w:cs="Arial"/>
              </w:rPr>
            </w:pPr>
            <w:r w:rsidRPr="00323217">
              <w:rPr>
                <w:rFonts w:cs="Arial"/>
              </w:rPr>
              <w:t>Lacidipinum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Lerivon tabl. powl. 0,06 g op. / 30,0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Letrox tabl. 100 mcg op. / 50,0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Letrox tabl. 50 mcg op. / 50,0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Levalox tabl. powl. 0,5g op. / 10,0 tabl.</w:t>
            </w:r>
          </w:p>
        </w:tc>
        <w:tc>
          <w:tcPr>
            <w:tcW w:w="3530" w:type="dxa"/>
            <w:shd w:val="clear" w:color="auto" w:fill="auto"/>
            <w:vAlign w:val="bottom"/>
          </w:tcPr>
          <w:p w:rsidR="00BF5BB2" w:rsidRPr="00323217" w:rsidRDefault="00BF5BB2">
            <w:pPr>
              <w:rPr>
                <w:rFonts w:cs="Arial"/>
              </w:rPr>
            </w:pPr>
            <w:r w:rsidRPr="00323217">
              <w:rPr>
                <w:rFonts w:cs="Arial"/>
              </w:rPr>
              <w:t>Levofloxacinum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Levetiracetam Apotex tabl.powl.0,25g op./50,0 tabl.</w:t>
            </w:r>
          </w:p>
        </w:tc>
        <w:tc>
          <w:tcPr>
            <w:tcW w:w="3530" w:type="dxa"/>
            <w:shd w:val="clear" w:color="auto" w:fill="auto"/>
            <w:vAlign w:val="bottom"/>
          </w:tcPr>
          <w:p w:rsidR="00BF5BB2" w:rsidRPr="00323217" w:rsidRDefault="00BF5BB2">
            <w:pPr>
              <w:rPr>
                <w:rFonts w:cs="Arial"/>
              </w:rPr>
            </w:pPr>
            <w:r w:rsidRPr="00323217">
              <w:rPr>
                <w:rFonts w:cs="Arial"/>
              </w:rPr>
              <w:t>Levetiracetamum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Levetiracetam Accord tabl. powl. 0,5 g op. / 50,0 tabl.</w:t>
            </w:r>
          </w:p>
        </w:tc>
        <w:tc>
          <w:tcPr>
            <w:tcW w:w="3530" w:type="dxa"/>
            <w:shd w:val="clear" w:color="auto" w:fill="auto"/>
            <w:vAlign w:val="bottom"/>
          </w:tcPr>
          <w:p w:rsidR="00BF5BB2" w:rsidRPr="00323217" w:rsidRDefault="00BF5BB2">
            <w:pPr>
              <w:rPr>
                <w:rFonts w:cs="Arial"/>
              </w:rPr>
            </w:pPr>
            <w:r w:rsidRPr="00323217">
              <w:rPr>
                <w:rFonts w:cs="Arial"/>
              </w:rPr>
              <w:t>Levetiracetamum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Lidocain-Egis aerozol 10% op. / 38,0 g = 650 dawek</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Hydrochloricum inj. 0,02g/2ml 1% op. / 10,0 amp.</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Hydrochloricum inj. 0,04g/2ml 2% op. / 10,0 amp.</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U Żel 2% op. / 1,0 30 g</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183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Lisiprol tabl. 0,005 g op. / 28,0 tabl.</w:t>
            </w:r>
          </w:p>
        </w:tc>
        <w:tc>
          <w:tcPr>
            <w:tcW w:w="3530" w:type="dxa"/>
            <w:shd w:val="clear" w:color="auto" w:fill="auto"/>
            <w:vAlign w:val="bottom"/>
          </w:tcPr>
          <w:p w:rsidR="00BF5BB2" w:rsidRPr="00323217" w:rsidRDefault="00BF5BB2">
            <w:pPr>
              <w:rPr>
                <w:rFonts w:cs="Arial"/>
              </w:rPr>
            </w:pPr>
            <w:r w:rsidRPr="00323217">
              <w:rPr>
                <w:rFonts w:cs="Arial"/>
              </w:rPr>
              <w:t>Lisinoprilum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Lisiprol tabl. 0,01 g op. / 28,0 tabl.</w:t>
            </w:r>
          </w:p>
        </w:tc>
        <w:tc>
          <w:tcPr>
            <w:tcW w:w="3530" w:type="dxa"/>
            <w:shd w:val="clear" w:color="auto" w:fill="auto"/>
            <w:vAlign w:val="bottom"/>
          </w:tcPr>
          <w:p w:rsidR="00BF5BB2" w:rsidRPr="00323217" w:rsidRDefault="00BF5BB2">
            <w:pPr>
              <w:rPr>
                <w:rFonts w:cs="Arial"/>
              </w:rPr>
            </w:pPr>
            <w:r w:rsidRPr="00323217">
              <w:rPr>
                <w:rFonts w:cs="Arial"/>
              </w:rPr>
              <w:t>Lisinoprilum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185</w:t>
            </w:r>
          </w:p>
        </w:tc>
        <w:tc>
          <w:tcPr>
            <w:tcW w:w="3798" w:type="dxa"/>
            <w:shd w:val="clear" w:color="auto" w:fill="auto"/>
            <w:noWrap/>
            <w:vAlign w:val="bottom"/>
          </w:tcPr>
          <w:p w:rsidR="00BF5BB2" w:rsidRPr="00323217" w:rsidRDefault="00BF5BB2">
            <w:pPr>
              <w:rPr>
                <w:rFonts w:cs="Arial"/>
              </w:rPr>
            </w:pPr>
            <w:r w:rsidRPr="00323217">
              <w:rPr>
                <w:rFonts w:cs="Arial"/>
              </w:rPr>
              <w:t>Liv.52 tabl. - op. / 100,0 tabl.</w:t>
            </w:r>
          </w:p>
        </w:tc>
        <w:tc>
          <w:tcPr>
            <w:tcW w:w="3530" w:type="dxa"/>
            <w:shd w:val="clear" w:color="auto" w:fill="auto"/>
            <w:vAlign w:val="bottom"/>
          </w:tcPr>
          <w:p w:rsidR="00BF5BB2" w:rsidRPr="00323217" w:rsidRDefault="00BF5BB2">
            <w:pPr>
              <w:rPr>
                <w:rFonts w:cs="Arial"/>
                <w:lang w:val="en-US"/>
              </w:rPr>
            </w:pPr>
            <w:r w:rsidRPr="00323217">
              <w:rPr>
                <w:rFonts w:cs="Arial"/>
                <w:lang w:val="en-US"/>
              </w:rPr>
              <w:t>Achillea millefolium, Capparis spinosa, Cassia occidentalis, Cichorium intybus, Ferric oxide calx, Solanum nigrum, Tamarix gallica, Terminalia arjuna</w:t>
            </w:r>
          </w:p>
        </w:tc>
        <w:tc>
          <w:tcPr>
            <w:tcW w:w="641" w:type="dxa"/>
            <w:shd w:val="clear" w:color="auto" w:fill="auto"/>
            <w:noWrap/>
            <w:vAlign w:val="bottom"/>
          </w:tcPr>
          <w:p w:rsidR="00BF5BB2" w:rsidRPr="00323217" w:rsidRDefault="00BF5BB2">
            <w:pPr>
              <w:jc w:val="right"/>
              <w:rPr>
                <w:rFonts w:cs="Arial"/>
              </w:rPr>
            </w:pPr>
            <w:r w:rsidRPr="00323217">
              <w:rPr>
                <w:rFonts w:cs="Arial"/>
              </w:rPr>
              <w:t>175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Loperamid WZF tabl. 0,002 g op. / 30,0 tabl.</w:t>
            </w:r>
          </w:p>
        </w:tc>
        <w:tc>
          <w:tcPr>
            <w:tcW w:w="3530" w:type="dxa"/>
            <w:shd w:val="clear" w:color="auto" w:fill="auto"/>
            <w:vAlign w:val="bottom"/>
          </w:tcPr>
          <w:p w:rsidR="00BF5BB2" w:rsidRPr="00323217" w:rsidRDefault="00BF5BB2">
            <w:pPr>
              <w:rPr>
                <w:rFonts w:cs="Arial"/>
              </w:rPr>
            </w:pPr>
            <w:r w:rsidRPr="00323217">
              <w:rPr>
                <w:rFonts w:cs="Arial"/>
              </w:rPr>
              <w:t>Loperamidum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187</w:t>
            </w:r>
          </w:p>
        </w:tc>
        <w:tc>
          <w:tcPr>
            <w:tcW w:w="3798" w:type="dxa"/>
            <w:shd w:val="clear" w:color="auto" w:fill="auto"/>
            <w:noWrap/>
            <w:vAlign w:val="bottom"/>
          </w:tcPr>
          <w:p w:rsidR="00BF5BB2" w:rsidRPr="00323217" w:rsidRDefault="00BF5BB2">
            <w:pPr>
              <w:rPr>
                <w:rFonts w:cs="Arial"/>
              </w:rPr>
            </w:pPr>
            <w:r w:rsidRPr="00323217">
              <w:rPr>
                <w:rFonts w:cs="Arial"/>
              </w:rPr>
              <w:t>Lorafen draż. 0,0025 g op. / 25,0 tabl. drażowanych</w:t>
            </w:r>
          </w:p>
        </w:tc>
        <w:tc>
          <w:tcPr>
            <w:tcW w:w="3530" w:type="dxa"/>
            <w:shd w:val="clear" w:color="auto" w:fill="auto"/>
            <w:vAlign w:val="bottom"/>
          </w:tcPr>
          <w:p w:rsidR="00BF5BB2" w:rsidRPr="00323217" w:rsidRDefault="00BF5BB2">
            <w:pPr>
              <w:rPr>
                <w:rFonts w:cs="Arial"/>
              </w:rPr>
            </w:pPr>
            <w:r w:rsidRPr="00323217">
              <w:rPr>
                <w:rFonts w:cs="Arial"/>
              </w:rPr>
              <w:t>Lorazepamum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Lorafen tabl. 0,001 g op. / 25,0 tabl.</w:t>
            </w:r>
          </w:p>
        </w:tc>
        <w:tc>
          <w:tcPr>
            <w:tcW w:w="3530" w:type="dxa"/>
            <w:shd w:val="clear" w:color="auto" w:fill="auto"/>
            <w:vAlign w:val="bottom"/>
          </w:tcPr>
          <w:p w:rsidR="00BF5BB2" w:rsidRPr="00323217" w:rsidRDefault="00BF5BB2">
            <w:pPr>
              <w:rPr>
                <w:rFonts w:cs="Arial"/>
              </w:rPr>
            </w:pPr>
            <w:r w:rsidRPr="00323217">
              <w:rPr>
                <w:rFonts w:cs="Arial"/>
              </w:rPr>
              <w:t>Lorazepamum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189</w:t>
            </w:r>
          </w:p>
        </w:tc>
        <w:tc>
          <w:tcPr>
            <w:tcW w:w="3798" w:type="dxa"/>
            <w:shd w:val="clear" w:color="auto" w:fill="auto"/>
            <w:noWrap/>
            <w:vAlign w:val="bottom"/>
          </w:tcPr>
          <w:p w:rsidR="00BF5BB2" w:rsidRPr="00323217" w:rsidRDefault="00BF5BB2">
            <w:pPr>
              <w:rPr>
                <w:rFonts w:cs="Arial"/>
              </w:rPr>
            </w:pPr>
            <w:r w:rsidRPr="00323217">
              <w:rPr>
                <w:rFonts w:cs="Arial"/>
              </w:rPr>
              <w:t>Madopar 125 Tabl. -&gt; Zawiesina - op. / 100,0 tabl.</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190</w:t>
            </w:r>
          </w:p>
        </w:tc>
        <w:tc>
          <w:tcPr>
            <w:tcW w:w="3798" w:type="dxa"/>
            <w:shd w:val="clear" w:color="auto" w:fill="auto"/>
            <w:noWrap/>
            <w:vAlign w:val="bottom"/>
          </w:tcPr>
          <w:p w:rsidR="00BF5BB2" w:rsidRPr="00323217" w:rsidRDefault="00BF5BB2">
            <w:pPr>
              <w:rPr>
                <w:rFonts w:cs="Arial"/>
              </w:rPr>
            </w:pPr>
            <w:r w:rsidRPr="00323217">
              <w:rPr>
                <w:rFonts w:cs="Arial"/>
              </w:rPr>
              <w:t>Madopar 250 tabl. - op. / 100,0 tabl.</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Madopar 62.5 kaps. 50 mg + 12,5 mg op. / 100,0 kaps.</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Madopar Hbs kaps. 125 mg op. / 100,0 kaps.</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Magnesium sulfuricum inj. inj. 2 g/ 10 ml op. / 10,0 amp.</w:t>
            </w:r>
          </w:p>
        </w:tc>
        <w:tc>
          <w:tcPr>
            <w:tcW w:w="3530" w:type="dxa"/>
            <w:shd w:val="clear" w:color="auto" w:fill="auto"/>
            <w:vAlign w:val="bottom"/>
          </w:tcPr>
          <w:p w:rsidR="00BF5BB2" w:rsidRPr="00323217" w:rsidRDefault="00BF5BB2">
            <w:pPr>
              <w:rPr>
                <w:rFonts w:cs="Arial"/>
              </w:rPr>
            </w:pPr>
            <w:r w:rsidRPr="00323217">
              <w:rPr>
                <w:rFonts w:cs="Arial"/>
              </w:rPr>
              <w:t>Magnesium sulphuricum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194</w:t>
            </w:r>
          </w:p>
        </w:tc>
        <w:tc>
          <w:tcPr>
            <w:tcW w:w="3798" w:type="dxa"/>
            <w:shd w:val="clear" w:color="auto" w:fill="auto"/>
            <w:noWrap/>
            <w:vAlign w:val="bottom"/>
          </w:tcPr>
          <w:p w:rsidR="00BF5BB2" w:rsidRPr="00323217" w:rsidRDefault="00BF5BB2">
            <w:pPr>
              <w:rPr>
                <w:rFonts w:cs="Arial"/>
              </w:rPr>
            </w:pPr>
            <w:r w:rsidRPr="00323217">
              <w:rPr>
                <w:rFonts w:cs="Arial"/>
              </w:rPr>
              <w:t>Majamil PPH tabl. dojelitowe 50 mg op. / 30,0 tabl.</w:t>
            </w:r>
          </w:p>
        </w:tc>
        <w:tc>
          <w:tcPr>
            <w:tcW w:w="3530" w:type="dxa"/>
            <w:shd w:val="clear" w:color="auto" w:fill="auto"/>
            <w:vAlign w:val="bottom"/>
          </w:tcPr>
          <w:p w:rsidR="00BF5BB2" w:rsidRPr="00323217" w:rsidRDefault="00BF5BB2">
            <w:pPr>
              <w:rPr>
                <w:rFonts w:cs="Arial"/>
              </w:rPr>
            </w:pPr>
            <w:r w:rsidRPr="00323217">
              <w:rPr>
                <w:rFonts w:cs="Arial"/>
              </w:rPr>
              <w:t>Diclofenacum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195</w:t>
            </w:r>
          </w:p>
        </w:tc>
        <w:tc>
          <w:tcPr>
            <w:tcW w:w="3798" w:type="dxa"/>
            <w:shd w:val="clear" w:color="auto" w:fill="auto"/>
            <w:noWrap/>
            <w:vAlign w:val="bottom"/>
          </w:tcPr>
          <w:p w:rsidR="00BF5BB2" w:rsidRPr="00323217" w:rsidRDefault="00BF5BB2">
            <w:pPr>
              <w:rPr>
                <w:rFonts w:cs="Arial"/>
              </w:rPr>
            </w:pPr>
            <w:r w:rsidRPr="00323217">
              <w:rPr>
                <w:rFonts w:cs="Arial"/>
              </w:rPr>
              <w:t>Majamil prolongatum tabl.o przedł.uw. 0,1 g op. / 20,0 tabl.</w:t>
            </w:r>
          </w:p>
        </w:tc>
        <w:tc>
          <w:tcPr>
            <w:tcW w:w="3530" w:type="dxa"/>
            <w:shd w:val="clear" w:color="auto" w:fill="auto"/>
            <w:vAlign w:val="bottom"/>
          </w:tcPr>
          <w:p w:rsidR="00BF5BB2" w:rsidRPr="00323217" w:rsidRDefault="00BF5BB2">
            <w:pPr>
              <w:rPr>
                <w:rFonts w:cs="Arial"/>
              </w:rPr>
            </w:pPr>
            <w:r w:rsidRPr="00323217">
              <w:rPr>
                <w:rFonts w:cs="Arial"/>
              </w:rPr>
              <w:t>Diclofenacum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196</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0,025 mg/1 h = 0,6 mg/24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197</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0,05 mg/1 h = 0,0012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198</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0,075 mg/1 h = 0,0018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199</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0,1 mg/1 h = 0,0024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Medrol tabl. 0,004 g op. / 30,0 tabl. blistry</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Medrol tabl. 0,016 g op. / 50,0 tabl. blistry</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inj. 1 g/5 ml op. / 12,0 amp.</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tabl. powl. 0,8 g op. / 60,0 tabl.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tabl. powl. 1,2 g op. / 60,0 tabl.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Metizol tabl. 0,005 g op. / 50,0 tabl.</w:t>
            </w:r>
          </w:p>
        </w:tc>
        <w:tc>
          <w:tcPr>
            <w:tcW w:w="3530" w:type="dxa"/>
            <w:shd w:val="clear" w:color="auto" w:fill="auto"/>
            <w:vAlign w:val="bottom"/>
          </w:tcPr>
          <w:p w:rsidR="00BF5BB2" w:rsidRPr="00323217" w:rsidRDefault="00BF5BB2">
            <w:pPr>
              <w:rPr>
                <w:rFonts w:cs="Arial"/>
              </w:rPr>
            </w:pPr>
            <w:r w:rsidRPr="00323217">
              <w:rPr>
                <w:rFonts w:cs="Arial"/>
              </w:rPr>
              <w:t>Thiamazolum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206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Metocard tabl. 0,05 g op. / 30,0 tabl. blistry</w:t>
            </w:r>
          </w:p>
        </w:tc>
        <w:tc>
          <w:tcPr>
            <w:tcW w:w="3530" w:type="dxa"/>
            <w:shd w:val="clear" w:color="auto" w:fill="auto"/>
            <w:vAlign w:val="bottom"/>
          </w:tcPr>
          <w:p w:rsidR="00BF5BB2" w:rsidRPr="00323217" w:rsidRDefault="00BF5BB2">
            <w:pPr>
              <w:rPr>
                <w:rFonts w:cs="Arial"/>
              </w:rPr>
            </w:pPr>
            <w:r w:rsidRPr="00323217">
              <w:rPr>
                <w:rFonts w:cs="Arial"/>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207</w:t>
            </w:r>
          </w:p>
        </w:tc>
        <w:tc>
          <w:tcPr>
            <w:tcW w:w="3798" w:type="dxa"/>
            <w:shd w:val="clear" w:color="auto" w:fill="auto"/>
            <w:noWrap/>
            <w:vAlign w:val="bottom"/>
          </w:tcPr>
          <w:p w:rsidR="00BF5BB2" w:rsidRPr="00323217" w:rsidRDefault="00BF5BB2">
            <w:pPr>
              <w:rPr>
                <w:rFonts w:cs="Arial"/>
                <w:bCs/>
              </w:rPr>
            </w:pPr>
            <w:r w:rsidRPr="00323217">
              <w:rPr>
                <w:rFonts w:cs="Arial"/>
                <w:bCs/>
              </w:rPr>
              <w:t>Metogen SC tabl. 0,0475 g bursztynianu = 0,05 g winianu op. / 28,0 tabl.</w:t>
            </w:r>
          </w:p>
        </w:tc>
        <w:tc>
          <w:tcPr>
            <w:tcW w:w="3530" w:type="dxa"/>
            <w:shd w:val="clear" w:color="auto" w:fill="auto"/>
            <w:vAlign w:val="bottom"/>
          </w:tcPr>
          <w:p w:rsidR="00BF5BB2" w:rsidRPr="00323217" w:rsidRDefault="00BF5BB2">
            <w:pPr>
              <w:rPr>
                <w:rFonts w:cs="Arial"/>
                <w:bCs/>
              </w:rPr>
            </w:pPr>
            <w:r w:rsidRPr="00323217">
              <w:rPr>
                <w:rFonts w:cs="Arial"/>
                <w:bCs/>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300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208</w:t>
            </w:r>
          </w:p>
        </w:tc>
        <w:tc>
          <w:tcPr>
            <w:tcW w:w="3798" w:type="dxa"/>
            <w:shd w:val="clear" w:color="auto" w:fill="auto"/>
            <w:noWrap/>
            <w:vAlign w:val="bottom"/>
          </w:tcPr>
          <w:p w:rsidR="00BF5BB2" w:rsidRPr="00323217" w:rsidRDefault="00BF5BB2">
            <w:pPr>
              <w:rPr>
                <w:rFonts w:cs="Arial"/>
              </w:rPr>
            </w:pPr>
            <w:r w:rsidRPr="00323217">
              <w:rPr>
                <w:rFonts w:cs="Arial"/>
              </w:rPr>
              <w:t>Metocard ZK tabl. 0,095 g bursztynianu = 0,1 g winianu op. / 28,0 tabl.</w:t>
            </w:r>
          </w:p>
        </w:tc>
        <w:tc>
          <w:tcPr>
            <w:tcW w:w="3530" w:type="dxa"/>
            <w:shd w:val="clear" w:color="auto" w:fill="auto"/>
            <w:vAlign w:val="bottom"/>
          </w:tcPr>
          <w:p w:rsidR="00BF5BB2" w:rsidRPr="00323217" w:rsidRDefault="00BF5BB2">
            <w:pPr>
              <w:rPr>
                <w:rFonts w:cs="Arial"/>
              </w:rPr>
            </w:pPr>
            <w:r w:rsidRPr="00323217">
              <w:rPr>
                <w:rFonts w:cs="Arial"/>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22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209</w:t>
            </w:r>
          </w:p>
        </w:tc>
        <w:tc>
          <w:tcPr>
            <w:tcW w:w="3798" w:type="dxa"/>
            <w:shd w:val="clear" w:color="auto" w:fill="auto"/>
            <w:noWrap/>
            <w:vAlign w:val="bottom"/>
          </w:tcPr>
          <w:p w:rsidR="00BF5BB2" w:rsidRPr="00323217" w:rsidRDefault="00BF5BB2">
            <w:pPr>
              <w:rPr>
                <w:rFonts w:cs="Arial"/>
              </w:rPr>
            </w:pPr>
            <w:r w:rsidRPr="00323217">
              <w:rPr>
                <w:rFonts w:cs="Arial"/>
              </w:rPr>
              <w:t>Metoclopramidum inj. 0,01 g/2 ml op. / 5,0 amp.</w:t>
            </w:r>
          </w:p>
        </w:tc>
        <w:tc>
          <w:tcPr>
            <w:tcW w:w="3530" w:type="dxa"/>
            <w:shd w:val="clear" w:color="auto" w:fill="auto"/>
            <w:vAlign w:val="bottom"/>
          </w:tcPr>
          <w:p w:rsidR="00BF5BB2" w:rsidRPr="00323217" w:rsidRDefault="00BF5BB2">
            <w:pPr>
              <w:rPr>
                <w:rFonts w:cs="Arial"/>
              </w:rPr>
            </w:pPr>
            <w:r w:rsidRPr="00323217">
              <w:rPr>
                <w:rFonts w:cs="Arial"/>
              </w:rPr>
              <w:t>Metoclopramidum</w:t>
            </w:r>
          </w:p>
        </w:tc>
        <w:tc>
          <w:tcPr>
            <w:tcW w:w="641" w:type="dxa"/>
            <w:shd w:val="clear" w:color="auto" w:fill="auto"/>
            <w:noWrap/>
            <w:vAlign w:val="bottom"/>
          </w:tcPr>
          <w:p w:rsidR="00BF5BB2" w:rsidRPr="00323217" w:rsidRDefault="00BF5BB2">
            <w:pPr>
              <w:jc w:val="right"/>
              <w:rPr>
                <w:rFonts w:cs="Arial"/>
              </w:rPr>
            </w:pPr>
            <w:r w:rsidRPr="00323217">
              <w:rPr>
                <w:rFonts w:cs="Arial"/>
              </w:rPr>
              <w:t>380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210</w:t>
            </w:r>
          </w:p>
        </w:tc>
        <w:tc>
          <w:tcPr>
            <w:tcW w:w="3798" w:type="dxa"/>
            <w:shd w:val="clear" w:color="auto" w:fill="auto"/>
            <w:noWrap/>
            <w:vAlign w:val="bottom"/>
          </w:tcPr>
          <w:p w:rsidR="00BF5BB2" w:rsidRPr="00323217" w:rsidRDefault="00BF5BB2">
            <w:pPr>
              <w:rPr>
                <w:rFonts w:cs="Arial"/>
              </w:rPr>
            </w:pPr>
            <w:r w:rsidRPr="00323217">
              <w:rPr>
                <w:rFonts w:cs="Arial"/>
              </w:rPr>
              <w:t>Metoclopramidum tabl. 0,01 g op. / 50,0 tabl.</w:t>
            </w:r>
          </w:p>
        </w:tc>
        <w:tc>
          <w:tcPr>
            <w:tcW w:w="3530" w:type="dxa"/>
            <w:shd w:val="clear" w:color="auto" w:fill="auto"/>
            <w:vAlign w:val="bottom"/>
          </w:tcPr>
          <w:p w:rsidR="00BF5BB2" w:rsidRPr="00323217" w:rsidRDefault="00BF5BB2">
            <w:pPr>
              <w:rPr>
                <w:rFonts w:cs="Arial"/>
              </w:rPr>
            </w:pPr>
            <w:r w:rsidRPr="00323217">
              <w:rPr>
                <w:rFonts w:cs="Arial"/>
              </w:rPr>
              <w:t>Metoclopramidum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211</w:t>
            </w:r>
          </w:p>
        </w:tc>
        <w:tc>
          <w:tcPr>
            <w:tcW w:w="3798" w:type="dxa"/>
            <w:shd w:val="clear" w:color="auto" w:fill="auto"/>
            <w:noWrap/>
            <w:vAlign w:val="bottom"/>
          </w:tcPr>
          <w:p w:rsidR="00BF5BB2" w:rsidRPr="00323217" w:rsidRDefault="00BF5BB2">
            <w:pPr>
              <w:rPr>
                <w:rFonts w:cs="Arial"/>
              </w:rPr>
            </w:pPr>
            <w:r w:rsidRPr="00323217">
              <w:rPr>
                <w:rFonts w:cs="Arial"/>
              </w:rPr>
              <w:t>Metronidazol żel 1% op. / 1,0 15 g</w:t>
            </w:r>
          </w:p>
        </w:tc>
        <w:tc>
          <w:tcPr>
            <w:tcW w:w="3530" w:type="dxa"/>
            <w:shd w:val="clear" w:color="auto" w:fill="auto"/>
            <w:vAlign w:val="bottom"/>
          </w:tcPr>
          <w:p w:rsidR="00BF5BB2" w:rsidRPr="00323217" w:rsidRDefault="00BF5BB2">
            <w:pPr>
              <w:rPr>
                <w:rFonts w:cs="Arial"/>
              </w:rPr>
            </w:pPr>
            <w:r w:rsidRPr="00323217">
              <w:rPr>
                <w:rFonts w:cs="Arial"/>
              </w:rPr>
              <w:t>Metronidazolum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212</w:t>
            </w:r>
          </w:p>
        </w:tc>
        <w:tc>
          <w:tcPr>
            <w:tcW w:w="3798" w:type="dxa"/>
            <w:shd w:val="clear" w:color="auto" w:fill="auto"/>
            <w:noWrap/>
            <w:vAlign w:val="bottom"/>
          </w:tcPr>
          <w:p w:rsidR="00BF5BB2" w:rsidRPr="00323217" w:rsidRDefault="00BF5BB2">
            <w:pPr>
              <w:rPr>
                <w:rFonts w:cs="Arial"/>
              </w:rPr>
            </w:pPr>
            <w:r w:rsidRPr="00323217">
              <w:rPr>
                <w:rFonts w:cs="Arial"/>
              </w:rPr>
              <w:t>Deprexolet tabl. powl. 0,01 g op. / 30,0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213</w:t>
            </w:r>
          </w:p>
        </w:tc>
        <w:tc>
          <w:tcPr>
            <w:tcW w:w="3798" w:type="dxa"/>
            <w:shd w:val="clear" w:color="auto" w:fill="auto"/>
            <w:noWrap/>
            <w:vAlign w:val="bottom"/>
          </w:tcPr>
          <w:p w:rsidR="00BF5BB2" w:rsidRPr="00323217" w:rsidRDefault="00BF5BB2">
            <w:pPr>
              <w:rPr>
                <w:rFonts w:cs="Arial"/>
              </w:rPr>
            </w:pPr>
            <w:r w:rsidRPr="00323217">
              <w:rPr>
                <w:rFonts w:cs="Arial"/>
              </w:rPr>
              <w:t>Deprexolet tabl. powl. 0,03 g op. / 20,0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38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Midanium inj. 0,005 g/1 ml op. / 10,0 amp.</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Midanium inj. 0,015 g/3 ml op. / 5,0 amp.</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216</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Budezonid Lek-Am 0,2mg op./ 60 kaps.</w:t>
            </w: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217</w:t>
            </w:r>
          </w:p>
        </w:tc>
        <w:tc>
          <w:tcPr>
            <w:tcW w:w="3798" w:type="dxa"/>
            <w:shd w:val="clear" w:color="auto" w:fill="auto"/>
            <w:noWrap/>
            <w:vAlign w:val="bottom"/>
          </w:tcPr>
          <w:p w:rsidR="00BF5BB2" w:rsidRDefault="00BF5BB2">
            <w:pPr>
              <w:rPr>
                <w:rFonts w:cs="Arial"/>
                <w:bCs/>
                <w:lang w:val="en-US"/>
              </w:rPr>
            </w:pPr>
            <w:r w:rsidRPr="00323217">
              <w:rPr>
                <w:rFonts w:cs="Arial"/>
                <w:bCs/>
                <w:lang w:val="en-US"/>
              </w:rPr>
              <w:t>Budezonid Lek-Am 0,4mg op./ 60 kaps.</w:t>
            </w:r>
          </w:p>
          <w:p w:rsidR="00DB5AA3" w:rsidRPr="00323217" w:rsidRDefault="00DB5AA3">
            <w:pPr>
              <w:rPr>
                <w:rFonts w:cs="Arial"/>
                <w:bCs/>
                <w:lang w:val="en-US"/>
              </w:rPr>
            </w:pP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218</w:t>
            </w:r>
          </w:p>
        </w:tc>
        <w:tc>
          <w:tcPr>
            <w:tcW w:w="3798" w:type="dxa"/>
            <w:shd w:val="clear" w:color="auto" w:fill="auto"/>
            <w:noWrap/>
            <w:vAlign w:val="bottom"/>
          </w:tcPr>
          <w:p w:rsidR="00BF5BB2" w:rsidRPr="00323217" w:rsidRDefault="00BF5BB2">
            <w:pPr>
              <w:rPr>
                <w:rFonts w:cs="Arial"/>
              </w:rPr>
            </w:pPr>
            <w:r w:rsidRPr="00323217">
              <w:rPr>
                <w:rFonts w:cs="Arial"/>
              </w:rPr>
              <w:t>Molsidomina tabl. 0,002 g op. / 30,0 tabl.</w:t>
            </w:r>
          </w:p>
        </w:tc>
        <w:tc>
          <w:tcPr>
            <w:tcW w:w="3530" w:type="dxa"/>
            <w:shd w:val="clear" w:color="auto" w:fill="auto"/>
            <w:vAlign w:val="bottom"/>
          </w:tcPr>
          <w:p w:rsidR="00BF5BB2" w:rsidRPr="00323217" w:rsidRDefault="00BF5BB2">
            <w:pPr>
              <w:rPr>
                <w:rFonts w:cs="Arial"/>
              </w:rPr>
            </w:pPr>
            <w:r w:rsidRPr="00323217">
              <w:rPr>
                <w:rFonts w:cs="Arial"/>
              </w:rPr>
              <w:t>Molsidominum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219</w:t>
            </w:r>
          </w:p>
        </w:tc>
        <w:tc>
          <w:tcPr>
            <w:tcW w:w="3798" w:type="dxa"/>
            <w:shd w:val="clear" w:color="auto" w:fill="auto"/>
            <w:noWrap/>
            <w:vAlign w:val="bottom"/>
          </w:tcPr>
          <w:p w:rsidR="00BF5BB2" w:rsidRPr="00323217" w:rsidRDefault="00BF5BB2">
            <w:pPr>
              <w:rPr>
                <w:rFonts w:cs="Arial"/>
              </w:rPr>
            </w:pPr>
            <w:r w:rsidRPr="00323217">
              <w:rPr>
                <w:rFonts w:cs="Arial"/>
              </w:rPr>
              <w:t>Molsidomina tabl. 0,004 g op. / 30,0 tabl.</w:t>
            </w:r>
          </w:p>
        </w:tc>
        <w:tc>
          <w:tcPr>
            <w:tcW w:w="3530" w:type="dxa"/>
            <w:shd w:val="clear" w:color="auto" w:fill="auto"/>
            <w:vAlign w:val="bottom"/>
          </w:tcPr>
          <w:p w:rsidR="00BF5BB2" w:rsidRPr="00323217" w:rsidRDefault="00BF5BB2">
            <w:pPr>
              <w:rPr>
                <w:rFonts w:cs="Arial"/>
              </w:rPr>
            </w:pPr>
            <w:r w:rsidRPr="00323217">
              <w:rPr>
                <w:rFonts w:cs="Arial"/>
              </w:rPr>
              <w:t>Molsidominum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Mononit 60 Retard tabl.o przedł.uw. 0,06 g op. / 30,0 tabl.</w:t>
            </w:r>
          </w:p>
        </w:tc>
        <w:tc>
          <w:tcPr>
            <w:tcW w:w="3530" w:type="dxa"/>
            <w:shd w:val="clear" w:color="auto" w:fill="auto"/>
            <w:vAlign w:val="bottom"/>
          </w:tcPr>
          <w:p w:rsidR="00BF5BB2" w:rsidRPr="00323217" w:rsidRDefault="00BF5BB2">
            <w:pPr>
              <w:rPr>
                <w:rFonts w:cs="Arial"/>
              </w:rPr>
            </w:pPr>
            <w:r w:rsidRPr="00323217">
              <w:rPr>
                <w:rFonts w:cs="Arial"/>
              </w:rPr>
              <w:t>Isosorbidi mononitras</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Morphini Sulfas WZF inj. 0,01 g/1 ml op. / 10,0 amp.</w:t>
            </w:r>
          </w:p>
        </w:tc>
        <w:tc>
          <w:tcPr>
            <w:tcW w:w="3530" w:type="dxa"/>
            <w:shd w:val="clear" w:color="auto" w:fill="auto"/>
            <w:vAlign w:val="bottom"/>
          </w:tcPr>
          <w:p w:rsidR="00BF5BB2" w:rsidRPr="00323217" w:rsidRDefault="00BF5BB2">
            <w:pPr>
              <w:rPr>
                <w:rFonts w:cs="Arial"/>
              </w:rPr>
            </w:pPr>
            <w:r w:rsidRPr="00323217">
              <w:rPr>
                <w:rFonts w:cs="Arial"/>
              </w:rPr>
              <w:t>Morphinum</w:t>
            </w:r>
          </w:p>
        </w:tc>
        <w:tc>
          <w:tcPr>
            <w:tcW w:w="641" w:type="dxa"/>
            <w:shd w:val="clear" w:color="auto" w:fill="auto"/>
            <w:noWrap/>
            <w:vAlign w:val="bottom"/>
          </w:tcPr>
          <w:p w:rsidR="00BF5BB2" w:rsidRPr="00323217" w:rsidRDefault="00BF5BB2">
            <w:pPr>
              <w:jc w:val="right"/>
              <w:rPr>
                <w:rFonts w:cs="Arial"/>
              </w:rPr>
            </w:pPr>
            <w:r w:rsidRPr="00323217">
              <w:rPr>
                <w:rFonts w:cs="Arial"/>
              </w:rPr>
              <w:t>295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Morphini Sulfas WZF inj. 0,02 g/1 ml op. / 10,0 amp.</w:t>
            </w:r>
          </w:p>
        </w:tc>
        <w:tc>
          <w:tcPr>
            <w:tcW w:w="3530" w:type="dxa"/>
            <w:shd w:val="clear" w:color="auto" w:fill="auto"/>
            <w:vAlign w:val="bottom"/>
          </w:tcPr>
          <w:p w:rsidR="00BF5BB2" w:rsidRPr="00323217" w:rsidRDefault="00BF5BB2">
            <w:pPr>
              <w:rPr>
                <w:rFonts w:cs="Arial"/>
              </w:rPr>
            </w:pPr>
            <w:r w:rsidRPr="00323217">
              <w:rPr>
                <w:rFonts w:cs="Arial"/>
              </w:rPr>
              <w:t>Morphinum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223</w:t>
            </w:r>
          </w:p>
        </w:tc>
        <w:tc>
          <w:tcPr>
            <w:tcW w:w="3798" w:type="dxa"/>
            <w:shd w:val="clear" w:color="auto" w:fill="auto"/>
            <w:noWrap/>
            <w:vAlign w:val="bottom"/>
          </w:tcPr>
          <w:p w:rsidR="00BF5BB2" w:rsidRPr="00323217" w:rsidRDefault="00BF5BB2">
            <w:pPr>
              <w:rPr>
                <w:rFonts w:cs="Arial"/>
              </w:rPr>
            </w:pPr>
            <w:r w:rsidRPr="00323217">
              <w:rPr>
                <w:rFonts w:cs="Arial"/>
              </w:rPr>
              <w:t>Mucosolvan Inhalacje płyn 0,0075 g/1 ml op. / 1,0 100 ml</w:t>
            </w:r>
          </w:p>
        </w:tc>
        <w:tc>
          <w:tcPr>
            <w:tcW w:w="3530" w:type="dxa"/>
            <w:shd w:val="clear" w:color="auto" w:fill="auto"/>
            <w:vAlign w:val="bottom"/>
          </w:tcPr>
          <w:p w:rsidR="00BF5BB2" w:rsidRPr="00323217" w:rsidRDefault="00BF5BB2">
            <w:pPr>
              <w:rPr>
                <w:rFonts w:cs="Arial"/>
              </w:rPr>
            </w:pPr>
            <w:r w:rsidRPr="00323217">
              <w:rPr>
                <w:rFonts w:cs="Arial"/>
              </w:rPr>
              <w:t>Ambroxolum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Mydocalm Forte tabl. powl. 0,15 g op. / 30,0 tabl.</w:t>
            </w:r>
          </w:p>
        </w:tc>
        <w:tc>
          <w:tcPr>
            <w:tcW w:w="3530" w:type="dxa"/>
            <w:shd w:val="clear" w:color="auto" w:fill="auto"/>
            <w:vAlign w:val="bottom"/>
          </w:tcPr>
          <w:p w:rsidR="00BF5BB2" w:rsidRPr="00323217" w:rsidRDefault="00BF5BB2">
            <w:pPr>
              <w:rPr>
                <w:rFonts w:cs="Arial"/>
              </w:rPr>
            </w:pPr>
            <w:r w:rsidRPr="00323217">
              <w:rPr>
                <w:rFonts w:cs="Arial"/>
              </w:rPr>
              <w:t>Tolperisonum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Mydocalm tabl. powl. 0,05 g op. / 30,0 tabl.</w:t>
            </w:r>
          </w:p>
        </w:tc>
        <w:tc>
          <w:tcPr>
            <w:tcW w:w="3530" w:type="dxa"/>
            <w:shd w:val="clear" w:color="auto" w:fill="auto"/>
            <w:vAlign w:val="bottom"/>
          </w:tcPr>
          <w:p w:rsidR="00BF5BB2" w:rsidRPr="00323217" w:rsidRDefault="00BF5BB2">
            <w:pPr>
              <w:rPr>
                <w:rFonts w:cs="Arial"/>
              </w:rPr>
            </w:pPr>
            <w:r w:rsidRPr="00323217">
              <w:rPr>
                <w:rFonts w:cs="Arial"/>
              </w:rPr>
              <w:t>Tolperisonum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226</w:t>
            </w:r>
          </w:p>
        </w:tc>
        <w:tc>
          <w:tcPr>
            <w:tcW w:w="3798" w:type="dxa"/>
            <w:shd w:val="clear" w:color="auto" w:fill="auto"/>
            <w:noWrap/>
            <w:vAlign w:val="bottom"/>
          </w:tcPr>
          <w:p w:rsidR="00BF5BB2" w:rsidRPr="00323217" w:rsidRDefault="00BF5BB2">
            <w:pPr>
              <w:rPr>
                <w:rFonts w:cs="Arial"/>
              </w:rPr>
            </w:pPr>
            <w:r w:rsidRPr="00323217">
              <w:rPr>
                <w:rFonts w:cs="Arial"/>
              </w:rPr>
              <w:t>Naloxonum Hydrochloricum WZF inj. 0,4 mg/1 ml op. / 10,0 amp.</w:t>
            </w:r>
          </w:p>
        </w:tc>
        <w:tc>
          <w:tcPr>
            <w:tcW w:w="3530" w:type="dxa"/>
            <w:shd w:val="clear" w:color="auto" w:fill="auto"/>
            <w:vAlign w:val="bottom"/>
          </w:tcPr>
          <w:p w:rsidR="00BF5BB2" w:rsidRPr="00323217" w:rsidRDefault="00BF5BB2">
            <w:pPr>
              <w:rPr>
                <w:rFonts w:cs="Arial"/>
              </w:rPr>
            </w:pPr>
            <w:r w:rsidRPr="00323217">
              <w:rPr>
                <w:rFonts w:cs="Arial"/>
              </w:rPr>
              <w:t>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Naproxen tabl. 0,25 g op. / 50,0 tabl.</w:t>
            </w:r>
          </w:p>
        </w:tc>
        <w:tc>
          <w:tcPr>
            <w:tcW w:w="3530" w:type="dxa"/>
            <w:shd w:val="clear" w:color="auto" w:fill="auto"/>
            <w:vAlign w:val="bottom"/>
          </w:tcPr>
          <w:p w:rsidR="00BF5BB2" w:rsidRPr="00323217" w:rsidRDefault="00BF5BB2">
            <w:pPr>
              <w:rPr>
                <w:rFonts w:cs="Arial"/>
              </w:rPr>
            </w:pPr>
            <w:r w:rsidRPr="00323217">
              <w:rPr>
                <w:rFonts w:cs="Arial"/>
              </w:rPr>
              <w:t>Naproxenum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228</w:t>
            </w:r>
          </w:p>
        </w:tc>
        <w:tc>
          <w:tcPr>
            <w:tcW w:w="3798" w:type="dxa"/>
            <w:shd w:val="clear" w:color="auto" w:fill="auto"/>
            <w:noWrap/>
            <w:vAlign w:val="bottom"/>
          </w:tcPr>
          <w:p w:rsidR="00BF5BB2" w:rsidRPr="00323217" w:rsidRDefault="00BF5BB2">
            <w:pPr>
              <w:rPr>
                <w:rFonts w:cs="Arial"/>
              </w:rPr>
            </w:pPr>
            <w:r w:rsidRPr="00323217">
              <w:rPr>
                <w:rFonts w:cs="Arial"/>
              </w:rPr>
              <w:t>Naproxen Żel 10% op. / 1,0 100 g</w:t>
            </w:r>
          </w:p>
        </w:tc>
        <w:tc>
          <w:tcPr>
            <w:tcW w:w="3530" w:type="dxa"/>
            <w:shd w:val="clear" w:color="auto" w:fill="auto"/>
            <w:vAlign w:val="bottom"/>
          </w:tcPr>
          <w:p w:rsidR="00BF5BB2" w:rsidRPr="00323217" w:rsidRDefault="00BF5BB2">
            <w:pPr>
              <w:rPr>
                <w:rFonts w:cs="Arial"/>
              </w:rPr>
            </w:pPr>
            <w:r w:rsidRPr="00323217">
              <w:rPr>
                <w:rFonts w:cs="Arial"/>
              </w:rPr>
              <w:t>Naproxenum</w:t>
            </w:r>
          </w:p>
        </w:tc>
        <w:tc>
          <w:tcPr>
            <w:tcW w:w="641" w:type="dxa"/>
            <w:shd w:val="clear" w:color="auto" w:fill="auto"/>
            <w:noWrap/>
            <w:vAlign w:val="bottom"/>
          </w:tcPr>
          <w:p w:rsidR="00BF5BB2" w:rsidRPr="00323217" w:rsidRDefault="00BF5BB2">
            <w:pPr>
              <w:jc w:val="right"/>
              <w:rPr>
                <w:rFonts w:cs="Arial"/>
              </w:rPr>
            </w:pPr>
            <w:r w:rsidRPr="00323217">
              <w:rPr>
                <w:rFonts w:cs="Arial"/>
              </w:rPr>
              <w:t>83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229</w:t>
            </w:r>
          </w:p>
        </w:tc>
        <w:tc>
          <w:tcPr>
            <w:tcW w:w="3798" w:type="dxa"/>
            <w:shd w:val="clear" w:color="auto" w:fill="auto"/>
            <w:noWrap/>
            <w:vAlign w:val="bottom"/>
          </w:tcPr>
          <w:p w:rsidR="00BF5BB2" w:rsidRPr="00323217" w:rsidRDefault="00BF5BB2">
            <w:pPr>
              <w:rPr>
                <w:rFonts w:cs="Arial"/>
              </w:rPr>
            </w:pPr>
            <w:r w:rsidRPr="00323217">
              <w:rPr>
                <w:rFonts w:cs="Arial"/>
              </w:rPr>
              <w:t>Nebbud zawiesina 0,001 g/2 ml op. / 20,0 amp.</w:t>
            </w: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150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230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Neomycinum aerozol 1,172% op. / 32,0 g = 55 ml</w:t>
            </w:r>
          </w:p>
        </w:tc>
        <w:tc>
          <w:tcPr>
            <w:tcW w:w="3530" w:type="dxa"/>
            <w:shd w:val="clear" w:color="auto" w:fill="auto"/>
            <w:vAlign w:val="bottom"/>
          </w:tcPr>
          <w:p w:rsidR="00BF5BB2" w:rsidRPr="00323217" w:rsidRDefault="00BF5BB2">
            <w:pPr>
              <w:rPr>
                <w:rFonts w:cs="Arial"/>
              </w:rPr>
            </w:pPr>
            <w:r w:rsidRPr="00323217">
              <w:rPr>
                <w:rFonts w:cs="Arial"/>
              </w:rPr>
              <w:t>Neomycinum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231</w:t>
            </w:r>
          </w:p>
        </w:tc>
        <w:tc>
          <w:tcPr>
            <w:tcW w:w="3798" w:type="dxa"/>
            <w:shd w:val="clear" w:color="auto" w:fill="auto"/>
            <w:noWrap/>
            <w:vAlign w:val="bottom"/>
          </w:tcPr>
          <w:p w:rsidR="00BF5BB2" w:rsidRPr="00323217" w:rsidRDefault="00BF5BB2">
            <w:pPr>
              <w:rPr>
                <w:rFonts w:cs="Arial"/>
              </w:rPr>
            </w:pPr>
            <w:r w:rsidRPr="00323217">
              <w:rPr>
                <w:rFonts w:cs="Arial"/>
              </w:rPr>
              <w:t>Neomycinum maść do oczu 0,5% op. / 1,0 3 g</w:t>
            </w:r>
          </w:p>
        </w:tc>
        <w:tc>
          <w:tcPr>
            <w:tcW w:w="3530" w:type="dxa"/>
            <w:shd w:val="clear" w:color="auto" w:fill="auto"/>
            <w:vAlign w:val="bottom"/>
          </w:tcPr>
          <w:p w:rsidR="00BF5BB2" w:rsidRPr="00323217" w:rsidRDefault="00BF5BB2">
            <w:pPr>
              <w:rPr>
                <w:rFonts w:cs="Arial"/>
              </w:rPr>
            </w:pPr>
            <w:r w:rsidRPr="00323217">
              <w:rPr>
                <w:rFonts w:cs="Arial"/>
              </w:rPr>
              <w:t>Neomycinum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Neo-Pancreatinum Forte kaps. - op. / 50,0 kaps.</w:t>
            </w:r>
          </w:p>
        </w:tc>
        <w:tc>
          <w:tcPr>
            <w:tcW w:w="3530" w:type="dxa"/>
            <w:shd w:val="clear" w:color="auto" w:fill="auto"/>
            <w:vAlign w:val="bottom"/>
          </w:tcPr>
          <w:p w:rsidR="00BF5BB2" w:rsidRPr="00323217" w:rsidRDefault="00BF5BB2">
            <w:pPr>
              <w:rPr>
                <w:rFonts w:cs="Arial"/>
              </w:rPr>
            </w:pPr>
            <w:r w:rsidRPr="00323217">
              <w:rPr>
                <w:rFonts w:cs="Arial"/>
              </w:rPr>
              <w:t>Pancreatinum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Neorelium tabl. powl. 0,005 g op. / 20,0 tabl.</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234</w:t>
            </w:r>
          </w:p>
        </w:tc>
        <w:tc>
          <w:tcPr>
            <w:tcW w:w="3798" w:type="dxa"/>
            <w:shd w:val="clear" w:color="auto" w:fill="auto"/>
            <w:noWrap/>
            <w:vAlign w:val="bottom"/>
          </w:tcPr>
          <w:p w:rsidR="00BF5BB2" w:rsidRPr="00323217" w:rsidRDefault="00BF5BB2">
            <w:pPr>
              <w:rPr>
                <w:rFonts w:cs="Arial"/>
              </w:rPr>
            </w:pPr>
            <w:r w:rsidRPr="00323217">
              <w:rPr>
                <w:rFonts w:cs="Arial"/>
              </w:rPr>
              <w:t>Nifuroksazyd tabl. powl. 0,1 g op. / 24,0 tabl.</w:t>
            </w:r>
          </w:p>
        </w:tc>
        <w:tc>
          <w:tcPr>
            <w:tcW w:w="3530" w:type="dxa"/>
            <w:shd w:val="clear" w:color="auto" w:fill="auto"/>
            <w:vAlign w:val="bottom"/>
          </w:tcPr>
          <w:p w:rsidR="00BF5BB2" w:rsidRPr="00323217" w:rsidRDefault="00BF5BB2">
            <w:pPr>
              <w:rPr>
                <w:rFonts w:cs="Arial"/>
              </w:rPr>
            </w:pPr>
            <w:r w:rsidRPr="00323217">
              <w:rPr>
                <w:rFonts w:cs="Arial"/>
              </w:rPr>
              <w:t>Nifuroxazidum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Nilogrin tabl. powl. 0,01 g op. / 30,0 tabl.</w:t>
            </w:r>
          </w:p>
        </w:tc>
        <w:tc>
          <w:tcPr>
            <w:tcW w:w="3530" w:type="dxa"/>
            <w:shd w:val="clear" w:color="auto" w:fill="auto"/>
            <w:vAlign w:val="bottom"/>
          </w:tcPr>
          <w:p w:rsidR="00BF5BB2" w:rsidRPr="00323217" w:rsidRDefault="00BF5BB2">
            <w:pPr>
              <w:rPr>
                <w:rFonts w:cs="Arial"/>
              </w:rPr>
            </w:pPr>
            <w:r w:rsidRPr="00323217">
              <w:rPr>
                <w:rFonts w:cs="Arial"/>
              </w:rPr>
              <w:t>Nicergolinum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236</w:t>
            </w:r>
          </w:p>
        </w:tc>
        <w:tc>
          <w:tcPr>
            <w:tcW w:w="3798" w:type="dxa"/>
            <w:shd w:val="clear" w:color="auto" w:fill="auto"/>
            <w:noWrap/>
            <w:vAlign w:val="bottom"/>
          </w:tcPr>
          <w:p w:rsidR="00BF5BB2" w:rsidRPr="00323217" w:rsidRDefault="00BF5BB2">
            <w:pPr>
              <w:rPr>
                <w:rFonts w:cs="Arial"/>
              </w:rPr>
            </w:pPr>
            <w:r w:rsidRPr="00323217">
              <w:rPr>
                <w:rFonts w:cs="Arial"/>
              </w:rPr>
              <w:t>Nitrazepam GSK tabl. 0,005 g op. / 20,0 tabl.</w:t>
            </w:r>
          </w:p>
        </w:tc>
        <w:tc>
          <w:tcPr>
            <w:tcW w:w="3530" w:type="dxa"/>
            <w:shd w:val="clear" w:color="auto" w:fill="auto"/>
            <w:vAlign w:val="bottom"/>
          </w:tcPr>
          <w:p w:rsidR="00BF5BB2" w:rsidRPr="00323217" w:rsidRDefault="00BF5BB2">
            <w:pPr>
              <w:rPr>
                <w:rFonts w:cs="Arial"/>
              </w:rPr>
            </w:pPr>
            <w:r w:rsidRPr="00323217">
              <w:rPr>
                <w:rFonts w:cs="Arial"/>
              </w:rPr>
              <w:t>Nitrazepamum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Nitrendypina Egis tabl. 0,01 g op. / 30,0 tabl.</w:t>
            </w:r>
          </w:p>
        </w:tc>
        <w:tc>
          <w:tcPr>
            <w:tcW w:w="3530" w:type="dxa"/>
            <w:shd w:val="clear" w:color="auto" w:fill="auto"/>
            <w:vAlign w:val="bottom"/>
          </w:tcPr>
          <w:p w:rsidR="00BF5BB2" w:rsidRPr="00323217" w:rsidRDefault="00BF5BB2">
            <w:pPr>
              <w:rPr>
                <w:rFonts w:cs="Arial"/>
              </w:rPr>
            </w:pPr>
            <w:r w:rsidRPr="00323217">
              <w:rPr>
                <w:rFonts w:cs="Arial"/>
              </w:rPr>
              <w:t>Nitrendypinum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238</w:t>
            </w:r>
          </w:p>
        </w:tc>
        <w:tc>
          <w:tcPr>
            <w:tcW w:w="3798" w:type="dxa"/>
            <w:shd w:val="clear" w:color="auto" w:fill="auto"/>
            <w:noWrap/>
            <w:vAlign w:val="bottom"/>
          </w:tcPr>
          <w:p w:rsidR="00BF5BB2" w:rsidRPr="00323217" w:rsidRDefault="00BF5BB2">
            <w:pPr>
              <w:rPr>
                <w:rFonts w:cs="Arial"/>
              </w:rPr>
            </w:pPr>
            <w:r w:rsidRPr="00323217">
              <w:rPr>
                <w:rFonts w:cs="Arial"/>
              </w:rPr>
              <w:t>Nitromint aerozol 0,4 mg w dawce op. / 200,0 dawek = 11 g</w:t>
            </w:r>
          </w:p>
        </w:tc>
        <w:tc>
          <w:tcPr>
            <w:tcW w:w="3530" w:type="dxa"/>
            <w:shd w:val="clear" w:color="auto" w:fill="auto"/>
            <w:vAlign w:val="bottom"/>
          </w:tcPr>
          <w:p w:rsidR="00BF5BB2" w:rsidRPr="00323217" w:rsidRDefault="00BF5BB2">
            <w:pPr>
              <w:rPr>
                <w:rFonts w:cs="Arial"/>
              </w:rPr>
            </w:pPr>
            <w:r w:rsidRPr="00323217">
              <w:rPr>
                <w:rFonts w:cs="Arial"/>
              </w:rPr>
              <w:t>Glyceroli trinitras</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239</w:t>
            </w:r>
          </w:p>
        </w:tc>
        <w:tc>
          <w:tcPr>
            <w:tcW w:w="3798" w:type="dxa"/>
            <w:shd w:val="clear" w:color="auto" w:fill="auto"/>
            <w:noWrap/>
            <w:vAlign w:val="bottom"/>
          </w:tcPr>
          <w:p w:rsidR="00BF5BB2" w:rsidRPr="00323217" w:rsidRDefault="00BF5BB2">
            <w:pPr>
              <w:rPr>
                <w:rFonts w:cs="Arial"/>
              </w:rPr>
            </w:pPr>
            <w:r w:rsidRPr="00323217">
              <w:rPr>
                <w:rFonts w:cs="Arial"/>
              </w:rPr>
              <w:t>Nootropil 20% płyn 20% op. / 1,0 150 ml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No-Spa Forte inj. 0,04 g/2 ml op. / 5,0 amp.</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241</w:t>
            </w:r>
          </w:p>
        </w:tc>
        <w:tc>
          <w:tcPr>
            <w:tcW w:w="3798" w:type="dxa"/>
            <w:shd w:val="clear" w:color="auto" w:fill="auto"/>
            <w:noWrap/>
            <w:vAlign w:val="bottom"/>
          </w:tcPr>
          <w:p w:rsidR="00BF5BB2" w:rsidRPr="00323217" w:rsidRDefault="00BF5BB2">
            <w:pPr>
              <w:rPr>
                <w:rFonts w:cs="Arial"/>
                <w:bCs/>
              </w:rPr>
            </w:pPr>
            <w:r w:rsidRPr="00323217">
              <w:rPr>
                <w:rFonts w:cs="Arial"/>
                <w:bCs/>
              </w:rPr>
              <w:t>Spastyna Max tabl. 0,08g op./20,0 tabl.</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Novate maść 0,5mg/g op. / 1,0 30 g</w:t>
            </w:r>
          </w:p>
        </w:tc>
        <w:tc>
          <w:tcPr>
            <w:tcW w:w="3530" w:type="dxa"/>
            <w:shd w:val="clear" w:color="auto" w:fill="auto"/>
            <w:vAlign w:val="bottom"/>
          </w:tcPr>
          <w:p w:rsidR="00BF5BB2" w:rsidRPr="00323217" w:rsidRDefault="00BF5BB2">
            <w:pPr>
              <w:rPr>
                <w:rFonts w:cs="Arial"/>
              </w:rPr>
            </w:pPr>
            <w:r w:rsidRPr="00323217">
              <w:rPr>
                <w:rFonts w:cs="Arial"/>
              </w:rPr>
              <w:t>Clobetasolum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Novorapid Penfill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Insulinum aspartum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244</w:t>
            </w:r>
          </w:p>
        </w:tc>
        <w:tc>
          <w:tcPr>
            <w:tcW w:w="3798" w:type="dxa"/>
            <w:shd w:val="clear" w:color="auto" w:fill="auto"/>
            <w:noWrap/>
            <w:vAlign w:val="bottom"/>
          </w:tcPr>
          <w:p w:rsidR="00BF5BB2" w:rsidRPr="00323217" w:rsidRDefault="00BF5BB2">
            <w:pPr>
              <w:rPr>
                <w:rFonts w:cs="Arial"/>
              </w:rPr>
            </w:pPr>
            <w:r w:rsidRPr="00323217">
              <w:rPr>
                <w:rFonts w:cs="Arial"/>
              </w:rPr>
              <w:t>Nystatyna Granulat -&gt; Zawiesina 2,4 mln j.m./5 g op. / 24,0 ml polietylen</w:t>
            </w:r>
          </w:p>
        </w:tc>
        <w:tc>
          <w:tcPr>
            <w:tcW w:w="3530" w:type="dxa"/>
            <w:shd w:val="clear" w:color="auto" w:fill="auto"/>
            <w:vAlign w:val="bottom"/>
          </w:tcPr>
          <w:p w:rsidR="00BF5BB2" w:rsidRPr="00323217" w:rsidRDefault="00BF5BB2">
            <w:pPr>
              <w:rPr>
                <w:rFonts w:cs="Arial"/>
              </w:rPr>
            </w:pPr>
            <w:r w:rsidRPr="00323217">
              <w:rPr>
                <w:rFonts w:cs="Arial"/>
              </w:rPr>
              <w:t>Nystatinum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245</w:t>
            </w:r>
          </w:p>
        </w:tc>
        <w:tc>
          <w:tcPr>
            <w:tcW w:w="3798" w:type="dxa"/>
            <w:shd w:val="clear" w:color="auto" w:fill="auto"/>
            <w:noWrap/>
            <w:vAlign w:val="bottom"/>
          </w:tcPr>
          <w:p w:rsidR="00BF5BB2" w:rsidRPr="00323217" w:rsidRDefault="00BF5BB2">
            <w:pPr>
              <w:rPr>
                <w:rFonts w:cs="Arial"/>
                <w:bCs/>
              </w:rPr>
            </w:pPr>
            <w:r w:rsidRPr="00323217">
              <w:rPr>
                <w:rFonts w:cs="Arial"/>
                <w:bCs/>
              </w:rPr>
              <w:t>Nystvagin tabl. dopochwowe 100000 j.m. op. / 10,0 tabl</w:t>
            </w:r>
          </w:p>
        </w:tc>
        <w:tc>
          <w:tcPr>
            <w:tcW w:w="3530" w:type="dxa"/>
            <w:shd w:val="clear" w:color="auto" w:fill="auto"/>
            <w:vAlign w:val="bottom"/>
          </w:tcPr>
          <w:p w:rsidR="00BF5BB2" w:rsidRPr="00323217" w:rsidRDefault="00BF5BB2">
            <w:pPr>
              <w:rPr>
                <w:rFonts w:cs="Arial"/>
              </w:rPr>
            </w:pPr>
            <w:r w:rsidRPr="00323217">
              <w:rPr>
                <w:rFonts w:cs="Arial"/>
              </w:rPr>
              <w:t>Nystatinum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246</w:t>
            </w:r>
          </w:p>
        </w:tc>
        <w:tc>
          <w:tcPr>
            <w:tcW w:w="3798" w:type="dxa"/>
            <w:shd w:val="clear" w:color="auto" w:fill="auto"/>
            <w:noWrap/>
            <w:vAlign w:val="bottom"/>
          </w:tcPr>
          <w:p w:rsidR="00BF5BB2" w:rsidRPr="00323217" w:rsidRDefault="00BF5BB2">
            <w:pPr>
              <w:rPr>
                <w:rFonts w:cs="Arial"/>
              </w:rPr>
            </w:pPr>
            <w:r w:rsidRPr="00323217">
              <w:rPr>
                <w:rFonts w:cs="Arial"/>
              </w:rPr>
              <w:t>Oftensin krople do oczu 0,5% op. / 1,0 butelka 5 ml</w:t>
            </w:r>
          </w:p>
        </w:tc>
        <w:tc>
          <w:tcPr>
            <w:tcW w:w="3530" w:type="dxa"/>
            <w:shd w:val="clear" w:color="auto" w:fill="auto"/>
            <w:vAlign w:val="bottom"/>
          </w:tcPr>
          <w:p w:rsidR="00BF5BB2" w:rsidRPr="00323217" w:rsidRDefault="00BF5BB2">
            <w:pPr>
              <w:rPr>
                <w:rFonts w:cs="Arial"/>
              </w:rPr>
            </w:pPr>
            <w:r w:rsidRPr="00323217">
              <w:rPr>
                <w:rFonts w:cs="Arial"/>
              </w:rPr>
              <w:t>Timololum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247</w:t>
            </w:r>
          </w:p>
        </w:tc>
        <w:tc>
          <w:tcPr>
            <w:tcW w:w="3798" w:type="dxa"/>
            <w:shd w:val="clear" w:color="auto" w:fill="auto"/>
            <w:noWrap/>
            <w:vAlign w:val="bottom"/>
          </w:tcPr>
          <w:p w:rsidR="00BF5BB2" w:rsidRPr="00323217" w:rsidRDefault="00BF5BB2">
            <w:pPr>
              <w:rPr>
                <w:rFonts w:cs="Arial"/>
              </w:rPr>
            </w:pPr>
            <w:r w:rsidRPr="00323217">
              <w:rPr>
                <w:rFonts w:cs="Arial"/>
              </w:rPr>
              <w:t>Oksazepam Tzf tabl. powl. 0,01 g op. / 20,0 tabl.</w:t>
            </w:r>
          </w:p>
        </w:tc>
        <w:tc>
          <w:tcPr>
            <w:tcW w:w="3530" w:type="dxa"/>
            <w:shd w:val="clear" w:color="auto" w:fill="auto"/>
            <w:vAlign w:val="bottom"/>
          </w:tcPr>
          <w:p w:rsidR="00BF5BB2" w:rsidRPr="00323217" w:rsidRDefault="00BF5BB2">
            <w:pPr>
              <w:rPr>
                <w:rFonts w:cs="Arial"/>
              </w:rPr>
            </w:pPr>
            <w:r w:rsidRPr="00323217">
              <w:rPr>
                <w:rFonts w:cs="Arial"/>
              </w:rPr>
              <w:t>Oxazepamum</w:t>
            </w:r>
          </w:p>
        </w:tc>
        <w:tc>
          <w:tcPr>
            <w:tcW w:w="641" w:type="dxa"/>
            <w:shd w:val="clear" w:color="auto" w:fill="auto"/>
            <w:noWrap/>
            <w:vAlign w:val="bottom"/>
          </w:tcPr>
          <w:p w:rsidR="00BF5BB2" w:rsidRPr="00323217" w:rsidRDefault="00BF5BB2">
            <w:pPr>
              <w:jc w:val="right"/>
              <w:rPr>
                <w:rFonts w:cs="Arial"/>
              </w:rPr>
            </w:pPr>
            <w:r w:rsidRPr="00323217">
              <w:rPr>
                <w:rFonts w:cs="Arial"/>
              </w:rPr>
              <w:t>350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Opacorden tabl. powl. 0,2 g op. / 60,0 tabl. blistry</w:t>
            </w:r>
          </w:p>
        </w:tc>
        <w:tc>
          <w:tcPr>
            <w:tcW w:w="3530" w:type="dxa"/>
            <w:shd w:val="clear" w:color="auto" w:fill="auto"/>
            <w:vAlign w:val="bottom"/>
          </w:tcPr>
          <w:p w:rsidR="00BF5BB2" w:rsidRPr="00323217" w:rsidRDefault="00BF5BB2">
            <w:pPr>
              <w:rPr>
                <w:rFonts w:cs="Arial"/>
              </w:rPr>
            </w:pPr>
            <w:r w:rsidRPr="00323217">
              <w:rPr>
                <w:rFonts w:cs="Arial"/>
              </w:rPr>
              <w:t>Amiodaronum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249</w:t>
            </w:r>
          </w:p>
        </w:tc>
        <w:tc>
          <w:tcPr>
            <w:tcW w:w="3798" w:type="dxa"/>
            <w:shd w:val="clear" w:color="auto" w:fill="auto"/>
            <w:noWrap/>
            <w:vAlign w:val="bottom"/>
          </w:tcPr>
          <w:p w:rsidR="00BF5BB2" w:rsidRPr="00323217" w:rsidRDefault="00BF5BB2">
            <w:pPr>
              <w:rPr>
                <w:rFonts w:cs="Arial"/>
                <w:bCs/>
              </w:rPr>
            </w:pPr>
            <w:r w:rsidRPr="00323217">
              <w:rPr>
                <w:rFonts w:cs="Arial"/>
                <w:bCs/>
              </w:rPr>
              <w:t>Oxodil PPH kaps. 12 mcg op. / 120,0 kaps.</w:t>
            </w:r>
          </w:p>
        </w:tc>
        <w:tc>
          <w:tcPr>
            <w:tcW w:w="3530" w:type="dxa"/>
            <w:shd w:val="clear" w:color="auto" w:fill="auto"/>
            <w:vAlign w:val="bottom"/>
          </w:tcPr>
          <w:p w:rsidR="00BF5BB2" w:rsidRPr="00323217" w:rsidRDefault="00BF5BB2">
            <w:pPr>
              <w:rPr>
                <w:rFonts w:cs="Arial"/>
              </w:rPr>
            </w:pPr>
            <w:r w:rsidRPr="00323217">
              <w:rPr>
                <w:rFonts w:cs="Arial"/>
              </w:rPr>
              <w:t>Formoterolum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Oxybutynin Hydrochloride Accord tabl. 0,005 g op. / 30,0 tabl.</w:t>
            </w:r>
          </w:p>
        </w:tc>
        <w:tc>
          <w:tcPr>
            <w:tcW w:w="3530" w:type="dxa"/>
            <w:shd w:val="clear" w:color="auto" w:fill="auto"/>
            <w:vAlign w:val="bottom"/>
          </w:tcPr>
          <w:p w:rsidR="00BF5BB2" w:rsidRPr="00323217" w:rsidRDefault="00BF5BB2">
            <w:pPr>
              <w:rPr>
                <w:rFonts w:cs="Arial"/>
              </w:rPr>
            </w:pPr>
            <w:r w:rsidRPr="00323217">
              <w:rPr>
                <w:rFonts w:cs="Arial"/>
              </w:rPr>
              <w:t>Oxybutynini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Oxycardil tabl. powl. 0,06 g op. / 60,0 tabl.</w:t>
            </w:r>
          </w:p>
        </w:tc>
        <w:tc>
          <w:tcPr>
            <w:tcW w:w="3530" w:type="dxa"/>
            <w:shd w:val="clear" w:color="auto" w:fill="auto"/>
            <w:vAlign w:val="bottom"/>
          </w:tcPr>
          <w:p w:rsidR="00BF5BB2" w:rsidRPr="00323217" w:rsidRDefault="00BF5BB2">
            <w:pPr>
              <w:rPr>
                <w:rFonts w:cs="Arial"/>
              </w:rPr>
            </w:pPr>
            <w:r w:rsidRPr="00323217">
              <w:rPr>
                <w:rFonts w:cs="Arial"/>
              </w:rPr>
              <w:t>Diltiazemum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252</w:t>
            </w:r>
          </w:p>
        </w:tc>
        <w:tc>
          <w:tcPr>
            <w:tcW w:w="3798" w:type="dxa"/>
            <w:shd w:val="clear" w:color="auto" w:fill="auto"/>
            <w:noWrap/>
            <w:vAlign w:val="bottom"/>
          </w:tcPr>
          <w:p w:rsidR="00BF5BB2" w:rsidRPr="00323217" w:rsidRDefault="00BF5BB2">
            <w:pPr>
              <w:rPr>
                <w:rFonts w:cs="Arial"/>
              </w:rPr>
            </w:pPr>
            <w:r w:rsidRPr="00323217">
              <w:rPr>
                <w:rFonts w:cs="Arial"/>
              </w:rPr>
              <w:t>Oxycort A maść do oczu - op. / 1,0 3 g</w:t>
            </w:r>
          </w:p>
        </w:tc>
        <w:tc>
          <w:tcPr>
            <w:tcW w:w="3530" w:type="dxa"/>
            <w:shd w:val="clear" w:color="auto" w:fill="auto"/>
            <w:vAlign w:val="bottom"/>
          </w:tcPr>
          <w:p w:rsidR="00BF5BB2" w:rsidRPr="00323217" w:rsidRDefault="00BF5BB2">
            <w:pPr>
              <w:rPr>
                <w:rFonts w:cs="Arial"/>
              </w:rPr>
            </w:pPr>
            <w:r w:rsidRPr="00323217">
              <w:rPr>
                <w:rFonts w:cs="Arial"/>
              </w:rPr>
              <w:t>Hydrocortisonum, Oxytetracyclinum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Oxycort aerozol - op. / 55,0 ml = 32,25 g</w:t>
            </w:r>
          </w:p>
        </w:tc>
        <w:tc>
          <w:tcPr>
            <w:tcW w:w="3530" w:type="dxa"/>
            <w:shd w:val="clear" w:color="auto" w:fill="auto"/>
            <w:vAlign w:val="bottom"/>
          </w:tcPr>
          <w:p w:rsidR="00BF5BB2" w:rsidRPr="00323217" w:rsidRDefault="00BF5BB2">
            <w:pPr>
              <w:rPr>
                <w:rFonts w:cs="Arial"/>
              </w:rPr>
            </w:pPr>
            <w:r w:rsidRPr="00323217">
              <w:rPr>
                <w:rFonts w:cs="Arial"/>
              </w:rPr>
              <w:t>Hydrocorrtisonum, Oxytetracyclinum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Pabi-Dexamethason tabl. 0,001 g op. / 20,0 tabl.</w:t>
            </w:r>
          </w:p>
        </w:tc>
        <w:tc>
          <w:tcPr>
            <w:tcW w:w="3530" w:type="dxa"/>
            <w:shd w:val="clear" w:color="auto" w:fill="auto"/>
            <w:vAlign w:val="bottom"/>
          </w:tcPr>
          <w:p w:rsidR="00BF5BB2" w:rsidRPr="00323217" w:rsidRDefault="00BF5BB2">
            <w:pPr>
              <w:rPr>
                <w:rFonts w:cs="Arial"/>
              </w:rPr>
            </w:pPr>
            <w:r w:rsidRPr="00323217">
              <w:rPr>
                <w:rFonts w:cs="Arial"/>
              </w:rPr>
              <w:t>Dexamethasonum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255</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Panprazox tabl. 0,02 g op. / 28,0 tabl. </w:t>
            </w:r>
            <w:r w:rsidRPr="00323217">
              <w:rPr>
                <w:rFonts w:cs="Arial"/>
              </w:rPr>
              <w:t>= 2 blistry</w:t>
            </w:r>
          </w:p>
        </w:tc>
        <w:tc>
          <w:tcPr>
            <w:tcW w:w="3530" w:type="dxa"/>
            <w:shd w:val="clear" w:color="auto" w:fill="auto"/>
            <w:vAlign w:val="bottom"/>
          </w:tcPr>
          <w:p w:rsidR="00BF5BB2" w:rsidRPr="00323217" w:rsidRDefault="00BF5BB2">
            <w:pPr>
              <w:rPr>
                <w:rFonts w:cs="Arial"/>
              </w:rPr>
            </w:pPr>
            <w:r w:rsidRPr="00323217">
              <w:rPr>
                <w:rFonts w:cs="Arial"/>
              </w:rPr>
              <w:t>Pantoprazolum</w:t>
            </w:r>
          </w:p>
        </w:tc>
        <w:tc>
          <w:tcPr>
            <w:tcW w:w="641" w:type="dxa"/>
            <w:shd w:val="clear" w:color="auto" w:fill="auto"/>
            <w:noWrap/>
            <w:vAlign w:val="bottom"/>
          </w:tcPr>
          <w:p w:rsidR="00BF5BB2" w:rsidRPr="00323217" w:rsidRDefault="00BF5BB2">
            <w:pPr>
              <w:jc w:val="right"/>
              <w:rPr>
                <w:rFonts w:cs="Arial"/>
              </w:rPr>
            </w:pPr>
            <w:r w:rsidRPr="00323217">
              <w:rPr>
                <w:rFonts w:cs="Arial"/>
              </w:rPr>
              <w:t>520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Papaverinum Hydrochloricum WZF inj. 0,04 g/2 ml op. / 10,0 amp.</w:t>
            </w:r>
          </w:p>
        </w:tc>
        <w:tc>
          <w:tcPr>
            <w:tcW w:w="3530" w:type="dxa"/>
            <w:shd w:val="clear" w:color="auto" w:fill="auto"/>
            <w:vAlign w:val="bottom"/>
          </w:tcPr>
          <w:p w:rsidR="00BF5BB2" w:rsidRPr="00323217" w:rsidRDefault="00BF5BB2">
            <w:pPr>
              <w:rPr>
                <w:rFonts w:cs="Arial"/>
              </w:rPr>
            </w:pPr>
            <w:r w:rsidRPr="00323217">
              <w:rPr>
                <w:rFonts w:cs="Arial"/>
              </w:rPr>
              <w:t>Papaverinum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Paracetamol inj. 0,5 g/50 ml op. / 10,0 fiol.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Paracetamol tabl. 0,5g op. / 1000,0 tabl.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259</w:t>
            </w:r>
          </w:p>
        </w:tc>
        <w:tc>
          <w:tcPr>
            <w:tcW w:w="3798" w:type="dxa"/>
            <w:shd w:val="clear" w:color="auto" w:fill="auto"/>
            <w:noWrap/>
            <w:vAlign w:val="bottom"/>
          </w:tcPr>
          <w:p w:rsidR="00BF5BB2" w:rsidRPr="00323217" w:rsidRDefault="00BF5BB2">
            <w:pPr>
              <w:rPr>
                <w:rFonts w:cs="Arial"/>
              </w:rPr>
            </w:pPr>
            <w:r w:rsidRPr="00323217">
              <w:rPr>
                <w:rFonts w:cs="Arial"/>
              </w:rPr>
              <w:t>Paracetamol zawiesina 0,12 g/5 ml op. / 1,0 100 ml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Pernazinum tabl. 0,025g op./20,0 tabl.</w:t>
            </w:r>
          </w:p>
        </w:tc>
        <w:tc>
          <w:tcPr>
            <w:tcW w:w="3530" w:type="dxa"/>
            <w:shd w:val="clear" w:color="auto" w:fill="auto"/>
            <w:vAlign w:val="bottom"/>
          </w:tcPr>
          <w:p w:rsidR="00BF5BB2" w:rsidRPr="00323217" w:rsidRDefault="00BF5BB2">
            <w:pPr>
              <w:rPr>
                <w:rFonts w:cs="Arial"/>
              </w:rPr>
            </w:pPr>
            <w:r w:rsidRPr="00323217">
              <w:rPr>
                <w:rFonts w:cs="Arial"/>
              </w:rPr>
              <w:t>Perazinum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Pernazinum tabl. 0,01g op./20,0 tabl.</w:t>
            </w:r>
          </w:p>
        </w:tc>
        <w:tc>
          <w:tcPr>
            <w:tcW w:w="3530" w:type="dxa"/>
            <w:shd w:val="clear" w:color="auto" w:fill="auto"/>
            <w:vAlign w:val="bottom"/>
          </w:tcPr>
          <w:p w:rsidR="00BF5BB2" w:rsidRPr="00323217" w:rsidRDefault="00BF5BB2">
            <w:pPr>
              <w:rPr>
                <w:rFonts w:cs="Arial"/>
              </w:rPr>
            </w:pPr>
            <w:r w:rsidRPr="00323217">
              <w:rPr>
                <w:rFonts w:cs="Arial"/>
              </w:rPr>
              <w:t>Perazinum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Perlinganit inj. 0,01 g/10 ml op. / 10,0 amp.</w:t>
            </w:r>
          </w:p>
        </w:tc>
        <w:tc>
          <w:tcPr>
            <w:tcW w:w="3530" w:type="dxa"/>
            <w:shd w:val="clear" w:color="auto" w:fill="auto"/>
            <w:vAlign w:val="bottom"/>
          </w:tcPr>
          <w:p w:rsidR="00BF5BB2" w:rsidRPr="00323217" w:rsidRDefault="00BF5BB2">
            <w:pPr>
              <w:rPr>
                <w:rFonts w:cs="Arial"/>
              </w:rPr>
            </w:pPr>
            <w:r w:rsidRPr="00323217">
              <w:rPr>
                <w:rFonts w:cs="Arial"/>
              </w:rPr>
              <w:t>Glyceroli trinitras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Phenazolinum inj. 0,1 g/2 ml op. / 10,0 amp.</w:t>
            </w:r>
          </w:p>
        </w:tc>
        <w:tc>
          <w:tcPr>
            <w:tcW w:w="3530" w:type="dxa"/>
            <w:shd w:val="clear" w:color="auto" w:fill="auto"/>
            <w:vAlign w:val="bottom"/>
          </w:tcPr>
          <w:p w:rsidR="00BF5BB2" w:rsidRPr="00323217" w:rsidRDefault="00BF5BB2">
            <w:pPr>
              <w:rPr>
                <w:rFonts w:cs="Arial"/>
              </w:rPr>
            </w:pPr>
            <w:r w:rsidRPr="00323217">
              <w:rPr>
                <w:rFonts w:cs="Arial"/>
              </w:rPr>
              <w:t>Antazolini mesilas</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Phenytoinum WZF tabl. 0,1 g op. / 60,0 tabl.</w:t>
            </w:r>
          </w:p>
        </w:tc>
        <w:tc>
          <w:tcPr>
            <w:tcW w:w="3530" w:type="dxa"/>
            <w:shd w:val="clear" w:color="auto" w:fill="auto"/>
            <w:vAlign w:val="bottom"/>
          </w:tcPr>
          <w:p w:rsidR="00BF5BB2" w:rsidRPr="00323217" w:rsidRDefault="00BF5BB2">
            <w:pPr>
              <w:rPr>
                <w:rFonts w:cs="Arial"/>
              </w:rPr>
            </w:pPr>
            <w:r w:rsidRPr="00323217">
              <w:rPr>
                <w:rFonts w:cs="Arial"/>
              </w:rPr>
              <w:t>Phenytoinum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Pinexet tabl. powl. 0,025 g op. / 30,0 tabl.</w:t>
            </w:r>
          </w:p>
        </w:tc>
        <w:tc>
          <w:tcPr>
            <w:tcW w:w="3530" w:type="dxa"/>
            <w:shd w:val="clear" w:color="auto" w:fill="auto"/>
            <w:vAlign w:val="bottom"/>
          </w:tcPr>
          <w:p w:rsidR="00BF5BB2" w:rsidRPr="00323217" w:rsidRDefault="00BF5BB2">
            <w:pPr>
              <w:rPr>
                <w:rFonts w:cs="Arial"/>
              </w:rPr>
            </w:pPr>
            <w:r w:rsidRPr="00323217">
              <w:rPr>
                <w:rFonts w:cs="Arial"/>
              </w:rPr>
              <w:t>Quetiapinum</w:t>
            </w:r>
          </w:p>
        </w:tc>
        <w:tc>
          <w:tcPr>
            <w:tcW w:w="641" w:type="dxa"/>
            <w:shd w:val="clear" w:color="auto" w:fill="auto"/>
            <w:noWrap/>
            <w:vAlign w:val="bottom"/>
          </w:tcPr>
          <w:p w:rsidR="00BF5BB2" w:rsidRPr="00323217" w:rsidRDefault="00BF5BB2">
            <w:pPr>
              <w:jc w:val="right"/>
              <w:rPr>
                <w:rFonts w:cs="Arial"/>
              </w:rPr>
            </w:pPr>
            <w:r w:rsidRPr="00323217">
              <w:rPr>
                <w:rFonts w:cs="Arial"/>
              </w:rPr>
              <w:t>545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Pinexet tabl. powl. 0,1 g op. / 60,0 tabl.</w:t>
            </w:r>
          </w:p>
        </w:tc>
        <w:tc>
          <w:tcPr>
            <w:tcW w:w="3530" w:type="dxa"/>
            <w:shd w:val="clear" w:color="auto" w:fill="auto"/>
            <w:vAlign w:val="bottom"/>
          </w:tcPr>
          <w:p w:rsidR="00BF5BB2" w:rsidRPr="00323217" w:rsidRDefault="00BF5BB2">
            <w:pPr>
              <w:rPr>
                <w:rFonts w:cs="Arial"/>
              </w:rPr>
            </w:pPr>
            <w:r w:rsidRPr="00323217">
              <w:rPr>
                <w:rFonts w:cs="Arial"/>
              </w:rPr>
              <w:t>Quetiapinum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Polfenon tabl. powl. 0,15 g op. / 20,0 tabl.</w:t>
            </w:r>
          </w:p>
        </w:tc>
        <w:tc>
          <w:tcPr>
            <w:tcW w:w="3530" w:type="dxa"/>
            <w:shd w:val="clear" w:color="auto" w:fill="auto"/>
            <w:vAlign w:val="bottom"/>
          </w:tcPr>
          <w:p w:rsidR="00BF5BB2" w:rsidRPr="00323217" w:rsidRDefault="00BF5BB2">
            <w:pPr>
              <w:rPr>
                <w:rFonts w:cs="Arial"/>
              </w:rPr>
            </w:pPr>
            <w:r w:rsidRPr="00323217">
              <w:rPr>
                <w:rFonts w:cs="Arial"/>
              </w:rPr>
              <w:t>Propafenoni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Polfenon tabl. powl. 0,3 g op. / 20,0 tabl. blistry</w:t>
            </w:r>
          </w:p>
        </w:tc>
        <w:tc>
          <w:tcPr>
            <w:tcW w:w="3530" w:type="dxa"/>
            <w:shd w:val="clear" w:color="auto" w:fill="auto"/>
            <w:vAlign w:val="bottom"/>
          </w:tcPr>
          <w:p w:rsidR="00BF5BB2" w:rsidRPr="00323217" w:rsidRDefault="00BF5BB2">
            <w:pPr>
              <w:rPr>
                <w:rFonts w:cs="Arial"/>
              </w:rPr>
            </w:pPr>
            <w:r w:rsidRPr="00323217">
              <w:rPr>
                <w:rFonts w:cs="Arial"/>
              </w:rPr>
              <w:t>Propafenoni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Polfilin prolongatum tabl. 0,4 g op. / 60,0 tabl.</w:t>
            </w:r>
          </w:p>
        </w:tc>
        <w:tc>
          <w:tcPr>
            <w:tcW w:w="3530" w:type="dxa"/>
            <w:shd w:val="clear" w:color="auto" w:fill="auto"/>
            <w:vAlign w:val="bottom"/>
          </w:tcPr>
          <w:p w:rsidR="00BF5BB2" w:rsidRPr="00323217" w:rsidRDefault="00BF5BB2">
            <w:pPr>
              <w:rPr>
                <w:rFonts w:cs="Arial"/>
              </w:rPr>
            </w:pPr>
            <w:r w:rsidRPr="00323217">
              <w:rPr>
                <w:rFonts w:cs="Arial"/>
              </w:rPr>
              <w:t>Pentoxifyllinum</w:t>
            </w:r>
          </w:p>
        </w:tc>
        <w:tc>
          <w:tcPr>
            <w:tcW w:w="641" w:type="dxa"/>
            <w:shd w:val="clear" w:color="auto" w:fill="auto"/>
            <w:noWrap/>
            <w:vAlign w:val="bottom"/>
          </w:tcPr>
          <w:p w:rsidR="00BF5BB2" w:rsidRPr="00323217" w:rsidRDefault="00BF5BB2">
            <w:pPr>
              <w:jc w:val="right"/>
              <w:rPr>
                <w:rFonts w:cs="Arial"/>
              </w:rPr>
            </w:pPr>
            <w:r w:rsidRPr="00323217">
              <w:rPr>
                <w:rFonts w:cs="Arial"/>
              </w:rPr>
              <w:t>21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Polmatine tabl. powl. 0,01 g op. / 56,0 tabl.</w:t>
            </w:r>
          </w:p>
        </w:tc>
        <w:tc>
          <w:tcPr>
            <w:tcW w:w="3530" w:type="dxa"/>
            <w:shd w:val="clear" w:color="auto" w:fill="auto"/>
            <w:vAlign w:val="bottom"/>
          </w:tcPr>
          <w:p w:rsidR="00BF5BB2" w:rsidRPr="00323217" w:rsidRDefault="00BF5BB2">
            <w:pPr>
              <w:rPr>
                <w:rFonts w:cs="Arial"/>
              </w:rPr>
            </w:pPr>
            <w:r w:rsidRPr="00323217">
              <w:rPr>
                <w:rFonts w:cs="Arial"/>
              </w:rPr>
              <w:t>Memantinum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271</w:t>
            </w:r>
          </w:p>
        </w:tc>
        <w:tc>
          <w:tcPr>
            <w:tcW w:w="3798" w:type="dxa"/>
            <w:shd w:val="clear" w:color="auto" w:fill="auto"/>
            <w:noWrap/>
            <w:vAlign w:val="bottom"/>
          </w:tcPr>
          <w:p w:rsidR="00BF5BB2" w:rsidRPr="00323217" w:rsidRDefault="00BF5BB2">
            <w:pPr>
              <w:rPr>
                <w:rFonts w:cs="Arial"/>
              </w:rPr>
            </w:pPr>
            <w:r w:rsidRPr="00323217">
              <w:rPr>
                <w:rFonts w:cs="Arial"/>
              </w:rPr>
              <w:t>Polopiryna S tabl. 0,3 g op. / 20,0 tabl.</w:t>
            </w:r>
          </w:p>
        </w:tc>
        <w:tc>
          <w:tcPr>
            <w:tcW w:w="3530" w:type="dxa"/>
            <w:shd w:val="clear" w:color="auto" w:fill="auto"/>
            <w:vAlign w:val="bottom"/>
          </w:tcPr>
          <w:p w:rsidR="00BF5BB2" w:rsidRPr="00323217" w:rsidRDefault="00BF5BB2">
            <w:pPr>
              <w:rPr>
                <w:rFonts w:cs="Arial"/>
              </w:rPr>
            </w:pPr>
            <w:r w:rsidRPr="00323217">
              <w:rPr>
                <w:rFonts w:cs="Arial"/>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272</w:t>
            </w:r>
          </w:p>
        </w:tc>
        <w:tc>
          <w:tcPr>
            <w:tcW w:w="3798" w:type="dxa"/>
            <w:shd w:val="clear" w:color="auto" w:fill="auto"/>
            <w:noWrap/>
            <w:vAlign w:val="bottom"/>
          </w:tcPr>
          <w:p w:rsidR="00BF5BB2" w:rsidRPr="00323217" w:rsidRDefault="00BF5BB2">
            <w:pPr>
              <w:rPr>
                <w:rFonts w:cs="Arial"/>
              </w:rPr>
            </w:pPr>
            <w:r w:rsidRPr="00323217">
              <w:rPr>
                <w:rFonts w:cs="Arial"/>
              </w:rPr>
              <w:t>Polprazol kaps. 0,02 g op. / 28,0 kaps.</w:t>
            </w:r>
          </w:p>
        </w:tc>
        <w:tc>
          <w:tcPr>
            <w:tcW w:w="3530" w:type="dxa"/>
            <w:shd w:val="clear" w:color="auto" w:fill="auto"/>
            <w:vAlign w:val="bottom"/>
          </w:tcPr>
          <w:p w:rsidR="00BF5BB2" w:rsidRPr="00323217" w:rsidRDefault="00BF5BB2">
            <w:pPr>
              <w:rPr>
                <w:rFonts w:cs="Arial"/>
              </w:rPr>
            </w:pPr>
            <w:r w:rsidRPr="00323217">
              <w:rPr>
                <w:rFonts w:cs="Arial"/>
              </w:rPr>
              <w:t>Omeprazolum</w:t>
            </w:r>
          </w:p>
        </w:tc>
        <w:tc>
          <w:tcPr>
            <w:tcW w:w="641" w:type="dxa"/>
            <w:shd w:val="clear" w:color="auto" w:fill="auto"/>
            <w:noWrap/>
            <w:vAlign w:val="bottom"/>
          </w:tcPr>
          <w:p w:rsidR="00BF5BB2" w:rsidRPr="00323217" w:rsidRDefault="00BF5BB2">
            <w:pPr>
              <w:jc w:val="right"/>
              <w:rPr>
                <w:rFonts w:cs="Arial"/>
              </w:rPr>
            </w:pPr>
            <w:r w:rsidRPr="00323217">
              <w:rPr>
                <w:rFonts w:cs="Arial"/>
              </w:rPr>
              <w:t>210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0,0025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0,005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260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0,01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65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Combo tabl. powl. 37,5 mg + 325 mg op. / 60,0 tabl.</w:t>
            </w:r>
          </w:p>
        </w:tc>
        <w:tc>
          <w:tcPr>
            <w:tcW w:w="3530" w:type="dxa"/>
            <w:shd w:val="clear" w:color="auto" w:fill="auto"/>
            <w:vAlign w:val="bottom"/>
          </w:tcPr>
          <w:p w:rsidR="00BF5BB2" w:rsidRPr="00323217" w:rsidRDefault="00BF5BB2">
            <w:pPr>
              <w:rPr>
                <w:rFonts w:cs="Arial"/>
              </w:rPr>
            </w:pPr>
            <w:r w:rsidRPr="00323217">
              <w:rPr>
                <w:rFonts w:cs="Arial"/>
              </w:rPr>
              <w:t>Tramadolum, 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inj. 0,05 g/1 ml op. / 5,0 amp.</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inj. 0,1 g/2 ml op. / 5,0 amp.</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12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279</w:t>
            </w:r>
          </w:p>
        </w:tc>
        <w:tc>
          <w:tcPr>
            <w:tcW w:w="3798" w:type="dxa"/>
            <w:shd w:val="clear" w:color="auto" w:fill="auto"/>
            <w:noWrap/>
            <w:vAlign w:val="bottom"/>
          </w:tcPr>
          <w:p w:rsidR="00BF5BB2" w:rsidRPr="00323217" w:rsidRDefault="00BF5BB2">
            <w:pPr>
              <w:rPr>
                <w:rFonts w:cs="Arial"/>
              </w:rPr>
            </w:pPr>
            <w:r w:rsidRPr="00323217">
              <w:rPr>
                <w:rFonts w:cs="Arial"/>
              </w:rPr>
              <w:t>Poltram kaps. 0,05 g op. / 20,0 kaps.</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Retard tabl. 0,1 g op. / 30,0 tabl.</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34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Polvertic tabl. 0,008 g op. 100tabl.</w:t>
            </w:r>
          </w:p>
        </w:tc>
        <w:tc>
          <w:tcPr>
            <w:tcW w:w="3530" w:type="dxa"/>
            <w:shd w:val="clear" w:color="auto" w:fill="auto"/>
            <w:vAlign w:val="bottom"/>
          </w:tcPr>
          <w:p w:rsidR="00BF5BB2" w:rsidRPr="00323217" w:rsidRDefault="00BF5BB2">
            <w:pPr>
              <w:rPr>
                <w:rFonts w:cs="Arial"/>
              </w:rPr>
            </w:pPr>
            <w:r w:rsidRPr="00323217">
              <w:rPr>
                <w:rFonts w:cs="Arial"/>
              </w:rPr>
              <w:t>Betahistinum</w:t>
            </w:r>
          </w:p>
        </w:tc>
        <w:tc>
          <w:tcPr>
            <w:tcW w:w="641" w:type="dxa"/>
            <w:shd w:val="clear" w:color="auto" w:fill="auto"/>
            <w:noWrap/>
            <w:vAlign w:val="bottom"/>
          </w:tcPr>
          <w:p w:rsidR="00BF5BB2" w:rsidRPr="00323217" w:rsidRDefault="00BF5BB2">
            <w:pPr>
              <w:jc w:val="right"/>
              <w:rPr>
                <w:rFonts w:cs="Arial"/>
              </w:rPr>
            </w:pPr>
            <w:r w:rsidRPr="00323217">
              <w:rPr>
                <w:rFonts w:cs="Arial"/>
              </w:rPr>
              <w:t>33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282</w:t>
            </w:r>
          </w:p>
        </w:tc>
        <w:tc>
          <w:tcPr>
            <w:tcW w:w="3798" w:type="dxa"/>
            <w:shd w:val="clear" w:color="auto" w:fill="auto"/>
            <w:noWrap/>
            <w:vAlign w:val="bottom"/>
          </w:tcPr>
          <w:p w:rsidR="00BF5BB2" w:rsidRPr="00323217" w:rsidRDefault="00BF5BB2">
            <w:pPr>
              <w:rPr>
                <w:rFonts w:cs="Arial"/>
              </w:rPr>
            </w:pPr>
            <w:r w:rsidRPr="00323217">
              <w:rPr>
                <w:rFonts w:cs="Arial"/>
              </w:rPr>
              <w:t>Prazopant inj. 0,04 g op. / 1,0 fiol.</w:t>
            </w:r>
          </w:p>
        </w:tc>
        <w:tc>
          <w:tcPr>
            <w:tcW w:w="3530" w:type="dxa"/>
            <w:shd w:val="clear" w:color="auto" w:fill="auto"/>
            <w:vAlign w:val="bottom"/>
          </w:tcPr>
          <w:p w:rsidR="00BF5BB2" w:rsidRPr="00323217" w:rsidRDefault="00BF5BB2">
            <w:pPr>
              <w:rPr>
                <w:rFonts w:cs="Arial"/>
              </w:rPr>
            </w:pPr>
            <w:r w:rsidRPr="00323217">
              <w:rPr>
                <w:rFonts w:cs="Arial"/>
              </w:rPr>
              <w:t>Pantoprazolum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283</w:t>
            </w:r>
          </w:p>
        </w:tc>
        <w:tc>
          <w:tcPr>
            <w:tcW w:w="3798" w:type="dxa"/>
            <w:shd w:val="clear" w:color="auto" w:fill="auto"/>
            <w:noWrap/>
            <w:vAlign w:val="bottom"/>
          </w:tcPr>
          <w:p w:rsidR="00BF5BB2" w:rsidRPr="00323217" w:rsidRDefault="00BF5BB2">
            <w:pPr>
              <w:rPr>
                <w:rFonts w:cs="Arial"/>
              </w:rPr>
            </w:pPr>
            <w:r w:rsidRPr="00323217">
              <w:rPr>
                <w:rFonts w:cs="Arial"/>
              </w:rPr>
              <w:t>Prefaxine kaps. 0,075 g op. / 28,0 kaps.</w:t>
            </w:r>
          </w:p>
        </w:tc>
        <w:tc>
          <w:tcPr>
            <w:tcW w:w="3530" w:type="dxa"/>
            <w:shd w:val="clear" w:color="auto" w:fill="auto"/>
            <w:vAlign w:val="bottom"/>
          </w:tcPr>
          <w:p w:rsidR="00BF5BB2" w:rsidRPr="00323217" w:rsidRDefault="00BF5BB2">
            <w:pPr>
              <w:rPr>
                <w:rFonts w:cs="Arial"/>
              </w:rPr>
            </w:pPr>
            <w:r w:rsidRPr="00323217">
              <w:rPr>
                <w:rFonts w:cs="Arial"/>
              </w:rPr>
              <w:t>Venlafaxinum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284</w:t>
            </w:r>
          </w:p>
        </w:tc>
        <w:tc>
          <w:tcPr>
            <w:tcW w:w="3798" w:type="dxa"/>
            <w:shd w:val="clear" w:color="auto" w:fill="auto"/>
            <w:noWrap/>
            <w:vAlign w:val="bottom"/>
          </w:tcPr>
          <w:p w:rsidR="00BF5BB2" w:rsidRPr="00323217" w:rsidRDefault="00BF5BB2">
            <w:pPr>
              <w:rPr>
                <w:rFonts w:cs="Arial"/>
              </w:rPr>
            </w:pPr>
            <w:r w:rsidRPr="00323217">
              <w:rPr>
                <w:rFonts w:cs="Arial"/>
              </w:rPr>
              <w:t>Pregabalin Sandoz 75mg 56kaps.</w:t>
            </w:r>
          </w:p>
        </w:tc>
        <w:tc>
          <w:tcPr>
            <w:tcW w:w="3530" w:type="dxa"/>
            <w:shd w:val="clear" w:color="auto" w:fill="auto"/>
            <w:vAlign w:val="bottom"/>
          </w:tcPr>
          <w:p w:rsidR="00BF5BB2" w:rsidRPr="00323217" w:rsidRDefault="00BF5BB2">
            <w:pPr>
              <w:rPr>
                <w:rFonts w:cs="Arial"/>
              </w:rPr>
            </w:pPr>
            <w:r w:rsidRPr="00323217">
              <w:rPr>
                <w:rFonts w:cs="Arial"/>
              </w:rPr>
              <w:t>Pregabalinum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285</w:t>
            </w:r>
          </w:p>
        </w:tc>
        <w:tc>
          <w:tcPr>
            <w:tcW w:w="3798" w:type="dxa"/>
            <w:shd w:val="clear" w:color="auto" w:fill="auto"/>
            <w:noWrap/>
            <w:vAlign w:val="bottom"/>
          </w:tcPr>
          <w:p w:rsidR="00BF5BB2" w:rsidRPr="00323217" w:rsidRDefault="00BF5BB2">
            <w:pPr>
              <w:rPr>
                <w:rFonts w:cs="Arial"/>
              </w:rPr>
            </w:pPr>
            <w:r w:rsidRPr="00323217">
              <w:rPr>
                <w:rFonts w:cs="Arial"/>
              </w:rPr>
              <w:t>Pregabalin Sandoz 150 mg 56kaps.</w:t>
            </w:r>
          </w:p>
        </w:tc>
        <w:tc>
          <w:tcPr>
            <w:tcW w:w="3530" w:type="dxa"/>
            <w:shd w:val="clear" w:color="auto" w:fill="auto"/>
            <w:vAlign w:val="bottom"/>
          </w:tcPr>
          <w:p w:rsidR="00BF5BB2" w:rsidRPr="00323217" w:rsidRDefault="00BF5BB2">
            <w:pPr>
              <w:rPr>
                <w:rFonts w:cs="Arial"/>
              </w:rPr>
            </w:pPr>
            <w:r w:rsidRPr="00323217">
              <w:rPr>
                <w:rFonts w:cs="Arial"/>
              </w:rPr>
              <w:t>Pregabalinum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286</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Pridinol Alvogen tabl. 0,005 g op. / 50,0 tabl.</w:t>
            </w:r>
          </w:p>
        </w:tc>
        <w:tc>
          <w:tcPr>
            <w:tcW w:w="3530" w:type="dxa"/>
            <w:shd w:val="clear" w:color="auto" w:fill="auto"/>
            <w:vAlign w:val="bottom"/>
          </w:tcPr>
          <w:p w:rsidR="00BF5BB2" w:rsidRPr="00323217" w:rsidRDefault="00BF5BB2">
            <w:pPr>
              <w:rPr>
                <w:rFonts w:cs="Arial"/>
              </w:rPr>
            </w:pPr>
            <w:r w:rsidRPr="00323217">
              <w:rPr>
                <w:rFonts w:cs="Arial"/>
              </w:rPr>
              <w:t>Pridinoli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287</w:t>
            </w:r>
          </w:p>
        </w:tc>
        <w:tc>
          <w:tcPr>
            <w:tcW w:w="3798" w:type="dxa"/>
            <w:shd w:val="clear" w:color="auto" w:fill="auto"/>
            <w:noWrap/>
            <w:vAlign w:val="bottom"/>
          </w:tcPr>
          <w:p w:rsidR="00BF5BB2" w:rsidRPr="00323217" w:rsidRDefault="00BF5BB2">
            <w:pPr>
              <w:rPr>
                <w:rFonts w:cs="Arial"/>
              </w:rPr>
            </w:pPr>
            <w:r w:rsidRPr="00323217">
              <w:rPr>
                <w:rFonts w:cs="Arial"/>
              </w:rPr>
              <w:t>Promazin draż. 0,025 g op. / 60,0 tabl. 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205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288</w:t>
            </w:r>
          </w:p>
        </w:tc>
        <w:tc>
          <w:tcPr>
            <w:tcW w:w="3798" w:type="dxa"/>
            <w:shd w:val="clear" w:color="auto" w:fill="auto"/>
            <w:noWrap/>
            <w:vAlign w:val="bottom"/>
          </w:tcPr>
          <w:p w:rsidR="00BF5BB2" w:rsidRPr="00323217" w:rsidRDefault="00BF5BB2">
            <w:pPr>
              <w:rPr>
                <w:rFonts w:cs="Arial"/>
              </w:rPr>
            </w:pPr>
            <w:r w:rsidRPr="00323217">
              <w:rPr>
                <w:rFonts w:cs="Arial"/>
              </w:rPr>
              <w:t>Promazin draż. 0,05 g op. / 60,0 tabl. 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68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Promazin draż. 0,1 g op. / 60,0 tabl. </w:t>
            </w:r>
            <w:r w:rsidRPr="00323217">
              <w:rPr>
                <w:rFonts w:cs="Arial"/>
              </w:rPr>
              <w:t>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Propranolol tabl. powl. 0,04 g op. / 50,0 tabl.</w:t>
            </w:r>
          </w:p>
        </w:tc>
        <w:tc>
          <w:tcPr>
            <w:tcW w:w="3530" w:type="dxa"/>
            <w:shd w:val="clear" w:color="auto" w:fill="auto"/>
            <w:vAlign w:val="bottom"/>
          </w:tcPr>
          <w:p w:rsidR="00BF5BB2" w:rsidRPr="00323217" w:rsidRDefault="00BF5BB2">
            <w:pPr>
              <w:rPr>
                <w:rFonts w:cs="Arial"/>
              </w:rPr>
            </w:pPr>
            <w:r w:rsidRPr="00323217">
              <w:rPr>
                <w:rFonts w:cs="Arial"/>
              </w:rPr>
              <w:t>Propranololum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291</w:t>
            </w:r>
          </w:p>
        </w:tc>
        <w:tc>
          <w:tcPr>
            <w:tcW w:w="3798" w:type="dxa"/>
            <w:shd w:val="clear" w:color="auto" w:fill="auto"/>
            <w:noWrap/>
            <w:vAlign w:val="bottom"/>
          </w:tcPr>
          <w:p w:rsidR="00BF5BB2" w:rsidRPr="00323217" w:rsidRDefault="00BF5BB2">
            <w:pPr>
              <w:rPr>
                <w:rFonts w:cs="Arial"/>
              </w:rPr>
            </w:pPr>
            <w:r w:rsidRPr="00323217">
              <w:rPr>
                <w:rFonts w:cs="Arial"/>
              </w:rPr>
              <w:t>Puder Płynny Farmina zawiesina - op. / 100,0 g polietylen</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Pulmoterol kaps. 0,05 mg op. / 60,0 kaps.</w:t>
            </w:r>
          </w:p>
        </w:tc>
        <w:tc>
          <w:tcPr>
            <w:tcW w:w="3530" w:type="dxa"/>
            <w:shd w:val="clear" w:color="auto" w:fill="auto"/>
            <w:vAlign w:val="bottom"/>
          </w:tcPr>
          <w:p w:rsidR="00BF5BB2" w:rsidRPr="00323217" w:rsidRDefault="00BF5BB2">
            <w:pPr>
              <w:rPr>
                <w:rFonts w:cs="Arial"/>
              </w:rPr>
            </w:pPr>
            <w:r w:rsidRPr="00323217">
              <w:rPr>
                <w:rFonts w:cs="Arial"/>
              </w:rPr>
              <w:t>Salmeterolum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inj. 1 g/2 ml op. / 5,0 amp.</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65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inj. 2,5 g/5 ml op. / 5,0 amp.</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tabl. 0,5g op. / 12,0 tabl.</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296</w:t>
            </w:r>
          </w:p>
        </w:tc>
        <w:tc>
          <w:tcPr>
            <w:tcW w:w="3798" w:type="dxa"/>
            <w:shd w:val="clear" w:color="auto" w:fill="auto"/>
            <w:noWrap/>
            <w:vAlign w:val="bottom"/>
          </w:tcPr>
          <w:p w:rsidR="00BF5BB2" w:rsidRPr="00323217" w:rsidRDefault="00BF5BB2">
            <w:pPr>
              <w:rPr>
                <w:rFonts w:cs="Arial"/>
              </w:rPr>
            </w:pPr>
            <w:r w:rsidRPr="00323217">
              <w:rPr>
                <w:rFonts w:cs="Arial"/>
              </w:rPr>
              <w:t>Radirex tabl. - op. / 10,0 tabl.</w:t>
            </w:r>
          </w:p>
        </w:tc>
        <w:tc>
          <w:tcPr>
            <w:tcW w:w="3530" w:type="dxa"/>
            <w:shd w:val="clear" w:color="auto" w:fill="auto"/>
            <w:vAlign w:val="bottom"/>
          </w:tcPr>
          <w:p w:rsidR="00BF5BB2" w:rsidRPr="00323217" w:rsidRDefault="00BF5BB2">
            <w:pPr>
              <w:rPr>
                <w:rFonts w:cs="Arial"/>
              </w:rPr>
            </w:pPr>
            <w:r w:rsidRPr="00323217">
              <w:rPr>
                <w:rFonts w:cs="Arial"/>
              </w:rPr>
              <w:t>Rhei radix</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297</w:t>
            </w:r>
          </w:p>
        </w:tc>
        <w:tc>
          <w:tcPr>
            <w:tcW w:w="3798" w:type="dxa"/>
            <w:shd w:val="clear" w:color="auto" w:fill="auto"/>
            <w:noWrap/>
            <w:vAlign w:val="bottom"/>
          </w:tcPr>
          <w:p w:rsidR="00BF5BB2" w:rsidRPr="00323217" w:rsidRDefault="00BF5BB2">
            <w:pPr>
              <w:rPr>
                <w:rFonts w:cs="Arial"/>
              </w:rPr>
            </w:pPr>
            <w:r w:rsidRPr="00323217">
              <w:rPr>
                <w:rFonts w:cs="Arial"/>
              </w:rPr>
              <w:t>Ranigast inj. 0,05% op. / 1,0 100 ml</w:t>
            </w:r>
          </w:p>
        </w:tc>
        <w:tc>
          <w:tcPr>
            <w:tcW w:w="3530" w:type="dxa"/>
            <w:shd w:val="clear" w:color="auto" w:fill="auto"/>
            <w:vAlign w:val="bottom"/>
          </w:tcPr>
          <w:p w:rsidR="00BF5BB2" w:rsidRPr="00323217" w:rsidRDefault="00BF5BB2">
            <w:pPr>
              <w:rPr>
                <w:rFonts w:cs="Arial"/>
              </w:rPr>
            </w:pPr>
            <w:r w:rsidRPr="00323217">
              <w:rPr>
                <w:rFonts w:cs="Arial"/>
              </w:rPr>
              <w:t>Ranitidinum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298</w:t>
            </w:r>
          </w:p>
        </w:tc>
        <w:tc>
          <w:tcPr>
            <w:tcW w:w="3798" w:type="dxa"/>
            <w:shd w:val="clear" w:color="auto" w:fill="auto"/>
            <w:noWrap/>
            <w:vAlign w:val="bottom"/>
          </w:tcPr>
          <w:p w:rsidR="00BF5BB2" w:rsidRPr="00323217" w:rsidRDefault="00BF5BB2">
            <w:pPr>
              <w:rPr>
                <w:rFonts w:cs="Arial"/>
              </w:rPr>
            </w:pPr>
            <w:r w:rsidRPr="00323217">
              <w:rPr>
                <w:rFonts w:cs="Arial"/>
              </w:rPr>
              <w:t>Ranigast tabl. powl. 0,15 g op. / 60,0 tabl.</w:t>
            </w:r>
          </w:p>
        </w:tc>
        <w:tc>
          <w:tcPr>
            <w:tcW w:w="3530" w:type="dxa"/>
            <w:shd w:val="clear" w:color="auto" w:fill="auto"/>
            <w:vAlign w:val="bottom"/>
          </w:tcPr>
          <w:p w:rsidR="00BF5BB2" w:rsidRPr="00323217" w:rsidRDefault="00BF5BB2">
            <w:pPr>
              <w:rPr>
                <w:rFonts w:cs="Arial"/>
              </w:rPr>
            </w:pPr>
            <w:r w:rsidRPr="00323217">
              <w:rPr>
                <w:rFonts w:cs="Arial"/>
              </w:rPr>
              <w:t>Ranitidinum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299</w:t>
            </w:r>
          </w:p>
        </w:tc>
        <w:tc>
          <w:tcPr>
            <w:tcW w:w="3798" w:type="dxa"/>
            <w:shd w:val="clear" w:color="auto" w:fill="auto"/>
            <w:noWrap/>
            <w:vAlign w:val="bottom"/>
          </w:tcPr>
          <w:p w:rsidR="00BF5BB2" w:rsidRPr="00323217" w:rsidRDefault="00BF5BB2">
            <w:pPr>
              <w:rPr>
                <w:rFonts w:cs="Arial"/>
              </w:rPr>
            </w:pPr>
            <w:r w:rsidRPr="00323217">
              <w:rPr>
                <w:rFonts w:cs="Arial"/>
              </w:rPr>
              <w:t>Raphacholin C draż. - op. / 30,0 tabl. drażowanych</w:t>
            </w:r>
          </w:p>
        </w:tc>
        <w:tc>
          <w:tcPr>
            <w:tcW w:w="3530" w:type="dxa"/>
            <w:shd w:val="clear" w:color="auto" w:fill="auto"/>
            <w:vAlign w:val="bottom"/>
          </w:tcPr>
          <w:p w:rsidR="00BF5BB2" w:rsidRPr="00323217" w:rsidRDefault="00BF5BB2">
            <w:pPr>
              <w:rPr>
                <w:rFonts w:cs="Arial"/>
                <w:lang w:val="en-US"/>
              </w:rPr>
            </w:pPr>
            <w:r w:rsidRPr="00323217">
              <w:rPr>
                <w:rFonts w:cs="Arial"/>
                <w:lang w:val="en-US"/>
              </w:rPr>
              <w:t>Carbo medicinalis, Cynara scolymus,Acidum dehyrocholicum,Menthae oleum,Raphanus sativum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Losartan Bluefish tabl. powl. 0,05 g op. / 28,0 tabl.</w:t>
            </w:r>
          </w:p>
        </w:tc>
        <w:tc>
          <w:tcPr>
            <w:tcW w:w="3530" w:type="dxa"/>
            <w:shd w:val="clear" w:color="auto" w:fill="auto"/>
            <w:vAlign w:val="bottom"/>
          </w:tcPr>
          <w:p w:rsidR="00BF5BB2" w:rsidRPr="00323217" w:rsidRDefault="00BF5BB2">
            <w:pPr>
              <w:rPr>
                <w:rFonts w:cs="Arial"/>
              </w:rPr>
            </w:pPr>
            <w:r w:rsidRPr="00323217">
              <w:rPr>
                <w:rFonts w:cs="Arial"/>
              </w:rPr>
              <w:t>Losartanum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Refastin tabl. powl. 0,1 g op. / 30,0 tabl.</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Relanium inj. 0,01 g/2 ml op. / 50,0 amp.</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Relanium tabl. 0,002 g op. / 20,0 tabl.</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304</w:t>
            </w:r>
          </w:p>
        </w:tc>
        <w:tc>
          <w:tcPr>
            <w:tcW w:w="3798" w:type="dxa"/>
            <w:shd w:val="clear" w:color="auto" w:fill="auto"/>
            <w:noWrap/>
            <w:vAlign w:val="bottom"/>
          </w:tcPr>
          <w:p w:rsidR="00BF5BB2" w:rsidRPr="00323217" w:rsidRDefault="00BF5BB2">
            <w:pPr>
              <w:rPr>
                <w:rFonts w:cs="Arial"/>
              </w:rPr>
            </w:pPr>
            <w:r w:rsidRPr="00323217">
              <w:rPr>
                <w:rFonts w:cs="Arial"/>
              </w:rPr>
              <w:t>Relsed płyn 0,005 g/2,5 ml op. / 5,0 wlewek</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305</w:t>
            </w:r>
          </w:p>
        </w:tc>
        <w:tc>
          <w:tcPr>
            <w:tcW w:w="3798" w:type="dxa"/>
            <w:shd w:val="clear" w:color="auto" w:fill="auto"/>
            <w:noWrap/>
            <w:vAlign w:val="bottom"/>
          </w:tcPr>
          <w:p w:rsidR="00BF5BB2" w:rsidRPr="00323217" w:rsidRDefault="00BF5BB2">
            <w:pPr>
              <w:rPr>
                <w:rFonts w:cs="Arial"/>
              </w:rPr>
            </w:pPr>
            <w:r w:rsidRPr="00323217">
              <w:rPr>
                <w:rFonts w:cs="Arial"/>
              </w:rPr>
              <w:t>Relsed płyn 0,01 g/2,5 ml op. / 5,0 wlewek</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Remestyp inj. 100mcg/ml op. / 5,0 amp.</w:t>
            </w:r>
          </w:p>
        </w:tc>
        <w:tc>
          <w:tcPr>
            <w:tcW w:w="3530" w:type="dxa"/>
            <w:shd w:val="clear" w:color="auto" w:fill="auto"/>
            <w:vAlign w:val="bottom"/>
          </w:tcPr>
          <w:p w:rsidR="00BF5BB2" w:rsidRPr="00323217" w:rsidRDefault="00BF5BB2">
            <w:pPr>
              <w:rPr>
                <w:rFonts w:cs="Arial"/>
              </w:rPr>
            </w:pPr>
            <w:r w:rsidRPr="00323217">
              <w:rPr>
                <w:rFonts w:cs="Arial"/>
              </w:rPr>
              <w:t>Terlipressinum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307</w:t>
            </w:r>
          </w:p>
        </w:tc>
        <w:tc>
          <w:tcPr>
            <w:tcW w:w="3798" w:type="dxa"/>
            <w:shd w:val="clear" w:color="auto" w:fill="auto"/>
            <w:noWrap/>
            <w:vAlign w:val="bottom"/>
          </w:tcPr>
          <w:p w:rsidR="00BF5BB2" w:rsidRPr="00323217" w:rsidRDefault="00BF5BB2">
            <w:pPr>
              <w:rPr>
                <w:rFonts w:cs="Arial"/>
              </w:rPr>
            </w:pPr>
            <w:r w:rsidRPr="00323217">
              <w:rPr>
                <w:rFonts w:cs="Arial"/>
              </w:rPr>
              <w:t>Rivanol 0,1% płyn 0,1% op. / 1,0 100 g</w:t>
            </w:r>
          </w:p>
        </w:tc>
        <w:tc>
          <w:tcPr>
            <w:tcW w:w="3530" w:type="dxa"/>
            <w:shd w:val="clear" w:color="auto" w:fill="auto"/>
            <w:vAlign w:val="bottom"/>
          </w:tcPr>
          <w:p w:rsidR="00BF5BB2" w:rsidRPr="00323217" w:rsidRDefault="00BF5BB2">
            <w:pPr>
              <w:rPr>
                <w:rFonts w:cs="Arial"/>
              </w:rPr>
            </w:pPr>
            <w:r w:rsidRPr="00323217">
              <w:rPr>
                <w:rFonts w:cs="Arial"/>
              </w:rPr>
              <w:t>Ethacridini lactas</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1,5mg op. / 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Rivastigmine Mylan kaps. 0,003 g op. / 28,0 kaps. blister</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Orizon tabl. powl. 0,001 g op./ 20,0 tabl.</w:t>
            </w:r>
          </w:p>
        </w:tc>
        <w:tc>
          <w:tcPr>
            <w:tcW w:w="3530" w:type="dxa"/>
            <w:shd w:val="clear" w:color="auto" w:fill="auto"/>
            <w:vAlign w:val="bottom"/>
          </w:tcPr>
          <w:p w:rsidR="00BF5BB2" w:rsidRPr="00323217" w:rsidRDefault="00BF5BB2">
            <w:pPr>
              <w:rPr>
                <w:rFonts w:cs="Arial"/>
              </w:rPr>
            </w:pPr>
            <w:r w:rsidRPr="00323217">
              <w:rPr>
                <w:rFonts w:cs="Arial"/>
              </w:rPr>
              <w:t>Risperidonum</w:t>
            </w:r>
          </w:p>
        </w:tc>
        <w:tc>
          <w:tcPr>
            <w:tcW w:w="641" w:type="dxa"/>
            <w:shd w:val="clear" w:color="auto" w:fill="auto"/>
            <w:noWrap/>
            <w:vAlign w:val="bottom"/>
          </w:tcPr>
          <w:p w:rsidR="00BF5BB2" w:rsidRPr="00323217" w:rsidRDefault="00BF5BB2">
            <w:pPr>
              <w:jc w:val="right"/>
              <w:rPr>
                <w:rFonts w:cs="Arial"/>
              </w:rPr>
            </w:pPr>
            <w:r w:rsidRPr="00323217">
              <w:rPr>
                <w:rFonts w:cs="Arial"/>
              </w:rPr>
              <w:t>145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311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Sal Ems Factitium tabl. Mus. op./40 tabl</w:t>
            </w:r>
          </w:p>
        </w:tc>
        <w:tc>
          <w:tcPr>
            <w:tcW w:w="3530" w:type="dxa"/>
            <w:shd w:val="clear" w:color="auto" w:fill="auto"/>
            <w:vAlign w:val="bottom"/>
          </w:tcPr>
          <w:p w:rsidR="00BF5BB2" w:rsidRPr="00323217" w:rsidRDefault="00BF5BB2">
            <w:pPr>
              <w:rPr>
                <w:rFonts w:cs="Arial"/>
                <w:bCs/>
                <w:lang w:val="en-US"/>
              </w:rPr>
            </w:pP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Salazopyrin En tabl. 0,5 g op. / 100,0 tabl.</w:t>
            </w:r>
          </w:p>
        </w:tc>
        <w:tc>
          <w:tcPr>
            <w:tcW w:w="3530" w:type="dxa"/>
            <w:shd w:val="clear" w:color="auto" w:fill="auto"/>
            <w:vAlign w:val="bottom"/>
          </w:tcPr>
          <w:p w:rsidR="00BF5BB2" w:rsidRPr="00323217" w:rsidRDefault="00BF5BB2">
            <w:pPr>
              <w:rPr>
                <w:rFonts w:cs="Arial"/>
              </w:rPr>
            </w:pPr>
            <w:r w:rsidRPr="00323217">
              <w:rPr>
                <w:rFonts w:cs="Arial"/>
              </w:rPr>
              <w:t>Sulfasalazinum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Salbutamol WZF inj. 0,5 mg/1 ml op. / 10,0 amp.</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314</w:t>
            </w:r>
          </w:p>
        </w:tc>
        <w:tc>
          <w:tcPr>
            <w:tcW w:w="3798" w:type="dxa"/>
            <w:shd w:val="clear" w:color="auto" w:fill="auto"/>
            <w:noWrap/>
            <w:vAlign w:val="bottom"/>
          </w:tcPr>
          <w:p w:rsidR="00BF5BB2" w:rsidRPr="00323217" w:rsidRDefault="00BF5BB2">
            <w:pPr>
              <w:rPr>
                <w:rFonts w:cs="Arial"/>
              </w:rPr>
            </w:pPr>
            <w:r w:rsidRPr="00323217">
              <w:rPr>
                <w:rFonts w:cs="Arial"/>
              </w:rPr>
              <w:t>Sebidin Tabl. Do Ssania/Gryzienia/Żucia - op. / 20,0 tabl.</w:t>
            </w:r>
          </w:p>
        </w:tc>
        <w:tc>
          <w:tcPr>
            <w:tcW w:w="3530" w:type="dxa"/>
            <w:shd w:val="clear" w:color="auto" w:fill="auto"/>
            <w:vAlign w:val="bottom"/>
          </w:tcPr>
          <w:p w:rsidR="00BF5BB2" w:rsidRPr="00323217" w:rsidRDefault="00BF5BB2">
            <w:pPr>
              <w:rPr>
                <w:rFonts w:cs="Arial"/>
              </w:rPr>
            </w:pPr>
            <w:r w:rsidRPr="00323217">
              <w:rPr>
                <w:rFonts w:cs="Arial"/>
              </w:rPr>
              <w:t>Chlorhexidinum, 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Sectral 200 tabl. powl. 0,2 g op. / 30,0 tabl.</w:t>
            </w:r>
          </w:p>
        </w:tc>
        <w:tc>
          <w:tcPr>
            <w:tcW w:w="3530" w:type="dxa"/>
            <w:shd w:val="clear" w:color="auto" w:fill="auto"/>
            <w:vAlign w:val="bottom"/>
          </w:tcPr>
          <w:p w:rsidR="00BF5BB2" w:rsidRPr="00323217" w:rsidRDefault="00BF5BB2">
            <w:pPr>
              <w:rPr>
                <w:rFonts w:cs="Arial"/>
              </w:rPr>
            </w:pPr>
            <w:r w:rsidRPr="00323217">
              <w:rPr>
                <w:rFonts w:cs="Arial"/>
              </w:rPr>
              <w:t>Acebutololum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Segan tabl. 0,005 g op. / 60,0 tabl. blistry</w:t>
            </w:r>
          </w:p>
        </w:tc>
        <w:tc>
          <w:tcPr>
            <w:tcW w:w="3530" w:type="dxa"/>
            <w:shd w:val="clear" w:color="auto" w:fill="auto"/>
            <w:vAlign w:val="bottom"/>
          </w:tcPr>
          <w:p w:rsidR="00BF5BB2" w:rsidRPr="00323217" w:rsidRDefault="00BF5BB2">
            <w:pPr>
              <w:rPr>
                <w:rFonts w:cs="Arial"/>
              </w:rPr>
            </w:pPr>
            <w:r w:rsidRPr="00323217">
              <w:rPr>
                <w:rFonts w:cs="Arial"/>
              </w:rPr>
              <w:t>Selegilini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317</w:t>
            </w:r>
          </w:p>
        </w:tc>
        <w:tc>
          <w:tcPr>
            <w:tcW w:w="3798" w:type="dxa"/>
            <w:shd w:val="clear" w:color="auto" w:fill="auto"/>
            <w:noWrap/>
            <w:vAlign w:val="bottom"/>
          </w:tcPr>
          <w:p w:rsidR="00BF5BB2" w:rsidRPr="00323217" w:rsidRDefault="00BF5BB2">
            <w:pPr>
              <w:rPr>
                <w:rFonts w:cs="Arial"/>
              </w:rPr>
            </w:pPr>
            <w:r w:rsidRPr="00323217">
              <w:rPr>
                <w:rFonts w:cs="Arial"/>
              </w:rPr>
              <w:t>Siarczan Protaminy inj. 0,05 g/5 ml op. / 1,0 amp.</w:t>
            </w:r>
          </w:p>
        </w:tc>
        <w:tc>
          <w:tcPr>
            <w:tcW w:w="3530" w:type="dxa"/>
            <w:shd w:val="clear" w:color="auto" w:fill="auto"/>
            <w:vAlign w:val="bottom"/>
          </w:tcPr>
          <w:p w:rsidR="00BF5BB2" w:rsidRPr="00323217" w:rsidRDefault="00BF5BB2">
            <w:pPr>
              <w:rPr>
                <w:rFonts w:cs="Arial"/>
              </w:rPr>
            </w:pPr>
            <w:r w:rsidRPr="00323217">
              <w:rPr>
                <w:rFonts w:cs="Arial"/>
              </w:rPr>
              <w:t>Protamini sulfas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Signopam tabl. 0,01 g op. / 20,0 tabl.</w:t>
            </w:r>
          </w:p>
        </w:tc>
        <w:tc>
          <w:tcPr>
            <w:tcW w:w="3530" w:type="dxa"/>
            <w:shd w:val="clear" w:color="auto" w:fill="auto"/>
            <w:vAlign w:val="bottom"/>
          </w:tcPr>
          <w:p w:rsidR="00BF5BB2" w:rsidRPr="00323217" w:rsidRDefault="00BF5BB2">
            <w:pPr>
              <w:rPr>
                <w:rFonts w:cs="Arial"/>
              </w:rPr>
            </w:pPr>
            <w:r w:rsidRPr="00323217">
              <w:rPr>
                <w:rFonts w:cs="Arial"/>
              </w:rPr>
              <w:t>Temazepamum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Simvasterol tabl. powl. 0,02 g op. / 28,0 tabl.</w:t>
            </w:r>
          </w:p>
        </w:tc>
        <w:tc>
          <w:tcPr>
            <w:tcW w:w="3530" w:type="dxa"/>
            <w:shd w:val="clear" w:color="auto" w:fill="auto"/>
            <w:vAlign w:val="bottom"/>
          </w:tcPr>
          <w:p w:rsidR="00BF5BB2" w:rsidRPr="00323217" w:rsidRDefault="00BF5BB2">
            <w:pPr>
              <w:rPr>
                <w:rFonts w:cs="Arial"/>
              </w:rPr>
            </w:pPr>
            <w:r w:rsidRPr="00323217">
              <w:rPr>
                <w:rFonts w:cs="Arial"/>
              </w:rPr>
              <w:t>Simvastatinum</w:t>
            </w:r>
          </w:p>
        </w:tc>
        <w:tc>
          <w:tcPr>
            <w:tcW w:w="641" w:type="dxa"/>
            <w:shd w:val="clear" w:color="auto" w:fill="auto"/>
            <w:noWrap/>
            <w:vAlign w:val="bottom"/>
          </w:tcPr>
          <w:p w:rsidR="00BF5BB2" w:rsidRPr="00323217" w:rsidRDefault="00BF5BB2">
            <w:pPr>
              <w:jc w:val="right"/>
              <w:rPr>
                <w:rFonts w:cs="Arial"/>
              </w:rPr>
            </w:pPr>
            <w:r w:rsidRPr="00323217">
              <w:rPr>
                <w:rFonts w:cs="Arial"/>
              </w:rPr>
              <w:t>175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320</w:t>
            </w:r>
          </w:p>
        </w:tc>
        <w:tc>
          <w:tcPr>
            <w:tcW w:w="3798" w:type="dxa"/>
            <w:shd w:val="clear" w:color="auto" w:fill="auto"/>
            <w:noWrap/>
            <w:vAlign w:val="bottom"/>
          </w:tcPr>
          <w:p w:rsidR="00BF5BB2" w:rsidRPr="00323217" w:rsidRDefault="00BF5BB2">
            <w:pPr>
              <w:rPr>
                <w:rFonts w:cs="Arial"/>
              </w:rPr>
            </w:pPr>
            <w:r w:rsidRPr="00323217">
              <w:rPr>
                <w:rFonts w:cs="Arial"/>
              </w:rPr>
              <w:t>Novoscabin płyn 10% op. / 1,0 120 ml</w:t>
            </w:r>
          </w:p>
        </w:tc>
        <w:tc>
          <w:tcPr>
            <w:tcW w:w="3530" w:type="dxa"/>
            <w:shd w:val="clear" w:color="auto" w:fill="auto"/>
            <w:vAlign w:val="bottom"/>
          </w:tcPr>
          <w:p w:rsidR="00BF5BB2" w:rsidRPr="00323217" w:rsidRDefault="00BF5BB2">
            <w:pPr>
              <w:rPr>
                <w:rFonts w:cs="Arial"/>
              </w:rPr>
            </w:pPr>
            <w:r w:rsidRPr="00323217">
              <w:rPr>
                <w:rFonts w:cs="Arial"/>
              </w:rPr>
              <w:t>Benzylis benzoas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321</w:t>
            </w:r>
          </w:p>
        </w:tc>
        <w:tc>
          <w:tcPr>
            <w:tcW w:w="3798" w:type="dxa"/>
            <w:shd w:val="clear" w:color="auto" w:fill="auto"/>
            <w:noWrap/>
            <w:vAlign w:val="bottom"/>
          </w:tcPr>
          <w:p w:rsidR="00BF5BB2" w:rsidRPr="00323217" w:rsidRDefault="00BF5BB2">
            <w:pPr>
              <w:rPr>
                <w:rFonts w:cs="Arial"/>
              </w:rPr>
            </w:pPr>
            <w:r w:rsidRPr="00323217">
              <w:rPr>
                <w:rFonts w:cs="Arial"/>
              </w:rPr>
              <w:t>Solu-Medrol inj. 0,04 g/ml op. / 1,0 fiol. z rozp. 1 ml</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1650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Sotahexal 40 tabl. 0,04 g op. / 20,0 tabl.</w:t>
            </w:r>
          </w:p>
        </w:tc>
        <w:tc>
          <w:tcPr>
            <w:tcW w:w="3530" w:type="dxa"/>
            <w:shd w:val="clear" w:color="auto" w:fill="auto"/>
            <w:vAlign w:val="bottom"/>
          </w:tcPr>
          <w:p w:rsidR="00BF5BB2" w:rsidRPr="00323217" w:rsidRDefault="00BF5BB2">
            <w:pPr>
              <w:rPr>
                <w:rFonts w:cs="Arial"/>
              </w:rPr>
            </w:pPr>
            <w:r w:rsidRPr="00323217">
              <w:rPr>
                <w:rFonts w:cs="Arial"/>
              </w:rPr>
              <w:t>Sotalolum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323</w:t>
            </w:r>
          </w:p>
        </w:tc>
        <w:tc>
          <w:tcPr>
            <w:tcW w:w="3798" w:type="dxa"/>
            <w:shd w:val="clear" w:color="auto" w:fill="auto"/>
            <w:noWrap/>
            <w:vAlign w:val="bottom"/>
          </w:tcPr>
          <w:p w:rsidR="00BF5BB2" w:rsidRDefault="00BF5BB2">
            <w:pPr>
              <w:rPr>
                <w:rFonts w:cs="Arial"/>
                <w:lang w:val="en-US"/>
              </w:rPr>
            </w:pPr>
            <w:r w:rsidRPr="00323217">
              <w:rPr>
                <w:rFonts w:cs="Arial"/>
                <w:lang w:val="en-US"/>
              </w:rPr>
              <w:t>Spasmalgon inj. - op. / 10,0 amp. 5 ml</w:t>
            </w:r>
          </w:p>
          <w:p w:rsidR="00DB5AA3" w:rsidRPr="00323217" w:rsidRDefault="00DB5AA3">
            <w:pPr>
              <w:rPr>
                <w:rFonts w:cs="Arial"/>
                <w:lang w:val="en-US"/>
              </w:rPr>
            </w:pPr>
          </w:p>
        </w:tc>
        <w:tc>
          <w:tcPr>
            <w:tcW w:w="3530" w:type="dxa"/>
            <w:shd w:val="clear" w:color="auto" w:fill="auto"/>
            <w:vAlign w:val="bottom"/>
          </w:tcPr>
          <w:p w:rsidR="00BF5BB2" w:rsidRPr="00323217" w:rsidRDefault="00BF5BB2">
            <w:pPr>
              <w:rPr>
                <w:rFonts w:cs="Arial"/>
                <w:lang w:val="en-US"/>
              </w:rPr>
            </w:pPr>
            <w:r w:rsidRPr="00323217">
              <w:rPr>
                <w:rFonts w:cs="Arial"/>
                <w:lang w:val="en-US"/>
              </w:rPr>
              <w:t>Fenpiverini bromidum, Metamizolum natricum, Pitofenoni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Spironol tabl. 0,025 g op. / 100,0 tabl. blistry</w:t>
            </w:r>
          </w:p>
        </w:tc>
        <w:tc>
          <w:tcPr>
            <w:tcW w:w="3530" w:type="dxa"/>
            <w:shd w:val="clear" w:color="auto" w:fill="auto"/>
            <w:vAlign w:val="bottom"/>
          </w:tcPr>
          <w:p w:rsidR="00BF5BB2" w:rsidRPr="00323217" w:rsidRDefault="00BF5BB2">
            <w:pPr>
              <w:rPr>
                <w:rFonts w:cs="Arial"/>
              </w:rPr>
            </w:pPr>
            <w:r w:rsidRPr="00323217">
              <w:rPr>
                <w:rFonts w:cs="Arial"/>
              </w:rPr>
              <w:t>Spironolactonum</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Spironol tabl. powl. 0,1 g op. / 20,0 tabl. blistry</w:t>
            </w:r>
          </w:p>
        </w:tc>
        <w:tc>
          <w:tcPr>
            <w:tcW w:w="3530" w:type="dxa"/>
            <w:shd w:val="clear" w:color="auto" w:fill="auto"/>
            <w:vAlign w:val="bottom"/>
          </w:tcPr>
          <w:p w:rsidR="00BF5BB2" w:rsidRPr="00323217" w:rsidRDefault="00BF5BB2">
            <w:pPr>
              <w:rPr>
                <w:rFonts w:cs="Arial"/>
              </w:rPr>
            </w:pPr>
            <w:r w:rsidRPr="00323217">
              <w:rPr>
                <w:rFonts w:cs="Arial"/>
              </w:rPr>
              <w:t>Spironolactonum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0,04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0,08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0,12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329</w:t>
            </w:r>
          </w:p>
        </w:tc>
        <w:tc>
          <w:tcPr>
            <w:tcW w:w="3798" w:type="dxa"/>
            <w:shd w:val="clear" w:color="auto" w:fill="auto"/>
            <w:noWrap/>
            <w:vAlign w:val="bottom"/>
          </w:tcPr>
          <w:p w:rsidR="00BF5BB2" w:rsidRPr="00323217" w:rsidRDefault="00BF5BB2">
            <w:pPr>
              <w:rPr>
                <w:rFonts w:cs="Arial"/>
              </w:rPr>
            </w:pPr>
            <w:r w:rsidRPr="00323217">
              <w:rPr>
                <w:rFonts w:cs="Arial"/>
              </w:rPr>
              <w:t>Sudocrem krem - op. / 1,0 400 g</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85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330</w:t>
            </w:r>
          </w:p>
        </w:tc>
        <w:tc>
          <w:tcPr>
            <w:tcW w:w="3798" w:type="dxa"/>
            <w:shd w:val="clear" w:color="auto" w:fill="auto"/>
            <w:noWrap/>
            <w:vAlign w:val="bottom"/>
          </w:tcPr>
          <w:p w:rsidR="00BF5BB2" w:rsidRPr="00323217" w:rsidRDefault="00BF5BB2">
            <w:pPr>
              <w:rPr>
                <w:rFonts w:cs="Arial"/>
              </w:rPr>
            </w:pPr>
            <w:r w:rsidRPr="00323217">
              <w:rPr>
                <w:rFonts w:cs="Arial"/>
              </w:rPr>
              <w:t>Sulfacetamidum Polpharma krople do oczu 10% op. / 12,0 minimsów</w:t>
            </w:r>
          </w:p>
        </w:tc>
        <w:tc>
          <w:tcPr>
            <w:tcW w:w="3530" w:type="dxa"/>
            <w:shd w:val="clear" w:color="auto" w:fill="auto"/>
            <w:vAlign w:val="bottom"/>
          </w:tcPr>
          <w:p w:rsidR="00BF5BB2" w:rsidRPr="00323217" w:rsidRDefault="00BF5BB2">
            <w:pPr>
              <w:rPr>
                <w:rFonts w:cs="Arial"/>
              </w:rPr>
            </w:pPr>
            <w:r w:rsidRPr="00323217">
              <w:rPr>
                <w:rFonts w:cs="Arial"/>
              </w:rPr>
              <w:t>Sulfacetamidum</w:t>
            </w:r>
          </w:p>
        </w:tc>
        <w:tc>
          <w:tcPr>
            <w:tcW w:w="641" w:type="dxa"/>
            <w:shd w:val="clear" w:color="auto" w:fill="auto"/>
            <w:noWrap/>
            <w:vAlign w:val="bottom"/>
          </w:tcPr>
          <w:p w:rsidR="00BF5BB2" w:rsidRPr="00323217" w:rsidRDefault="00BF5BB2">
            <w:pPr>
              <w:jc w:val="right"/>
              <w:rPr>
                <w:rFonts w:cs="Arial"/>
              </w:rPr>
            </w:pPr>
            <w:r w:rsidRPr="00323217">
              <w:rPr>
                <w:rFonts w:cs="Arial"/>
              </w:rPr>
              <w:t>12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Sulpiryd Teva kaps. 0,05 g op. / 24,0 kaps. blistry</w:t>
            </w:r>
          </w:p>
        </w:tc>
        <w:tc>
          <w:tcPr>
            <w:tcW w:w="3530" w:type="dxa"/>
            <w:shd w:val="clear" w:color="auto" w:fill="auto"/>
            <w:vAlign w:val="bottom"/>
          </w:tcPr>
          <w:p w:rsidR="00BF5BB2" w:rsidRPr="00323217" w:rsidRDefault="00BF5BB2">
            <w:pPr>
              <w:rPr>
                <w:rFonts w:cs="Arial"/>
              </w:rPr>
            </w:pPr>
            <w:r w:rsidRPr="00323217">
              <w:rPr>
                <w:rFonts w:cs="Arial"/>
              </w:rPr>
              <w:t>Sulpiridum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Sulpiryd Teva kaps. 0,1 g op. / 24,0 kaps. blistry</w:t>
            </w:r>
          </w:p>
        </w:tc>
        <w:tc>
          <w:tcPr>
            <w:tcW w:w="3530" w:type="dxa"/>
            <w:shd w:val="clear" w:color="auto" w:fill="auto"/>
            <w:vAlign w:val="bottom"/>
          </w:tcPr>
          <w:p w:rsidR="00BF5BB2" w:rsidRPr="00323217" w:rsidRDefault="00BF5BB2">
            <w:pPr>
              <w:rPr>
                <w:rFonts w:cs="Arial"/>
              </w:rPr>
            </w:pPr>
            <w:r w:rsidRPr="00323217">
              <w:rPr>
                <w:rFonts w:cs="Arial"/>
              </w:rPr>
              <w:t>Sulpiridum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333</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Finasteridum Bluefish tabl. powl. 0,005 g op./30,0 tabl.</w:t>
            </w:r>
          </w:p>
        </w:tc>
        <w:tc>
          <w:tcPr>
            <w:tcW w:w="3530" w:type="dxa"/>
            <w:shd w:val="clear" w:color="auto" w:fill="auto"/>
            <w:vAlign w:val="bottom"/>
          </w:tcPr>
          <w:p w:rsidR="00BF5BB2" w:rsidRPr="00323217" w:rsidRDefault="00BF5BB2">
            <w:pPr>
              <w:rPr>
                <w:rFonts w:cs="Arial"/>
              </w:rPr>
            </w:pPr>
            <w:r w:rsidRPr="00323217">
              <w:rPr>
                <w:rFonts w:cs="Arial"/>
              </w:rPr>
              <w:t>Finasteridum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334</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0,0045 g op./28,0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bottom"/>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335</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0,006 g op./28,0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Targin 10 mg + 5 mg tabl. - op. / 30,0 tabl.</w:t>
            </w:r>
          </w:p>
        </w:tc>
        <w:tc>
          <w:tcPr>
            <w:tcW w:w="3530" w:type="dxa"/>
            <w:shd w:val="clear" w:color="auto" w:fill="auto"/>
            <w:vAlign w:val="bottom"/>
          </w:tcPr>
          <w:p w:rsidR="00BF5BB2" w:rsidRPr="00323217" w:rsidRDefault="00BF5BB2">
            <w:pPr>
              <w:rPr>
                <w:rFonts w:cs="Arial"/>
              </w:rPr>
            </w:pPr>
            <w:r w:rsidRPr="00323217">
              <w:rPr>
                <w:rFonts w:cs="Arial"/>
              </w:rPr>
              <w:t>Oxycodoni hydrochloridum, 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Targin 20 mg + 10 mg tabl. - op. / 30,0 tabl.</w:t>
            </w:r>
          </w:p>
        </w:tc>
        <w:tc>
          <w:tcPr>
            <w:tcW w:w="3530" w:type="dxa"/>
            <w:shd w:val="clear" w:color="auto" w:fill="auto"/>
            <w:vAlign w:val="bottom"/>
          </w:tcPr>
          <w:p w:rsidR="00BF5BB2" w:rsidRPr="00323217" w:rsidRDefault="00BF5BB2">
            <w:pPr>
              <w:rPr>
                <w:rFonts w:cs="Arial"/>
              </w:rPr>
            </w:pPr>
            <w:r w:rsidRPr="00323217">
              <w:rPr>
                <w:rFonts w:cs="Arial"/>
              </w:rPr>
              <w:t>Oxycodoni hydrochloridum, 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Test DUO INFLUENZA A+B-CHECK-1 Test - op. / 10,0 szt.</w:t>
            </w:r>
          </w:p>
        </w:tc>
        <w:tc>
          <w:tcPr>
            <w:tcW w:w="3530" w:type="dxa"/>
            <w:shd w:val="clear" w:color="auto" w:fill="auto"/>
            <w:vAlign w:val="bottom"/>
          </w:tcPr>
          <w:p w:rsidR="00BF5BB2" w:rsidRPr="00323217" w:rsidRDefault="00BF5BB2">
            <w:pPr>
              <w:rPr>
                <w:rFonts w:cs="Arial"/>
                <w:lang w:val="en-US"/>
              </w:rPr>
            </w:pP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Theophyllinum inj. 1,2 mg/ ml op. / 250,0 ml worek</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Theospirex retard tabl. powl. 0,15 g op. / 50,0 tabl.</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Theospirex retard tabl. powl. 0,3 g op. / 50,0 tabl.</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342</w:t>
            </w:r>
          </w:p>
        </w:tc>
        <w:tc>
          <w:tcPr>
            <w:tcW w:w="3798" w:type="dxa"/>
            <w:shd w:val="clear" w:color="auto" w:fill="auto"/>
            <w:noWrap/>
            <w:vAlign w:val="bottom"/>
          </w:tcPr>
          <w:p w:rsidR="00BF5BB2" w:rsidRPr="00323217" w:rsidRDefault="00BF5BB2">
            <w:pPr>
              <w:rPr>
                <w:rFonts w:cs="Arial"/>
                <w:bCs/>
              </w:rPr>
            </w:pPr>
            <w:r w:rsidRPr="00323217">
              <w:rPr>
                <w:rFonts w:cs="Arial"/>
                <w:bCs/>
              </w:rPr>
              <w:t>Thiocodin tabl. - op. / 20,0 tabl.</w:t>
            </w:r>
          </w:p>
        </w:tc>
        <w:tc>
          <w:tcPr>
            <w:tcW w:w="3530" w:type="dxa"/>
            <w:shd w:val="clear" w:color="auto" w:fill="auto"/>
            <w:vAlign w:val="bottom"/>
          </w:tcPr>
          <w:p w:rsidR="00BF5BB2" w:rsidRPr="00323217" w:rsidRDefault="00BF5BB2">
            <w:pPr>
              <w:rPr>
                <w:rFonts w:cs="Arial"/>
              </w:rPr>
            </w:pPr>
            <w:r w:rsidRPr="00323217">
              <w:rPr>
                <w:rFonts w:cs="Arial"/>
              </w:rPr>
              <w:t>Codeini phosphas, Sulfogaiacolum</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Tialorid Mite tabl. - op. / 50,0 tabl.</w:t>
            </w:r>
          </w:p>
        </w:tc>
        <w:tc>
          <w:tcPr>
            <w:tcW w:w="3530" w:type="dxa"/>
            <w:shd w:val="clear" w:color="auto" w:fill="auto"/>
            <w:vAlign w:val="bottom"/>
          </w:tcPr>
          <w:p w:rsidR="00BF5BB2" w:rsidRPr="00323217" w:rsidRDefault="00BF5BB2">
            <w:pPr>
              <w:rPr>
                <w:rFonts w:cs="Arial"/>
              </w:rPr>
            </w:pPr>
            <w:r w:rsidRPr="00323217">
              <w:rPr>
                <w:rFonts w:cs="Arial"/>
              </w:rPr>
              <w:t>Amiloridum, 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344</w:t>
            </w:r>
          </w:p>
        </w:tc>
        <w:tc>
          <w:tcPr>
            <w:tcW w:w="3798" w:type="dxa"/>
            <w:shd w:val="clear" w:color="auto" w:fill="auto"/>
            <w:noWrap/>
            <w:vAlign w:val="bottom"/>
          </w:tcPr>
          <w:p w:rsidR="00BF5BB2" w:rsidRPr="00323217" w:rsidRDefault="00BF5BB2">
            <w:pPr>
              <w:rPr>
                <w:rFonts w:cs="Arial"/>
              </w:rPr>
            </w:pPr>
            <w:r w:rsidRPr="00323217">
              <w:rPr>
                <w:rFonts w:cs="Arial"/>
              </w:rPr>
              <w:t>Tialorid tabl. - op. / 50,0 tabl. pojemnik plastikowy</w:t>
            </w:r>
          </w:p>
        </w:tc>
        <w:tc>
          <w:tcPr>
            <w:tcW w:w="3530" w:type="dxa"/>
            <w:shd w:val="clear" w:color="auto" w:fill="auto"/>
            <w:vAlign w:val="bottom"/>
          </w:tcPr>
          <w:p w:rsidR="00BF5BB2" w:rsidRPr="00323217" w:rsidRDefault="00BF5BB2">
            <w:pPr>
              <w:rPr>
                <w:rFonts w:cs="Arial"/>
              </w:rPr>
            </w:pPr>
            <w:r w:rsidRPr="00323217">
              <w:rPr>
                <w:rFonts w:cs="Arial"/>
              </w:rPr>
              <w:t>Amiloridum, 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Tiaprid PMCS tabl. 0,1 g op. / 20,0 tabl.</w:t>
            </w:r>
          </w:p>
        </w:tc>
        <w:tc>
          <w:tcPr>
            <w:tcW w:w="3530" w:type="dxa"/>
            <w:shd w:val="clear" w:color="auto" w:fill="auto"/>
            <w:vAlign w:val="bottom"/>
          </w:tcPr>
          <w:p w:rsidR="00BF5BB2" w:rsidRPr="00323217" w:rsidRDefault="00BF5BB2">
            <w:pPr>
              <w:rPr>
                <w:rFonts w:cs="Arial"/>
              </w:rPr>
            </w:pPr>
            <w:r w:rsidRPr="00323217">
              <w:rPr>
                <w:rFonts w:cs="Arial"/>
              </w:rPr>
              <w:t>Tiapridum</w:t>
            </w:r>
          </w:p>
        </w:tc>
        <w:tc>
          <w:tcPr>
            <w:tcW w:w="641" w:type="dxa"/>
            <w:shd w:val="clear" w:color="auto" w:fill="auto"/>
            <w:noWrap/>
            <w:vAlign w:val="bottom"/>
          </w:tcPr>
          <w:p w:rsidR="00BF5BB2" w:rsidRPr="00323217" w:rsidRDefault="00BF5BB2">
            <w:pPr>
              <w:jc w:val="right"/>
              <w:rPr>
                <w:rFonts w:cs="Arial"/>
              </w:rPr>
            </w:pPr>
            <w:r w:rsidRPr="00323217">
              <w:rPr>
                <w:rFonts w:cs="Arial"/>
              </w:rPr>
              <w:t>370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Tisercin tabl. powl. 0,025 g op. / 50,0 tabl.</w:t>
            </w:r>
          </w:p>
        </w:tc>
        <w:tc>
          <w:tcPr>
            <w:tcW w:w="3530" w:type="dxa"/>
            <w:shd w:val="clear" w:color="auto" w:fill="auto"/>
            <w:vAlign w:val="bottom"/>
          </w:tcPr>
          <w:p w:rsidR="00BF5BB2" w:rsidRPr="00323217" w:rsidRDefault="00BF5BB2">
            <w:pPr>
              <w:rPr>
                <w:rFonts w:cs="Arial"/>
              </w:rPr>
            </w:pPr>
            <w:r w:rsidRPr="00323217">
              <w:rPr>
                <w:rFonts w:cs="Arial"/>
              </w:rPr>
              <w:t>Levomepromazinum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347</w:t>
            </w:r>
          </w:p>
        </w:tc>
        <w:tc>
          <w:tcPr>
            <w:tcW w:w="3798" w:type="dxa"/>
            <w:shd w:val="clear" w:color="auto" w:fill="auto"/>
            <w:noWrap/>
            <w:vAlign w:val="bottom"/>
          </w:tcPr>
          <w:p w:rsidR="00BF5BB2" w:rsidRDefault="00BF5BB2">
            <w:pPr>
              <w:rPr>
                <w:rFonts w:cs="Arial"/>
                <w:lang w:val="en-US"/>
              </w:rPr>
            </w:pPr>
            <w:r w:rsidRPr="00323217">
              <w:rPr>
                <w:rFonts w:cs="Arial"/>
                <w:lang w:val="en-US"/>
              </w:rPr>
              <w:t>Topiramat Bluefish tabl. powl. 0,2 g op. / 28,0 tabl.</w:t>
            </w:r>
          </w:p>
          <w:p w:rsidR="00DB5AA3" w:rsidRPr="00323217" w:rsidRDefault="00DB5AA3">
            <w:pPr>
              <w:rPr>
                <w:rFonts w:cs="Arial"/>
                <w:lang w:val="en-US"/>
              </w:rPr>
            </w:pPr>
          </w:p>
        </w:tc>
        <w:tc>
          <w:tcPr>
            <w:tcW w:w="3530" w:type="dxa"/>
            <w:shd w:val="clear" w:color="auto" w:fill="auto"/>
            <w:vAlign w:val="bottom"/>
          </w:tcPr>
          <w:p w:rsidR="00BF5BB2" w:rsidRPr="00323217" w:rsidRDefault="00BF5BB2">
            <w:pPr>
              <w:rPr>
                <w:rFonts w:cs="Arial"/>
              </w:rPr>
            </w:pPr>
            <w:r w:rsidRPr="00323217">
              <w:rPr>
                <w:rFonts w:cs="Arial"/>
              </w:rPr>
              <w:t>Topiramatum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348</w:t>
            </w:r>
          </w:p>
        </w:tc>
        <w:tc>
          <w:tcPr>
            <w:tcW w:w="3798" w:type="dxa"/>
            <w:shd w:val="clear" w:color="auto" w:fill="auto"/>
            <w:noWrap/>
            <w:vAlign w:val="bottom"/>
          </w:tcPr>
          <w:p w:rsidR="00BF5BB2" w:rsidRPr="00323217" w:rsidRDefault="00BF5BB2">
            <w:pPr>
              <w:rPr>
                <w:rFonts w:cs="Arial"/>
              </w:rPr>
            </w:pPr>
            <w:r w:rsidRPr="00323217">
              <w:rPr>
                <w:rFonts w:cs="Arial"/>
              </w:rPr>
              <w:t>Torecan czopki 0,0065 g op. / 6,0 czopków</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Torecan inj. 0,0065 g/1 ml op. / 5,0 amp.</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Torecan tabl. powl. 0,0065 g op. / 50,0 tabl.</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351</w:t>
            </w:r>
          </w:p>
        </w:tc>
        <w:tc>
          <w:tcPr>
            <w:tcW w:w="3798" w:type="dxa"/>
            <w:shd w:val="clear" w:color="auto" w:fill="auto"/>
            <w:noWrap/>
            <w:vAlign w:val="bottom"/>
          </w:tcPr>
          <w:p w:rsidR="00BF5BB2" w:rsidRPr="00323217" w:rsidRDefault="00BF5BB2">
            <w:pPr>
              <w:rPr>
                <w:rFonts w:cs="Arial"/>
              </w:rPr>
            </w:pPr>
            <w:r w:rsidRPr="00323217">
              <w:rPr>
                <w:rFonts w:cs="Arial"/>
              </w:rPr>
              <w:t>Transtec System Transdermalny 0,035 mg/1 h = 0,84 g/24 h op. / 5,0 plastrów</w:t>
            </w:r>
          </w:p>
        </w:tc>
        <w:tc>
          <w:tcPr>
            <w:tcW w:w="3530" w:type="dxa"/>
            <w:shd w:val="clear" w:color="auto" w:fill="auto"/>
            <w:vAlign w:val="bottom"/>
          </w:tcPr>
          <w:p w:rsidR="00BF5BB2" w:rsidRPr="00323217" w:rsidRDefault="00BF5BB2">
            <w:pPr>
              <w:rPr>
                <w:rFonts w:cs="Arial"/>
              </w:rPr>
            </w:pPr>
            <w:r w:rsidRPr="00323217">
              <w:rPr>
                <w:rFonts w:cs="Arial"/>
              </w:rPr>
              <w:t>Buprenorphinum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352</w:t>
            </w:r>
          </w:p>
        </w:tc>
        <w:tc>
          <w:tcPr>
            <w:tcW w:w="3798" w:type="dxa"/>
            <w:shd w:val="clear" w:color="auto" w:fill="auto"/>
            <w:noWrap/>
            <w:vAlign w:val="bottom"/>
          </w:tcPr>
          <w:p w:rsidR="00BF5BB2" w:rsidRPr="00323217" w:rsidRDefault="00BF5BB2">
            <w:pPr>
              <w:rPr>
                <w:rFonts w:cs="Arial"/>
              </w:rPr>
            </w:pPr>
            <w:r w:rsidRPr="00323217">
              <w:rPr>
                <w:rFonts w:cs="Arial"/>
              </w:rPr>
              <w:t>Transtec System Transdermalny 0,0525 mg/1 h = 0,00126 g/24 h op. / 5,0 plastrów</w:t>
            </w:r>
          </w:p>
        </w:tc>
        <w:tc>
          <w:tcPr>
            <w:tcW w:w="3530" w:type="dxa"/>
            <w:shd w:val="clear" w:color="auto" w:fill="auto"/>
            <w:vAlign w:val="bottom"/>
          </w:tcPr>
          <w:p w:rsidR="00BF5BB2" w:rsidRPr="00323217" w:rsidRDefault="00BF5BB2">
            <w:pPr>
              <w:rPr>
                <w:rFonts w:cs="Arial"/>
              </w:rPr>
            </w:pPr>
            <w:r w:rsidRPr="00323217">
              <w:rPr>
                <w:rFonts w:cs="Arial"/>
              </w:rPr>
              <w:t>Buprenorphinum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Valprolek tabl. 0,3 g op. / 30,0 tabl.</w:t>
            </w:r>
          </w:p>
        </w:tc>
        <w:tc>
          <w:tcPr>
            <w:tcW w:w="3530" w:type="dxa"/>
            <w:shd w:val="clear" w:color="auto" w:fill="auto"/>
            <w:vAlign w:val="bottom"/>
          </w:tcPr>
          <w:p w:rsidR="00BF5BB2" w:rsidRPr="00323217" w:rsidRDefault="00BF5BB2">
            <w:pPr>
              <w:rPr>
                <w:rFonts w:cs="Arial"/>
              </w:rPr>
            </w:pPr>
            <w:r w:rsidRPr="00323217">
              <w:rPr>
                <w:rFonts w:cs="Arial"/>
              </w:rPr>
              <w:t>Natrii valproas, Acidum valproicum</w:t>
            </w:r>
          </w:p>
        </w:tc>
        <w:tc>
          <w:tcPr>
            <w:tcW w:w="641" w:type="dxa"/>
            <w:shd w:val="clear" w:color="auto" w:fill="auto"/>
            <w:noWrap/>
            <w:vAlign w:val="bottom"/>
          </w:tcPr>
          <w:p w:rsidR="00BF5BB2" w:rsidRPr="00323217" w:rsidRDefault="00BF5BB2">
            <w:pPr>
              <w:jc w:val="right"/>
              <w:rPr>
                <w:rFonts w:cs="Arial"/>
              </w:rPr>
            </w:pPr>
            <w:r w:rsidRPr="00323217">
              <w:rPr>
                <w:rFonts w:cs="Arial"/>
              </w:rPr>
              <w:t>200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Valprolek tabl. 0,5 g op. / 30,0 tabl.</w:t>
            </w:r>
          </w:p>
        </w:tc>
        <w:tc>
          <w:tcPr>
            <w:tcW w:w="3530" w:type="dxa"/>
            <w:shd w:val="clear" w:color="auto" w:fill="auto"/>
            <w:vAlign w:val="bottom"/>
          </w:tcPr>
          <w:p w:rsidR="00BF5BB2" w:rsidRPr="00323217" w:rsidRDefault="00BF5BB2">
            <w:pPr>
              <w:rPr>
                <w:rFonts w:cs="Arial"/>
              </w:rPr>
            </w:pPr>
            <w:r w:rsidRPr="00323217">
              <w:rPr>
                <w:rFonts w:cs="Arial"/>
              </w:rPr>
              <w:t>Natrii valproas, Acidum valproicum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355</w:t>
            </w:r>
          </w:p>
        </w:tc>
        <w:tc>
          <w:tcPr>
            <w:tcW w:w="3798" w:type="dxa"/>
            <w:shd w:val="clear" w:color="auto" w:fill="auto"/>
            <w:noWrap/>
            <w:vAlign w:val="bottom"/>
          </w:tcPr>
          <w:p w:rsidR="00BF5BB2" w:rsidRPr="00323217" w:rsidRDefault="00BF5BB2">
            <w:pPr>
              <w:rPr>
                <w:rFonts w:cs="Arial"/>
              </w:rPr>
            </w:pPr>
            <w:r w:rsidRPr="00323217">
              <w:rPr>
                <w:rFonts w:cs="Arial"/>
              </w:rPr>
              <w:t>Venescin draż. - op. / 30,0 tabl. drażowanych</w:t>
            </w:r>
          </w:p>
        </w:tc>
        <w:tc>
          <w:tcPr>
            <w:tcW w:w="3530" w:type="dxa"/>
            <w:shd w:val="clear" w:color="auto" w:fill="auto"/>
            <w:vAlign w:val="bottom"/>
          </w:tcPr>
          <w:p w:rsidR="00BF5BB2" w:rsidRPr="00323217" w:rsidRDefault="00BF5BB2">
            <w:pPr>
              <w:rPr>
                <w:rFonts w:cs="Arial"/>
                <w:lang w:val="en-US"/>
              </w:rPr>
            </w:pPr>
            <w:r w:rsidRPr="00323217">
              <w:rPr>
                <w:rFonts w:cs="Arial"/>
                <w:lang w:val="en-US"/>
              </w:rPr>
              <w:t>Hippocastani seminis extractum siccum, Rutosidum, Aesculinum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Venofer inj. 0,1 g /5 ml op. / 5,0 amp.</w:t>
            </w:r>
          </w:p>
        </w:tc>
        <w:tc>
          <w:tcPr>
            <w:tcW w:w="3530" w:type="dxa"/>
            <w:shd w:val="clear" w:color="auto" w:fill="auto"/>
            <w:vAlign w:val="bottom"/>
          </w:tcPr>
          <w:p w:rsidR="00BF5BB2" w:rsidRPr="00323217" w:rsidRDefault="00BF5BB2">
            <w:pPr>
              <w:rPr>
                <w:rFonts w:cs="Arial"/>
              </w:rPr>
            </w:pPr>
            <w:r w:rsidRPr="00323217">
              <w:rPr>
                <w:rFonts w:cs="Arial"/>
              </w:rPr>
              <w:t>Ferri hydroxydum saccharum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357</w:t>
            </w:r>
          </w:p>
        </w:tc>
        <w:tc>
          <w:tcPr>
            <w:tcW w:w="3798" w:type="dxa"/>
            <w:shd w:val="clear" w:color="auto" w:fill="auto"/>
            <w:noWrap/>
            <w:vAlign w:val="bottom"/>
          </w:tcPr>
          <w:p w:rsidR="00BF5BB2" w:rsidRPr="00323217" w:rsidRDefault="00BF5BB2">
            <w:pPr>
              <w:rPr>
                <w:rFonts w:cs="Arial"/>
                <w:bCs/>
              </w:rPr>
            </w:pPr>
            <w:r w:rsidRPr="00323217">
              <w:rPr>
                <w:rFonts w:cs="Arial"/>
                <w:bCs/>
              </w:rPr>
              <w:t>Aspulmo aerozol 0,1 mg w dawce op./ 10,0 ml = 200 dawek</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Ventolin płyn 0,005 g/2,5 ml = 0,2% op. / 20,0 amp.</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Vermox tabl. 0,1 g op. / 6,0 tabl.</w:t>
            </w:r>
          </w:p>
        </w:tc>
        <w:tc>
          <w:tcPr>
            <w:tcW w:w="3530" w:type="dxa"/>
            <w:shd w:val="clear" w:color="auto" w:fill="auto"/>
            <w:vAlign w:val="bottom"/>
          </w:tcPr>
          <w:p w:rsidR="00BF5BB2" w:rsidRPr="00323217" w:rsidRDefault="00BF5BB2">
            <w:pPr>
              <w:rPr>
                <w:rFonts w:cs="Arial"/>
              </w:rPr>
            </w:pPr>
            <w:r w:rsidRPr="00323217">
              <w:rPr>
                <w:rFonts w:cs="Arial"/>
              </w:rPr>
              <w:t>Mebendazolum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Vidotin tabl. 0,004 g op. / 30,0 tabl.</w:t>
            </w:r>
          </w:p>
        </w:tc>
        <w:tc>
          <w:tcPr>
            <w:tcW w:w="3530" w:type="dxa"/>
            <w:shd w:val="clear" w:color="auto" w:fill="auto"/>
            <w:vAlign w:val="bottom"/>
          </w:tcPr>
          <w:p w:rsidR="00BF5BB2" w:rsidRPr="00323217" w:rsidRDefault="00BF5BB2">
            <w:pPr>
              <w:rPr>
                <w:rFonts w:cs="Arial"/>
              </w:rPr>
            </w:pPr>
            <w:r w:rsidRPr="00323217">
              <w:rPr>
                <w:rFonts w:cs="Arial"/>
              </w:rPr>
              <w:t>Perindoprilum</w:t>
            </w:r>
          </w:p>
        </w:tc>
        <w:tc>
          <w:tcPr>
            <w:tcW w:w="641" w:type="dxa"/>
            <w:shd w:val="clear" w:color="auto" w:fill="auto"/>
            <w:noWrap/>
            <w:vAlign w:val="bottom"/>
          </w:tcPr>
          <w:p w:rsidR="00BF5BB2" w:rsidRPr="00323217" w:rsidRDefault="00BF5BB2">
            <w:pPr>
              <w:jc w:val="right"/>
              <w:rPr>
                <w:rFonts w:cs="Arial"/>
              </w:rPr>
            </w:pPr>
            <w:r w:rsidRPr="00323217">
              <w:rPr>
                <w:rFonts w:cs="Arial"/>
              </w:rPr>
              <w:t>38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Vicebrol tabl. 0,005 g op./100tabl.</w:t>
            </w:r>
          </w:p>
        </w:tc>
        <w:tc>
          <w:tcPr>
            <w:tcW w:w="3530" w:type="dxa"/>
            <w:shd w:val="clear" w:color="auto" w:fill="auto"/>
            <w:vAlign w:val="bottom"/>
          </w:tcPr>
          <w:p w:rsidR="00BF5BB2" w:rsidRPr="00323217" w:rsidRDefault="00BF5BB2">
            <w:pPr>
              <w:rPr>
                <w:rFonts w:cs="Arial"/>
              </w:rPr>
            </w:pPr>
            <w:r w:rsidRPr="00323217">
              <w:rPr>
                <w:rFonts w:cs="Arial"/>
              </w:rPr>
              <w:t>Vinpocetinum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362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Kanavit inj. 0,01 g/1 ml op. / 10,0 amp.</w:t>
            </w:r>
          </w:p>
        </w:tc>
        <w:tc>
          <w:tcPr>
            <w:tcW w:w="3530" w:type="dxa"/>
            <w:shd w:val="clear" w:color="auto" w:fill="auto"/>
            <w:vAlign w:val="bottom"/>
          </w:tcPr>
          <w:p w:rsidR="00BF5BB2" w:rsidRPr="00323217" w:rsidRDefault="00BF5BB2">
            <w:pPr>
              <w:rPr>
                <w:rFonts w:cs="Arial"/>
                <w:bCs/>
              </w:rPr>
            </w:pPr>
            <w:r w:rsidRPr="00323217">
              <w:rPr>
                <w:rFonts w:cs="Arial"/>
                <w:bCs/>
              </w:rPr>
              <w:t>Phytomenadionum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 Compositum tabl. powl. - op. / 50,0 tabl.</w:t>
            </w:r>
          </w:p>
        </w:tc>
        <w:tc>
          <w:tcPr>
            <w:tcW w:w="3530" w:type="dxa"/>
            <w:shd w:val="clear" w:color="auto" w:fill="auto"/>
            <w:vAlign w:val="bottom"/>
          </w:tcPr>
          <w:p w:rsidR="00BF5BB2" w:rsidRPr="00323217" w:rsidRDefault="00BF5BB2">
            <w:pPr>
              <w:rPr>
                <w:rFonts w:cs="Arial"/>
                <w:lang w:val="en-US"/>
              </w:rPr>
            </w:pPr>
            <w:r w:rsidRPr="00323217">
              <w:rPr>
                <w:rFonts w:cs="Arial"/>
                <w:lang w:val="en-US"/>
              </w:rPr>
              <w:t>Thiamini nitras,Riboflavinum,Pyridoxini hydrochloridum,Nicotinamidum,Calcii pantothenas</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B1 tabl. 0,025 g op. / 50,0 tabl. blister</w:t>
            </w:r>
          </w:p>
        </w:tc>
        <w:tc>
          <w:tcPr>
            <w:tcW w:w="3530" w:type="dxa"/>
            <w:shd w:val="clear" w:color="auto" w:fill="auto"/>
            <w:vAlign w:val="bottom"/>
          </w:tcPr>
          <w:p w:rsidR="00BF5BB2" w:rsidRPr="00323217" w:rsidRDefault="00BF5BB2">
            <w:pPr>
              <w:rPr>
                <w:rFonts w:cs="Arial"/>
              </w:rPr>
            </w:pPr>
            <w:r w:rsidRPr="00323217">
              <w:rPr>
                <w:rFonts w:cs="Arial"/>
              </w:rPr>
              <w:t>Thiaminum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B12 WZF inj. 0,001 g/2 ml op. / 5,0 amp.</w:t>
            </w:r>
          </w:p>
        </w:tc>
        <w:tc>
          <w:tcPr>
            <w:tcW w:w="3530" w:type="dxa"/>
            <w:shd w:val="clear" w:color="auto" w:fill="auto"/>
            <w:vAlign w:val="bottom"/>
          </w:tcPr>
          <w:p w:rsidR="00BF5BB2" w:rsidRPr="00323217" w:rsidRDefault="00BF5BB2">
            <w:pPr>
              <w:rPr>
                <w:rFonts w:cs="Arial"/>
              </w:rPr>
            </w:pPr>
            <w:r w:rsidRPr="00323217">
              <w:rPr>
                <w:rFonts w:cs="Arial"/>
              </w:rPr>
              <w:t>Cyanocobalaminum</w:t>
            </w:r>
          </w:p>
        </w:tc>
        <w:tc>
          <w:tcPr>
            <w:tcW w:w="641" w:type="dxa"/>
            <w:shd w:val="clear" w:color="auto" w:fill="auto"/>
            <w:noWrap/>
            <w:vAlign w:val="bottom"/>
          </w:tcPr>
          <w:p w:rsidR="00BF5BB2" w:rsidRPr="00323217" w:rsidRDefault="00BF5BB2">
            <w:pPr>
              <w:jc w:val="right"/>
              <w:rPr>
                <w:rFonts w:cs="Arial"/>
              </w:rPr>
            </w:pPr>
            <w:r w:rsidRPr="00323217">
              <w:rPr>
                <w:rFonts w:cs="Arial"/>
              </w:rPr>
              <w:t>23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B6 Polfarmex tabl. 0,05 g op. / 50,0 tabl. blister</w:t>
            </w:r>
          </w:p>
        </w:tc>
        <w:tc>
          <w:tcPr>
            <w:tcW w:w="3530" w:type="dxa"/>
            <w:shd w:val="clear" w:color="auto" w:fill="auto"/>
            <w:vAlign w:val="bottom"/>
          </w:tcPr>
          <w:p w:rsidR="00BF5BB2" w:rsidRPr="00323217" w:rsidRDefault="00BF5BB2">
            <w:pPr>
              <w:rPr>
                <w:rFonts w:cs="Arial"/>
              </w:rPr>
            </w:pPr>
            <w:r w:rsidRPr="00323217">
              <w:rPr>
                <w:rFonts w:cs="Arial"/>
              </w:rPr>
              <w:t>Pyridoxinum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367</w:t>
            </w:r>
          </w:p>
        </w:tc>
        <w:tc>
          <w:tcPr>
            <w:tcW w:w="3798" w:type="dxa"/>
            <w:shd w:val="clear" w:color="auto" w:fill="auto"/>
            <w:noWrap/>
            <w:vAlign w:val="bottom"/>
          </w:tcPr>
          <w:p w:rsidR="00BF5BB2" w:rsidRPr="00323217" w:rsidRDefault="00BF5BB2">
            <w:pPr>
              <w:rPr>
                <w:rFonts w:cs="Arial"/>
              </w:rPr>
            </w:pPr>
            <w:r w:rsidRPr="00323217">
              <w:rPr>
                <w:rFonts w:cs="Arial"/>
              </w:rPr>
              <w:t>Vitaminum C draż. 0,2 g op. / 60,0 tabl. drażowanych pojemnik</w:t>
            </w:r>
          </w:p>
        </w:tc>
        <w:tc>
          <w:tcPr>
            <w:tcW w:w="3530" w:type="dxa"/>
            <w:shd w:val="clear" w:color="auto" w:fill="auto"/>
            <w:vAlign w:val="bottom"/>
          </w:tcPr>
          <w:p w:rsidR="00BF5BB2" w:rsidRPr="00323217" w:rsidRDefault="00BF5BB2">
            <w:pPr>
              <w:rPr>
                <w:rFonts w:cs="Arial"/>
              </w:rPr>
            </w:pPr>
            <w:r w:rsidRPr="00323217">
              <w:rPr>
                <w:rFonts w:cs="Arial"/>
              </w:rPr>
              <w:t>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C inj. 0,5 g/5 ml op. / 10,0 amp.</w:t>
            </w:r>
          </w:p>
        </w:tc>
        <w:tc>
          <w:tcPr>
            <w:tcW w:w="3530" w:type="dxa"/>
            <w:shd w:val="clear" w:color="auto" w:fill="auto"/>
            <w:vAlign w:val="bottom"/>
          </w:tcPr>
          <w:p w:rsidR="00BF5BB2" w:rsidRPr="00323217" w:rsidRDefault="00BF5BB2">
            <w:pPr>
              <w:rPr>
                <w:rFonts w:cs="Arial"/>
              </w:rPr>
            </w:pPr>
            <w:r w:rsidRPr="00323217">
              <w:rPr>
                <w:rFonts w:cs="Arial"/>
              </w:rPr>
              <w:t>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Warfin tabl. 0,003 g op. / 100,0 tabl.</w:t>
            </w:r>
          </w:p>
        </w:tc>
        <w:tc>
          <w:tcPr>
            <w:tcW w:w="3530" w:type="dxa"/>
            <w:shd w:val="clear" w:color="auto" w:fill="auto"/>
            <w:vAlign w:val="bottom"/>
          </w:tcPr>
          <w:p w:rsidR="00BF5BB2" w:rsidRPr="00323217" w:rsidRDefault="00BF5BB2">
            <w:pPr>
              <w:rPr>
                <w:rFonts w:cs="Arial"/>
              </w:rPr>
            </w:pPr>
            <w:r w:rsidRPr="00323217">
              <w:rPr>
                <w:rFonts w:cs="Arial"/>
              </w:rPr>
              <w:t>Warfarinum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Warfin tabl. 0,005 g op. / 100,0 tabl.</w:t>
            </w:r>
          </w:p>
        </w:tc>
        <w:tc>
          <w:tcPr>
            <w:tcW w:w="3530" w:type="dxa"/>
            <w:shd w:val="clear" w:color="auto" w:fill="auto"/>
            <w:vAlign w:val="bottom"/>
          </w:tcPr>
          <w:p w:rsidR="00BF5BB2" w:rsidRPr="00323217" w:rsidRDefault="00BF5BB2">
            <w:pPr>
              <w:rPr>
                <w:rFonts w:cs="Arial"/>
              </w:rPr>
            </w:pPr>
            <w:r w:rsidRPr="00323217">
              <w:rPr>
                <w:rFonts w:cs="Arial"/>
              </w:rPr>
              <w:t>Warfarinum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371</w:t>
            </w:r>
          </w:p>
        </w:tc>
        <w:tc>
          <w:tcPr>
            <w:tcW w:w="3798" w:type="dxa"/>
            <w:shd w:val="clear" w:color="auto" w:fill="auto"/>
            <w:noWrap/>
            <w:vAlign w:val="bottom"/>
          </w:tcPr>
          <w:p w:rsidR="00BF5BB2" w:rsidRPr="00323217" w:rsidRDefault="00BF5BB2">
            <w:pPr>
              <w:rPr>
                <w:rFonts w:cs="Arial"/>
              </w:rPr>
            </w:pPr>
            <w:r w:rsidRPr="00323217">
              <w:rPr>
                <w:rFonts w:cs="Arial"/>
              </w:rPr>
              <w:t>Woda Utleniona 3% płyn 3% op. / 1,0 100 g</w:t>
            </w:r>
          </w:p>
        </w:tc>
        <w:tc>
          <w:tcPr>
            <w:tcW w:w="3530" w:type="dxa"/>
            <w:shd w:val="clear" w:color="auto" w:fill="auto"/>
            <w:vAlign w:val="bottom"/>
          </w:tcPr>
          <w:p w:rsidR="00BF5BB2" w:rsidRPr="00323217" w:rsidRDefault="00BF5BB2">
            <w:pPr>
              <w:rPr>
                <w:rFonts w:cs="Arial"/>
              </w:rPr>
            </w:pPr>
            <w:r w:rsidRPr="00323217">
              <w:rPr>
                <w:rFonts w:cs="Arial"/>
              </w:rPr>
              <w:t>Hydrogenii peroxydum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Xylocaine 2% inj. 1 g/50 ml op. / 5,0 fiol.</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Zolaxa tabl. powl. 0,005 g op. / 30,0 tabl.</w:t>
            </w:r>
          </w:p>
        </w:tc>
        <w:tc>
          <w:tcPr>
            <w:tcW w:w="3530" w:type="dxa"/>
            <w:shd w:val="clear" w:color="auto" w:fill="auto"/>
            <w:vAlign w:val="bottom"/>
          </w:tcPr>
          <w:p w:rsidR="00BF5BB2" w:rsidRPr="00323217" w:rsidRDefault="00BF5BB2">
            <w:pPr>
              <w:rPr>
                <w:rFonts w:cs="Arial"/>
              </w:rPr>
            </w:pPr>
            <w:r w:rsidRPr="00323217">
              <w:rPr>
                <w:rFonts w:cs="Arial"/>
              </w:rPr>
              <w:t>Olanzapinum</w:t>
            </w:r>
          </w:p>
        </w:tc>
        <w:tc>
          <w:tcPr>
            <w:tcW w:w="641" w:type="dxa"/>
            <w:shd w:val="clear" w:color="auto" w:fill="auto"/>
            <w:noWrap/>
            <w:vAlign w:val="bottom"/>
          </w:tcPr>
          <w:p w:rsidR="00BF5BB2" w:rsidRPr="00323217" w:rsidRDefault="00BF5BB2">
            <w:pPr>
              <w:jc w:val="right"/>
              <w:rPr>
                <w:rFonts w:cs="Arial"/>
              </w:rPr>
            </w:pPr>
            <w:r w:rsidRPr="00323217">
              <w:rPr>
                <w:rFonts w:cs="Arial"/>
              </w:rPr>
              <w:t>22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Zolaxa tabl. powl. 0,01 g op. / 30,0 tabl.</w:t>
            </w:r>
          </w:p>
        </w:tc>
        <w:tc>
          <w:tcPr>
            <w:tcW w:w="3530" w:type="dxa"/>
            <w:shd w:val="clear" w:color="auto" w:fill="auto"/>
            <w:vAlign w:val="bottom"/>
          </w:tcPr>
          <w:p w:rsidR="00BF5BB2" w:rsidRPr="00323217" w:rsidRDefault="00BF5BB2">
            <w:pPr>
              <w:rPr>
                <w:rFonts w:cs="Arial"/>
              </w:rPr>
            </w:pPr>
            <w:r w:rsidRPr="00323217">
              <w:rPr>
                <w:rFonts w:cs="Arial"/>
              </w:rPr>
              <w:t>Olanzapinum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Zolpic tabl. powl. 0,01 g op. / 20,0 tabl.</w:t>
            </w:r>
          </w:p>
        </w:tc>
        <w:tc>
          <w:tcPr>
            <w:tcW w:w="3530" w:type="dxa"/>
            <w:shd w:val="clear" w:color="auto" w:fill="auto"/>
            <w:vAlign w:val="bottom"/>
          </w:tcPr>
          <w:p w:rsidR="00BF5BB2" w:rsidRPr="00323217" w:rsidRDefault="00BF5BB2">
            <w:pPr>
              <w:rPr>
                <w:rFonts w:cs="Arial"/>
              </w:rPr>
            </w:pPr>
            <w:r w:rsidRPr="00323217">
              <w:rPr>
                <w:rFonts w:cs="Arial"/>
              </w:rPr>
              <w:t>Zolpidemi tartras</w:t>
            </w:r>
          </w:p>
        </w:tc>
        <w:tc>
          <w:tcPr>
            <w:tcW w:w="641" w:type="dxa"/>
            <w:shd w:val="clear" w:color="auto" w:fill="auto"/>
            <w:noWrap/>
            <w:vAlign w:val="bottom"/>
          </w:tcPr>
          <w:p w:rsidR="00BF5BB2" w:rsidRPr="00323217" w:rsidRDefault="00BF5BB2">
            <w:pPr>
              <w:jc w:val="right"/>
              <w:rPr>
                <w:rFonts w:cs="Arial"/>
              </w:rPr>
            </w:pPr>
            <w:r w:rsidRPr="00323217">
              <w:rPr>
                <w:rFonts w:cs="Arial"/>
              </w:rPr>
              <w:t>440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Zotral tabl. powl. 0,05 g op. / 28,0 tabl.</w:t>
            </w:r>
          </w:p>
        </w:tc>
        <w:tc>
          <w:tcPr>
            <w:tcW w:w="3530" w:type="dxa"/>
            <w:shd w:val="clear" w:color="auto" w:fill="auto"/>
            <w:vAlign w:val="bottom"/>
          </w:tcPr>
          <w:p w:rsidR="00BF5BB2" w:rsidRPr="00323217" w:rsidRDefault="00BF5BB2">
            <w:pPr>
              <w:rPr>
                <w:rFonts w:cs="Arial"/>
              </w:rPr>
            </w:pPr>
            <w:r w:rsidRPr="00323217">
              <w:rPr>
                <w:rFonts w:cs="Arial"/>
              </w:rPr>
              <w:t>Sertralinum</w:t>
            </w:r>
          </w:p>
        </w:tc>
        <w:tc>
          <w:tcPr>
            <w:tcW w:w="641" w:type="dxa"/>
            <w:shd w:val="clear" w:color="auto" w:fill="auto"/>
            <w:noWrap/>
            <w:vAlign w:val="bottom"/>
          </w:tcPr>
          <w:p w:rsidR="00BF5BB2" w:rsidRPr="00323217" w:rsidRDefault="00BF5BB2">
            <w:pPr>
              <w:jc w:val="right"/>
              <w:rPr>
                <w:rFonts w:cs="Arial"/>
              </w:rPr>
            </w:pPr>
            <w:r w:rsidRPr="00323217">
              <w:rPr>
                <w:rFonts w:cs="Arial"/>
              </w:rPr>
              <w:t>23</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523"/>
        </w:trPr>
        <w:tc>
          <w:tcPr>
            <w:tcW w:w="9376" w:type="dxa"/>
            <w:gridSpan w:val="5"/>
            <w:shd w:val="clear" w:color="auto" w:fill="FFFFFF"/>
            <w:noWrap/>
            <w:vAlign w:val="center"/>
          </w:tcPr>
          <w:p w:rsidR="00323217" w:rsidRPr="00DB5AA3" w:rsidRDefault="00323217" w:rsidP="00A927E8">
            <w:pPr>
              <w:jc w:val="center"/>
              <w:rPr>
                <w:rFonts w:ascii="Arial" w:hAnsi="Arial" w:cs="Arial"/>
                <w:b/>
                <w:sz w:val="20"/>
                <w:szCs w:val="20"/>
                <w:lang w:eastAsia="pl-PL"/>
              </w:rPr>
            </w:pPr>
            <w:r w:rsidRPr="00DB5AA3">
              <w:rPr>
                <w:rFonts w:ascii="Arial" w:hAnsi="Arial" w:cs="Arial"/>
                <w:b/>
                <w:sz w:val="20"/>
                <w:szCs w:val="20"/>
                <w:lang w:eastAsia="pl-PL"/>
              </w:rPr>
              <w:t>OGÓŁEM</w:t>
            </w:r>
          </w:p>
        </w:tc>
        <w:tc>
          <w:tcPr>
            <w:tcW w:w="992" w:type="dxa"/>
            <w:shd w:val="clear" w:color="auto" w:fill="FFFFFF"/>
            <w:vAlign w:val="center"/>
          </w:tcPr>
          <w:p w:rsidR="00323217" w:rsidRPr="00323217" w:rsidRDefault="00323217" w:rsidP="00323217">
            <w:pPr>
              <w:jc w:val="center"/>
              <w:rPr>
                <w:rFonts w:ascii="Arial" w:hAnsi="Arial" w:cs="Arial"/>
                <w:sz w:val="20"/>
                <w:szCs w:val="20"/>
                <w:lang w:eastAsia="pl-PL"/>
              </w:rPr>
            </w:pPr>
          </w:p>
        </w:tc>
        <w:tc>
          <w:tcPr>
            <w:tcW w:w="741" w:type="dxa"/>
            <w:tcBorders>
              <w:bottom w:val="nil"/>
            </w:tcBorders>
            <w:shd w:val="clear" w:color="auto" w:fill="auto"/>
            <w:noWrap/>
            <w:vAlign w:val="bottom"/>
          </w:tcPr>
          <w:p w:rsidR="00323217" w:rsidRPr="00323217" w:rsidRDefault="00323217" w:rsidP="00A927E8">
            <w:pPr>
              <w:rPr>
                <w:rFonts w:ascii="Arial" w:hAnsi="Arial" w:cs="Arial"/>
                <w:sz w:val="20"/>
                <w:szCs w:val="20"/>
                <w:lang w:eastAsia="pl-PL"/>
              </w:rPr>
            </w:pPr>
          </w:p>
        </w:tc>
        <w:tc>
          <w:tcPr>
            <w:tcW w:w="818" w:type="dxa"/>
            <w:shd w:val="clear" w:color="auto" w:fill="auto"/>
            <w:noWrap/>
            <w:vAlign w:val="bottom"/>
          </w:tcPr>
          <w:p w:rsidR="00323217" w:rsidRPr="00323217" w:rsidRDefault="00323217" w:rsidP="00A927E8">
            <w:pPr>
              <w:rPr>
                <w:rFonts w:ascii="Arial" w:hAnsi="Arial" w:cs="Arial"/>
                <w:sz w:val="20"/>
                <w:szCs w:val="20"/>
                <w:lang w:eastAsia="pl-PL"/>
              </w:rPr>
            </w:pPr>
          </w:p>
        </w:tc>
        <w:tc>
          <w:tcPr>
            <w:tcW w:w="975" w:type="dxa"/>
            <w:shd w:val="clear" w:color="auto" w:fill="auto"/>
            <w:vAlign w:val="bottom"/>
          </w:tcPr>
          <w:p w:rsidR="00323217" w:rsidRPr="00323217" w:rsidRDefault="00323217" w:rsidP="00A927E8">
            <w:pPr>
              <w:rPr>
                <w:rFonts w:ascii="Arial" w:hAnsi="Arial" w:cs="Arial"/>
                <w:sz w:val="20"/>
                <w:szCs w:val="20"/>
                <w:lang w:eastAsia="pl-PL"/>
              </w:rPr>
            </w:pPr>
          </w:p>
        </w:tc>
        <w:tc>
          <w:tcPr>
            <w:tcW w:w="1701" w:type="dxa"/>
            <w:tcBorders>
              <w:bottom w:val="nil"/>
              <w:right w:val="nil"/>
            </w:tcBorders>
            <w:shd w:val="clear" w:color="auto" w:fill="auto"/>
            <w:noWrap/>
            <w:vAlign w:val="bottom"/>
          </w:tcPr>
          <w:p w:rsidR="00323217" w:rsidRPr="00323217" w:rsidRDefault="00323217" w:rsidP="00A927E8">
            <w:pPr>
              <w:rPr>
                <w:rFonts w:ascii="Arial" w:hAnsi="Arial" w:cs="Arial"/>
                <w:sz w:val="20"/>
                <w:szCs w:val="20"/>
                <w:lang w:eastAsia="pl-PL"/>
              </w:rPr>
            </w:pPr>
          </w:p>
        </w:tc>
      </w:tr>
    </w:tbl>
    <w:p w:rsidR="00A927E8" w:rsidRDefault="00A927E8"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35347" w:rsidRDefault="00335347"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DB5AA3" w:rsidRDefault="00DB5AA3"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DB5AA3" w:rsidRDefault="00DB5AA3"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484592" w:rsidRPr="005E06E2" w:rsidRDefault="00A927E8" w:rsidP="00A927E8">
      <w:pPr>
        <w:widowControl w:val="0"/>
        <w:tabs>
          <w:tab w:val="left" w:pos="360"/>
          <w:tab w:val="left" w:pos="930"/>
        </w:tabs>
        <w:overflowPunct w:val="0"/>
        <w:autoSpaceDE w:val="0"/>
        <w:spacing w:line="200" w:lineRule="atLeast"/>
        <w:textAlignment w:val="baseline"/>
        <w:rPr>
          <w:rFonts w:ascii="Cambria" w:hAnsi="Cambria" w:cs="Arial"/>
          <w:i/>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DC3C51" w:rsidRDefault="00EC63A3" w:rsidP="00484592">
      <w:pPr>
        <w:widowControl w:val="0"/>
        <w:tabs>
          <w:tab w:val="left" w:pos="360"/>
          <w:tab w:val="left" w:pos="930"/>
        </w:tabs>
        <w:overflowPunct w:val="0"/>
        <w:autoSpaceDE w:val="0"/>
        <w:spacing w:line="200" w:lineRule="atLeast"/>
        <w:textAlignment w:val="baseline"/>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DB5AA3" w:rsidRDefault="00DB5AA3">
      <w:pPr>
        <w:spacing w:after="0" w:line="240" w:lineRule="auto"/>
        <w:rPr>
          <w:rFonts w:ascii="Arial" w:hAnsi="Arial" w:cs="Arial"/>
          <w:b/>
          <w:iCs/>
          <w:color w:val="000000"/>
          <w:sz w:val="20"/>
          <w:szCs w:val="20"/>
        </w:rPr>
      </w:pPr>
      <w:r>
        <w:rPr>
          <w:rFonts w:ascii="Arial" w:hAnsi="Arial" w:cs="Arial"/>
          <w:b/>
          <w:iCs/>
          <w:color w:val="000000"/>
          <w:sz w:val="20"/>
          <w:szCs w:val="20"/>
        </w:rPr>
        <w:br w:type="page"/>
      </w:r>
    </w:p>
    <w:p w:rsidR="00303B05" w:rsidRDefault="00303B05" w:rsidP="00303B05">
      <w:pPr>
        <w:widowControl w:val="0"/>
        <w:tabs>
          <w:tab w:val="left" w:pos="360"/>
        </w:tabs>
        <w:overflowPunct w:val="0"/>
        <w:autoSpaceDE w:val="0"/>
        <w:spacing w:line="200" w:lineRule="atLeast"/>
        <w:ind w:left="720"/>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2B do SIWZ</w:t>
      </w:r>
    </w:p>
    <w:p w:rsidR="00303B05" w:rsidRDefault="00303B05" w:rsidP="00B2662D">
      <w:pPr>
        <w:widowControl w:val="0"/>
        <w:tabs>
          <w:tab w:val="left" w:pos="360"/>
        </w:tabs>
        <w:overflowPunct w:val="0"/>
        <w:autoSpaceDE w:val="0"/>
        <w:spacing w:after="0" w:line="200" w:lineRule="atLeast"/>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2 - </w:t>
      </w:r>
      <w:r w:rsidRPr="004D0B9B">
        <w:rPr>
          <w:rFonts w:ascii="Arial" w:hAnsi="Arial" w:cs="Arial"/>
          <w:b/>
          <w:iCs/>
          <w:color w:val="000000"/>
          <w:sz w:val="20"/>
          <w:szCs w:val="20"/>
        </w:rPr>
        <w:t>FORMULARZ CENOWY</w:t>
      </w:r>
    </w:p>
    <w:p w:rsidR="00303B05" w:rsidRDefault="00303B05" w:rsidP="00B2662D">
      <w:pPr>
        <w:widowControl w:val="0"/>
        <w:tabs>
          <w:tab w:val="left" w:pos="360"/>
        </w:tabs>
        <w:overflowPunct w:val="0"/>
        <w:autoSpaceDE w:val="0"/>
        <w:spacing w:after="0" w:line="200" w:lineRule="atLeast"/>
        <w:jc w:val="center"/>
        <w:textAlignment w:val="baseline"/>
        <w:rPr>
          <w:rFonts w:ascii="Arial" w:hAnsi="Arial" w:cs="Arial"/>
          <w:iCs/>
          <w:color w:val="000000"/>
          <w:sz w:val="20"/>
          <w:szCs w:val="20"/>
        </w:rPr>
      </w:pPr>
      <w:r>
        <w:rPr>
          <w:rFonts w:ascii="Arial" w:hAnsi="Arial" w:cs="Arial"/>
          <w:iCs/>
          <w:color w:val="000000"/>
          <w:sz w:val="20"/>
          <w:szCs w:val="20"/>
        </w:rPr>
        <w:t xml:space="preserve">Dostawa </w:t>
      </w:r>
      <w:r w:rsidR="009A750F">
        <w:rPr>
          <w:rFonts w:ascii="Arial" w:hAnsi="Arial" w:cs="Arial"/>
          <w:iCs/>
          <w:color w:val="000000"/>
          <w:sz w:val="20"/>
          <w:szCs w:val="20"/>
        </w:rPr>
        <w:t>leków (antybiotyki)</w:t>
      </w:r>
    </w:p>
    <w:p w:rsidR="00B2662D" w:rsidRDefault="00B2662D"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p>
    <w:p w:rsidR="00303B05" w:rsidRDefault="00303B05"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r>
        <w:rPr>
          <w:rFonts w:ascii="Arial" w:hAnsi="Arial" w:cs="Arial"/>
          <w:iCs/>
          <w:color w:val="000000"/>
          <w:sz w:val="20"/>
          <w:szCs w:val="20"/>
        </w:rPr>
        <w:t>…………………………………………</w:t>
      </w:r>
    </w:p>
    <w:p w:rsidR="00303B05" w:rsidRDefault="00303B05"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B2662D" w:rsidRDefault="00B2662D"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p>
    <w:tbl>
      <w:tblPr>
        <w:tblW w:w="1490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234"/>
        <w:gridCol w:w="2254"/>
        <w:gridCol w:w="722"/>
        <w:gridCol w:w="851"/>
        <w:gridCol w:w="1134"/>
        <w:gridCol w:w="741"/>
        <w:gridCol w:w="960"/>
        <w:gridCol w:w="1417"/>
        <w:gridCol w:w="1843"/>
      </w:tblGrid>
      <w:tr w:rsidR="00DB5AA3" w:rsidRPr="00DF71A7" w:rsidTr="00DB5AA3">
        <w:trPr>
          <w:trHeight w:val="795"/>
        </w:trPr>
        <w:tc>
          <w:tcPr>
            <w:tcW w:w="748" w:type="dxa"/>
            <w:shd w:val="clear" w:color="auto" w:fill="FFFFFF"/>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4234" w:type="dxa"/>
            <w:shd w:val="clear" w:color="auto" w:fill="auto"/>
            <w:vAlign w:val="center"/>
          </w:tcPr>
          <w:p w:rsidR="00DB5AA3" w:rsidRPr="00323217" w:rsidRDefault="00DB5AA3" w:rsidP="00DB5AA3">
            <w:pPr>
              <w:spacing w:after="0" w:line="240" w:lineRule="auto"/>
              <w:jc w:val="center"/>
              <w:rPr>
                <w:rFonts w:asciiTheme="majorHAnsi" w:hAnsiTheme="majorHAnsi"/>
                <w:b/>
                <w:bCs/>
                <w:sz w:val="18"/>
                <w:szCs w:val="18"/>
              </w:rPr>
            </w:pPr>
            <w:r w:rsidRPr="00323217">
              <w:rPr>
                <w:rFonts w:asciiTheme="majorHAnsi" w:hAnsiTheme="majorHAnsi"/>
                <w:b/>
                <w:bCs/>
                <w:sz w:val="18"/>
                <w:szCs w:val="18"/>
              </w:rPr>
              <w:t>Nazwa leku</w:t>
            </w:r>
          </w:p>
        </w:tc>
        <w:tc>
          <w:tcPr>
            <w:tcW w:w="2254" w:type="dxa"/>
            <w:shd w:val="clear" w:color="auto" w:fill="auto"/>
            <w:vAlign w:val="center"/>
          </w:tcPr>
          <w:p w:rsidR="00DB5AA3" w:rsidRPr="00323217" w:rsidRDefault="00DB5AA3" w:rsidP="00DB5AA3">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722" w:type="dxa"/>
            <w:shd w:val="clear" w:color="auto" w:fill="auto"/>
            <w:vAlign w:val="center"/>
          </w:tcPr>
          <w:p w:rsidR="00DB5AA3" w:rsidRPr="00323217" w:rsidRDefault="00DB5AA3" w:rsidP="00DB5AA3">
            <w:pPr>
              <w:spacing w:after="0" w:line="240" w:lineRule="auto"/>
              <w:jc w:val="center"/>
              <w:rPr>
                <w:rFonts w:asciiTheme="majorHAnsi" w:hAnsiTheme="majorHAnsi"/>
                <w:b/>
                <w:bCs/>
                <w:sz w:val="18"/>
                <w:szCs w:val="18"/>
              </w:rPr>
            </w:pPr>
            <w:r>
              <w:rPr>
                <w:rFonts w:asciiTheme="majorHAnsi" w:hAnsiTheme="majorHAnsi"/>
                <w:b/>
                <w:bCs/>
                <w:sz w:val="18"/>
                <w:szCs w:val="18"/>
              </w:rPr>
              <w:t>Ilość</w:t>
            </w:r>
          </w:p>
          <w:p w:rsidR="00DB5AA3" w:rsidRPr="00323217" w:rsidRDefault="00DB5AA3" w:rsidP="00DB5AA3">
            <w:pPr>
              <w:spacing w:after="0" w:line="240" w:lineRule="auto"/>
              <w:jc w:val="center"/>
              <w:rPr>
                <w:rFonts w:asciiTheme="majorHAnsi" w:hAnsiTheme="majorHAnsi"/>
                <w:b/>
                <w:bCs/>
                <w:sz w:val="18"/>
                <w:szCs w:val="18"/>
              </w:rPr>
            </w:pPr>
            <w:r w:rsidRPr="00323217">
              <w:rPr>
                <w:rFonts w:asciiTheme="majorHAnsi" w:hAnsiTheme="majorHAnsi"/>
                <w:b/>
                <w:bCs/>
                <w:sz w:val="18"/>
                <w:szCs w:val="18"/>
              </w:rPr>
              <w:t>opk</w:t>
            </w:r>
          </w:p>
        </w:tc>
        <w:tc>
          <w:tcPr>
            <w:tcW w:w="851"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134"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960"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17"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843" w:type="dxa"/>
            <w:shd w:val="clear" w:color="auto" w:fill="auto"/>
            <w:vAlign w:val="center"/>
          </w:tcPr>
          <w:p w:rsidR="00DB5AA3" w:rsidRPr="00323217" w:rsidRDefault="00DB5AA3" w:rsidP="00DB5AA3">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w:t>
            </w:r>
          </w:p>
        </w:tc>
        <w:tc>
          <w:tcPr>
            <w:tcW w:w="4234" w:type="dxa"/>
            <w:shd w:val="clear" w:color="auto" w:fill="auto"/>
            <w:noWrap/>
            <w:vAlign w:val="bottom"/>
          </w:tcPr>
          <w:p w:rsidR="00DB5AA3" w:rsidRDefault="00DB5AA3">
            <w:pPr>
              <w:rPr>
                <w:rFonts w:cs="Arial"/>
                <w:b/>
                <w:bCs/>
                <w:color w:val="000000"/>
              </w:rPr>
            </w:pPr>
            <w:r>
              <w:rPr>
                <w:rFonts w:cs="Arial"/>
                <w:b/>
                <w:bCs/>
                <w:color w:val="000000"/>
              </w:rPr>
              <w:t>Azycyna 500mg tabl. op./ 6 tabl.</w:t>
            </w:r>
          </w:p>
        </w:tc>
        <w:tc>
          <w:tcPr>
            <w:tcW w:w="2254" w:type="dxa"/>
            <w:shd w:val="clear" w:color="auto" w:fill="auto"/>
            <w:vAlign w:val="bottom"/>
          </w:tcPr>
          <w:p w:rsidR="00DB5AA3" w:rsidRDefault="00DB5AA3">
            <w:pPr>
              <w:rPr>
                <w:rFonts w:cs="Arial"/>
                <w:color w:val="000000"/>
              </w:rPr>
            </w:pPr>
            <w:r>
              <w:rPr>
                <w:rFonts w:cs="Arial"/>
                <w:color w:val="000000"/>
              </w:rPr>
              <w:t>Azithromycinum</w:t>
            </w:r>
          </w:p>
        </w:tc>
        <w:tc>
          <w:tcPr>
            <w:tcW w:w="722" w:type="dxa"/>
            <w:shd w:val="clear" w:color="auto" w:fill="auto"/>
            <w:noWrap/>
            <w:vAlign w:val="bottom"/>
          </w:tcPr>
          <w:p w:rsidR="00DB5AA3" w:rsidRDefault="00DB5AA3">
            <w:pPr>
              <w:jc w:val="right"/>
              <w:rPr>
                <w:rFonts w:cs="Arial"/>
                <w:color w:val="000000"/>
              </w:rPr>
            </w:pPr>
            <w:r>
              <w:rPr>
                <w:rFonts w:cs="Arial"/>
                <w:color w:val="000000"/>
              </w:rPr>
              <w:t>60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jc w:val="center"/>
              <w:rPr>
                <w:rFonts w:ascii="Arial" w:hAnsi="Arial" w:cs="Arial"/>
                <w:sz w:val="20"/>
                <w:szCs w:val="20"/>
                <w:lang w:eastAsia="pl-PL"/>
              </w:rPr>
            </w:pPr>
          </w:p>
        </w:tc>
        <w:tc>
          <w:tcPr>
            <w:tcW w:w="1417" w:type="dxa"/>
            <w:shd w:val="clear" w:color="auto" w:fill="auto"/>
            <w:vAlign w:val="bottom"/>
          </w:tcPr>
          <w:p w:rsidR="00DB5AA3" w:rsidRPr="00DF71A7" w:rsidRDefault="00DB5AA3" w:rsidP="00303B05">
            <w:pPr>
              <w:jc w:val="cente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Bactrim Forte tabl. 960 mg op. / 10,0 tabl.</w:t>
            </w:r>
          </w:p>
        </w:tc>
        <w:tc>
          <w:tcPr>
            <w:tcW w:w="2254" w:type="dxa"/>
            <w:shd w:val="clear" w:color="auto" w:fill="auto"/>
            <w:vAlign w:val="bottom"/>
          </w:tcPr>
          <w:p w:rsidR="00DB5AA3" w:rsidRDefault="00DB5AA3">
            <w:pPr>
              <w:rPr>
                <w:rFonts w:cs="Arial"/>
                <w:color w:val="000000"/>
              </w:rPr>
            </w:pPr>
            <w:r>
              <w:rPr>
                <w:rFonts w:cs="Arial"/>
                <w:color w:val="000000"/>
              </w:rPr>
              <w:t>Sulfamethoxazolum, Trimethoprimum</w:t>
            </w:r>
          </w:p>
        </w:tc>
        <w:tc>
          <w:tcPr>
            <w:tcW w:w="722" w:type="dxa"/>
            <w:shd w:val="clear" w:color="auto" w:fill="auto"/>
            <w:noWrap/>
            <w:vAlign w:val="bottom"/>
          </w:tcPr>
          <w:p w:rsidR="00DB5AA3" w:rsidRDefault="00DB5AA3">
            <w:pPr>
              <w:jc w:val="right"/>
              <w:rPr>
                <w:rFonts w:cs="Arial"/>
                <w:color w:val="000000"/>
              </w:rPr>
            </w:pPr>
            <w:r>
              <w:rPr>
                <w:rFonts w:cs="Arial"/>
                <w:color w:val="000000"/>
              </w:rPr>
              <w:t>40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w:t>
            </w:r>
          </w:p>
        </w:tc>
        <w:tc>
          <w:tcPr>
            <w:tcW w:w="4234" w:type="dxa"/>
            <w:shd w:val="clear" w:color="auto" w:fill="auto"/>
            <w:noWrap/>
            <w:vAlign w:val="bottom"/>
          </w:tcPr>
          <w:p w:rsidR="00DB5AA3" w:rsidRDefault="00DB5AA3">
            <w:pPr>
              <w:rPr>
                <w:rFonts w:cs="Arial"/>
                <w:color w:val="000000"/>
              </w:rPr>
            </w:pPr>
            <w:r>
              <w:rPr>
                <w:rFonts w:cs="Arial"/>
                <w:color w:val="000000"/>
              </w:rPr>
              <w:t>Biodacyna inj. 0,5 g/2 ml op. / 1,0 amp.</w:t>
            </w:r>
          </w:p>
        </w:tc>
        <w:tc>
          <w:tcPr>
            <w:tcW w:w="2254" w:type="dxa"/>
            <w:shd w:val="clear" w:color="auto" w:fill="auto"/>
            <w:vAlign w:val="bottom"/>
          </w:tcPr>
          <w:p w:rsidR="00DB5AA3" w:rsidRDefault="00DB5AA3">
            <w:pPr>
              <w:rPr>
                <w:rFonts w:cs="Arial"/>
                <w:color w:val="000000"/>
              </w:rPr>
            </w:pPr>
            <w:r>
              <w:rPr>
                <w:rFonts w:cs="Arial"/>
                <w:color w:val="000000"/>
              </w:rPr>
              <w:t>Amikacinum</w:t>
            </w:r>
          </w:p>
        </w:tc>
        <w:tc>
          <w:tcPr>
            <w:tcW w:w="722" w:type="dxa"/>
            <w:shd w:val="clear" w:color="auto" w:fill="auto"/>
            <w:noWrap/>
            <w:vAlign w:val="bottom"/>
          </w:tcPr>
          <w:p w:rsidR="00DB5AA3" w:rsidRDefault="00DB5AA3">
            <w:pPr>
              <w:jc w:val="right"/>
              <w:rPr>
                <w:rFonts w:cs="Arial"/>
                <w:color w:val="000000"/>
              </w:rPr>
            </w:pPr>
            <w:r>
              <w:rPr>
                <w:rFonts w:cs="Arial"/>
                <w:color w:val="000000"/>
              </w:rPr>
              <w:t>670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4</w:t>
            </w:r>
          </w:p>
        </w:tc>
        <w:tc>
          <w:tcPr>
            <w:tcW w:w="4234" w:type="dxa"/>
            <w:shd w:val="clear" w:color="auto" w:fill="auto"/>
            <w:noWrap/>
            <w:vAlign w:val="bottom"/>
          </w:tcPr>
          <w:p w:rsidR="00DB5AA3" w:rsidRDefault="00DB5AA3">
            <w:pPr>
              <w:rPr>
                <w:rFonts w:cs="Arial"/>
                <w:color w:val="000000"/>
              </w:rPr>
            </w:pPr>
            <w:r>
              <w:rPr>
                <w:rFonts w:cs="Arial"/>
                <w:color w:val="000000"/>
              </w:rPr>
              <w:t>Biofuroksym inj. 1,5 g op. / 1,0 fiol.</w:t>
            </w:r>
          </w:p>
        </w:tc>
        <w:tc>
          <w:tcPr>
            <w:tcW w:w="2254" w:type="dxa"/>
            <w:shd w:val="clear" w:color="auto" w:fill="auto"/>
            <w:vAlign w:val="bottom"/>
          </w:tcPr>
          <w:p w:rsidR="00DB5AA3" w:rsidRDefault="00DB5AA3">
            <w:pPr>
              <w:rPr>
                <w:rFonts w:cs="Arial"/>
                <w:color w:val="000000"/>
              </w:rPr>
            </w:pPr>
            <w:r>
              <w:rPr>
                <w:rFonts w:cs="Arial"/>
                <w:color w:val="000000"/>
              </w:rPr>
              <w:t>Cefuroximum</w:t>
            </w:r>
          </w:p>
        </w:tc>
        <w:tc>
          <w:tcPr>
            <w:tcW w:w="722" w:type="dxa"/>
            <w:shd w:val="clear" w:color="auto" w:fill="auto"/>
            <w:noWrap/>
            <w:vAlign w:val="bottom"/>
          </w:tcPr>
          <w:p w:rsidR="00DB5AA3" w:rsidRDefault="00DB5AA3">
            <w:pPr>
              <w:jc w:val="right"/>
              <w:rPr>
                <w:rFonts w:cs="Arial"/>
                <w:color w:val="000000"/>
              </w:rPr>
            </w:pPr>
            <w:r>
              <w:rPr>
                <w:rFonts w:cs="Arial"/>
                <w:color w:val="000000"/>
              </w:rPr>
              <w:t>1800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5</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Bioracef tabl. powl. 0,5 g op. / 10,0 tabl.</w:t>
            </w:r>
          </w:p>
        </w:tc>
        <w:tc>
          <w:tcPr>
            <w:tcW w:w="2254" w:type="dxa"/>
            <w:shd w:val="clear" w:color="auto" w:fill="auto"/>
            <w:vAlign w:val="bottom"/>
          </w:tcPr>
          <w:p w:rsidR="00DB5AA3" w:rsidRDefault="00DB5AA3">
            <w:pPr>
              <w:rPr>
                <w:rFonts w:cs="Arial"/>
                <w:color w:val="000000"/>
              </w:rPr>
            </w:pPr>
            <w:r>
              <w:rPr>
                <w:rFonts w:cs="Arial"/>
                <w:color w:val="000000"/>
              </w:rPr>
              <w:t>Cefuroximum</w:t>
            </w:r>
          </w:p>
        </w:tc>
        <w:tc>
          <w:tcPr>
            <w:tcW w:w="722" w:type="dxa"/>
            <w:shd w:val="clear" w:color="auto" w:fill="auto"/>
            <w:noWrap/>
            <w:vAlign w:val="bottom"/>
          </w:tcPr>
          <w:p w:rsidR="00DB5AA3" w:rsidRDefault="00DB5AA3">
            <w:pPr>
              <w:jc w:val="right"/>
              <w:rPr>
                <w:rFonts w:cs="Arial"/>
                <w:color w:val="000000"/>
              </w:rPr>
            </w:pPr>
            <w:r>
              <w:rPr>
                <w:rFonts w:cs="Arial"/>
                <w:color w:val="000000"/>
              </w:rPr>
              <w:t>17</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6</w:t>
            </w:r>
          </w:p>
        </w:tc>
        <w:tc>
          <w:tcPr>
            <w:tcW w:w="4234" w:type="dxa"/>
            <w:shd w:val="clear" w:color="auto" w:fill="auto"/>
            <w:noWrap/>
            <w:vAlign w:val="bottom"/>
          </w:tcPr>
          <w:p w:rsidR="00DB5AA3" w:rsidRDefault="00DB5AA3">
            <w:pPr>
              <w:rPr>
                <w:rFonts w:cs="Arial"/>
                <w:color w:val="000000"/>
              </w:rPr>
            </w:pPr>
            <w:r>
              <w:rPr>
                <w:rFonts w:cs="Arial"/>
                <w:color w:val="000000"/>
              </w:rPr>
              <w:t>Biotaksym inj. 1 g op. / 1,0 fiol.</w:t>
            </w:r>
          </w:p>
        </w:tc>
        <w:tc>
          <w:tcPr>
            <w:tcW w:w="2254" w:type="dxa"/>
            <w:shd w:val="clear" w:color="auto" w:fill="auto"/>
            <w:vAlign w:val="bottom"/>
          </w:tcPr>
          <w:p w:rsidR="00DB5AA3" w:rsidRDefault="00DB5AA3">
            <w:pPr>
              <w:rPr>
                <w:rFonts w:cs="Arial"/>
                <w:color w:val="000000"/>
              </w:rPr>
            </w:pPr>
            <w:r>
              <w:rPr>
                <w:rFonts w:cs="Arial"/>
                <w:color w:val="000000"/>
              </w:rPr>
              <w:t>Cefotaximum</w:t>
            </w:r>
          </w:p>
        </w:tc>
        <w:tc>
          <w:tcPr>
            <w:tcW w:w="722" w:type="dxa"/>
            <w:shd w:val="clear" w:color="auto" w:fill="auto"/>
            <w:noWrap/>
            <w:vAlign w:val="bottom"/>
          </w:tcPr>
          <w:p w:rsidR="00DB5AA3" w:rsidRDefault="00DB5AA3">
            <w:pPr>
              <w:jc w:val="right"/>
              <w:rPr>
                <w:rFonts w:cs="Arial"/>
                <w:color w:val="000000"/>
              </w:rPr>
            </w:pPr>
            <w:r>
              <w:rPr>
                <w:rFonts w:cs="Arial"/>
                <w:color w:val="000000"/>
              </w:rPr>
              <w:t>15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7</w:t>
            </w:r>
          </w:p>
        </w:tc>
        <w:tc>
          <w:tcPr>
            <w:tcW w:w="4234" w:type="dxa"/>
            <w:shd w:val="clear" w:color="auto" w:fill="auto"/>
            <w:noWrap/>
            <w:vAlign w:val="bottom"/>
          </w:tcPr>
          <w:p w:rsidR="00DB5AA3" w:rsidRDefault="00DB5AA3">
            <w:pPr>
              <w:rPr>
                <w:rFonts w:cs="Arial"/>
                <w:color w:val="000000"/>
              </w:rPr>
            </w:pPr>
            <w:r>
              <w:rPr>
                <w:rFonts w:cs="Arial"/>
                <w:color w:val="000000"/>
              </w:rPr>
              <w:t>Biotrakson inj. 1 g op. / 1,0 fiol.</w:t>
            </w:r>
          </w:p>
        </w:tc>
        <w:tc>
          <w:tcPr>
            <w:tcW w:w="2254" w:type="dxa"/>
            <w:shd w:val="clear" w:color="auto" w:fill="auto"/>
            <w:vAlign w:val="bottom"/>
          </w:tcPr>
          <w:p w:rsidR="00DB5AA3" w:rsidRDefault="00DB5AA3">
            <w:pPr>
              <w:rPr>
                <w:rFonts w:cs="Arial"/>
                <w:color w:val="000000"/>
              </w:rPr>
            </w:pPr>
            <w:r>
              <w:rPr>
                <w:rFonts w:cs="Arial"/>
                <w:color w:val="000000"/>
              </w:rPr>
              <w:t>Ceftriaxonum</w:t>
            </w:r>
          </w:p>
        </w:tc>
        <w:tc>
          <w:tcPr>
            <w:tcW w:w="722" w:type="dxa"/>
            <w:shd w:val="clear" w:color="auto" w:fill="auto"/>
            <w:noWrap/>
            <w:vAlign w:val="bottom"/>
          </w:tcPr>
          <w:p w:rsidR="00DB5AA3" w:rsidRDefault="00DB5AA3">
            <w:pPr>
              <w:jc w:val="right"/>
              <w:rPr>
                <w:rFonts w:cs="Arial"/>
                <w:color w:val="000000"/>
              </w:rPr>
            </w:pPr>
            <w:r>
              <w:rPr>
                <w:rFonts w:cs="Arial"/>
                <w:color w:val="000000"/>
              </w:rPr>
              <w:t>1290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8</w:t>
            </w:r>
          </w:p>
        </w:tc>
        <w:tc>
          <w:tcPr>
            <w:tcW w:w="4234" w:type="dxa"/>
            <w:shd w:val="clear" w:color="auto" w:fill="auto"/>
            <w:noWrap/>
            <w:vAlign w:val="bottom"/>
          </w:tcPr>
          <w:p w:rsidR="00DB5AA3" w:rsidRDefault="00DB5AA3">
            <w:pPr>
              <w:rPr>
                <w:rFonts w:cs="Arial"/>
                <w:color w:val="000000"/>
              </w:rPr>
            </w:pPr>
            <w:r>
              <w:rPr>
                <w:rFonts w:cs="Arial"/>
                <w:color w:val="000000"/>
              </w:rPr>
              <w:t>Biotum inj. 1 g op. / 1,0 fiol.</w:t>
            </w:r>
          </w:p>
        </w:tc>
        <w:tc>
          <w:tcPr>
            <w:tcW w:w="2254" w:type="dxa"/>
            <w:shd w:val="clear" w:color="auto" w:fill="auto"/>
            <w:vAlign w:val="bottom"/>
          </w:tcPr>
          <w:p w:rsidR="00DB5AA3" w:rsidRDefault="00DB5AA3">
            <w:pPr>
              <w:rPr>
                <w:rFonts w:cs="Arial"/>
                <w:color w:val="000000"/>
              </w:rPr>
            </w:pPr>
            <w:r>
              <w:rPr>
                <w:rFonts w:cs="Arial"/>
                <w:color w:val="000000"/>
              </w:rPr>
              <w:t>Ceftazidimum</w:t>
            </w:r>
          </w:p>
        </w:tc>
        <w:tc>
          <w:tcPr>
            <w:tcW w:w="722" w:type="dxa"/>
            <w:shd w:val="clear" w:color="auto" w:fill="auto"/>
            <w:noWrap/>
            <w:vAlign w:val="bottom"/>
          </w:tcPr>
          <w:p w:rsidR="00DB5AA3" w:rsidRDefault="00DB5AA3">
            <w:pPr>
              <w:jc w:val="right"/>
              <w:rPr>
                <w:rFonts w:cs="Arial"/>
                <w:color w:val="000000"/>
              </w:rPr>
            </w:pPr>
            <w:r>
              <w:rPr>
                <w:rFonts w:cs="Arial"/>
                <w:color w:val="000000"/>
              </w:rPr>
              <w:t>115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9</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Trimesolphar inj. 480mg/5ml op. / 10,0 amp. 5 ml</w:t>
            </w:r>
          </w:p>
        </w:tc>
        <w:tc>
          <w:tcPr>
            <w:tcW w:w="2254" w:type="dxa"/>
            <w:shd w:val="clear" w:color="auto" w:fill="auto"/>
            <w:vAlign w:val="bottom"/>
          </w:tcPr>
          <w:p w:rsidR="00DB5AA3" w:rsidRDefault="00DB5AA3">
            <w:pPr>
              <w:rPr>
                <w:rFonts w:cs="Arial"/>
                <w:color w:val="000000"/>
              </w:rPr>
            </w:pPr>
            <w:r>
              <w:rPr>
                <w:rFonts w:cs="Arial"/>
                <w:color w:val="000000"/>
              </w:rPr>
              <w:t>Sulfamethoxazolum, Trimethoprimum</w:t>
            </w:r>
          </w:p>
        </w:tc>
        <w:tc>
          <w:tcPr>
            <w:tcW w:w="722" w:type="dxa"/>
            <w:shd w:val="clear" w:color="auto" w:fill="auto"/>
            <w:noWrap/>
            <w:vAlign w:val="bottom"/>
          </w:tcPr>
          <w:p w:rsidR="00DB5AA3" w:rsidRDefault="00DB5AA3">
            <w:pPr>
              <w:jc w:val="right"/>
              <w:rPr>
                <w:rFonts w:cs="Arial"/>
                <w:color w:val="000000"/>
              </w:rPr>
            </w:pPr>
            <w:r>
              <w:rPr>
                <w:rFonts w:cs="Arial"/>
                <w:color w:val="000000"/>
              </w:rPr>
              <w:t>36</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10</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Cipronex tabl. powl. 0,5 g op. / 10,0 tabl.</w:t>
            </w:r>
          </w:p>
        </w:tc>
        <w:tc>
          <w:tcPr>
            <w:tcW w:w="2254" w:type="dxa"/>
            <w:shd w:val="clear" w:color="auto" w:fill="auto"/>
            <w:vAlign w:val="bottom"/>
          </w:tcPr>
          <w:p w:rsidR="00DB5AA3" w:rsidRDefault="00DB5AA3">
            <w:pPr>
              <w:rPr>
                <w:rFonts w:cs="Arial"/>
                <w:color w:val="000000"/>
              </w:rPr>
            </w:pPr>
            <w:r>
              <w:rPr>
                <w:rFonts w:cs="Arial"/>
                <w:color w:val="000000"/>
              </w:rPr>
              <w:t>Ciprofloxacini hydrochloridum</w:t>
            </w:r>
          </w:p>
        </w:tc>
        <w:tc>
          <w:tcPr>
            <w:tcW w:w="722" w:type="dxa"/>
            <w:shd w:val="clear" w:color="auto" w:fill="auto"/>
            <w:noWrap/>
            <w:vAlign w:val="bottom"/>
          </w:tcPr>
          <w:p w:rsidR="00DB5AA3" w:rsidRDefault="00DB5AA3">
            <w:pPr>
              <w:jc w:val="right"/>
              <w:rPr>
                <w:rFonts w:cs="Arial"/>
                <w:color w:val="000000"/>
              </w:rPr>
            </w:pPr>
            <w:r>
              <w:rPr>
                <w:rFonts w:cs="Arial"/>
                <w:color w:val="000000"/>
              </w:rPr>
              <w:t>52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11</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Clindamycin-Mip 300 tabl. powl. 0,3 g op. / 16,0 tabl.</w:t>
            </w:r>
          </w:p>
        </w:tc>
        <w:tc>
          <w:tcPr>
            <w:tcW w:w="2254" w:type="dxa"/>
            <w:shd w:val="clear" w:color="auto" w:fill="auto"/>
            <w:vAlign w:val="bottom"/>
          </w:tcPr>
          <w:p w:rsidR="00DB5AA3" w:rsidRDefault="00DB5AA3">
            <w:pPr>
              <w:rPr>
                <w:rFonts w:cs="Arial"/>
                <w:color w:val="000000"/>
              </w:rPr>
            </w:pPr>
            <w:r>
              <w:rPr>
                <w:rFonts w:cs="Arial"/>
                <w:color w:val="000000"/>
              </w:rPr>
              <w:t>Clindamycinum</w:t>
            </w:r>
          </w:p>
        </w:tc>
        <w:tc>
          <w:tcPr>
            <w:tcW w:w="722" w:type="dxa"/>
            <w:shd w:val="clear" w:color="auto" w:fill="auto"/>
            <w:noWrap/>
            <w:vAlign w:val="bottom"/>
          </w:tcPr>
          <w:p w:rsidR="00DB5AA3" w:rsidRDefault="00DB5AA3">
            <w:pPr>
              <w:jc w:val="right"/>
              <w:rPr>
                <w:rFonts w:cs="Arial"/>
                <w:color w:val="000000"/>
              </w:rPr>
            </w:pPr>
            <w:r>
              <w:rPr>
                <w:rFonts w:cs="Arial"/>
                <w:color w:val="000000"/>
              </w:rPr>
              <w:t>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lastRenderedPageBreak/>
              <w:t>12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Colistin TZF inj. 1 mln j.m. op. / 20,0 fiol.</w:t>
            </w:r>
          </w:p>
        </w:tc>
        <w:tc>
          <w:tcPr>
            <w:tcW w:w="2254" w:type="dxa"/>
            <w:shd w:val="clear" w:color="auto" w:fill="auto"/>
            <w:vAlign w:val="bottom"/>
          </w:tcPr>
          <w:p w:rsidR="00DB5AA3" w:rsidRDefault="00DB5AA3">
            <w:pPr>
              <w:rPr>
                <w:rFonts w:cs="Arial"/>
                <w:color w:val="000000"/>
              </w:rPr>
            </w:pPr>
            <w:r>
              <w:rPr>
                <w:rFonts w:cs="Arial"/>
                <w:color w:val="000000"/>
              </w:rPr>
              <w:t>Colisthimetatum natricum</w:t>
            </w:r>
          </w:p>
        </w:tc>
        <w:tc>
          <w:tcPr>
            <w:tcW w:w="722" w:type="dxa"/>
            <w:shd w:val="clear" w:color="auto" w:fill="auto"/>
            <w:noWrap/>
            <w:vAlign w:val="bottom"/>
          </w:tcPr>
          <w:p w:rsidR="00DB5AA3" w:rsidRDefault="00DB5AA3">
            <w:pPr>
              <w:jc w:val="right"/>
              <w:rPr>
                <w:rFonts w:cs="Arial"/>
                <w:color w:val="000000"/>
              </w:rPr>
            </w:pPr>
            <w:r>
              <w:rPr>
                <w:rFonts w:cs="Arial"/>
                <w:color w:val="000000"/>
              </w:rPr>
              <w:t>6</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13</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Doxycyclinum inj. 0,1 g/5 ml op. / 10,0 amp.</w:t>
            </w:r>
          </w:p>
        </w:tc>
        <w:tc>
          <w:tcPr>
            <w:tcW w:w="2254" w:type="dxa"/>
            <w:shd w:val="clear" w:color="auto" w:fill="auto"/>
            <w:vAlign w:val="bottom"/>
          </w:tcPr>
          <w:p w:rsidR="00DB5AA3" w:rsidRDefault="00DB5AA3">
            <w:pPr>
              <w:rPr>
                <w:rFonts w:cs="Arial"/>
                <w:color w:val="000000"/>
              </w:rPr>
            </w:pPr>
            <w:r>
              <w:rPr>
                <w:rFonts w:cs="Arial"/>
                <w:color w:val="000000"/>
              </w:rPr>
              <w:t>Doxycyclinum</w:t>
            </w:r>
          </w:p>
        </w:tc>
        <w:tc>
          <w:tcPr>
            <w:tcW w:w="722" w:type="dxa"/>
            <w:shd w:val="clear" w:color="auto" w:fill="auto"/>
            <w:noWrap/>
            <w:vAlign w:val="bottom"/>
          </w:tcPr>
          <w:p w:rsidR="00DB5AA3" w:rsidRDefault="00DB5AA3">
            <w:pPr>
              <w:jc w:val="right"/>
              <w:rPr>
                <w:rFonts w:cs="Arial"/>
                <w:color w:val="000000"/>
              </w:rPr>
            </w:pPr>
            <w:r>
              <w:rPr>
                <w:rFonts w:cs="Arial"/>
                <w:color w:val="000000"/>
              </w:rPr>
              <w:t>100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14</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Ethambutol Teva kaps. 0,25 g op. / 250,0 kaps.</w:t>
            </w:r>
          </w:p>
        </w:tc>
        <w:tc>
          <w:tcPr>
            <w:tcW w:w="2254" w:type="dxa"/>
            <w:shd w:val="clear" w:color="auto" w:fill="auto"/>
            <w:vAlign w:val="bottom"/>
          </w:tcPr>
          <w:p w:rsidR="00DB5AA3" w:rsidRDefault="00DB5AA3">
            <w:pPr>
              <w:rPr>
                <w:rFonts w:cs="Arial"/>
                <w:color w:val="000000"/>
              </w:rPr>
            </w:pPr>
            <w:r>
              <w:rPr>
                <w:rFonts w:cs="Arial"/>
                <w:color w:val="000000"/>
              </w:rPr>
              <w:t>Ethambutolum</w:t>
            </w:r>
          </w:p>
        </w:tc>
        <w:tc>
          <w:tcPr>
            <w:tcW w:w="722" w:type="dxa"/>
            <w:shd w:val="clear" w:color="auto" w:fill="auto"/>
            <w:noWrap/>
            <w:vAlign w:val="bottom"/>
          </w:tcPr>
          <w:p w:rsidR="00DB5AA3" w:rsidRDefault="00DB5AA3">
            <w:pPr>
              <w:jc w:val="right"/>
              <w:rPr>
                <w:rFonts w:cs="Arial"/>
                <w:color w:val="000000"/>
              </w:rPr>
            </w:pPr>
            <w:r>
              <w:rPr>
                <w:rFonts w:cs="Arial"/>
                <w:color w:val="000000"/>
              </w:rPr>
              <w:t>140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15</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Edicin inj. 1 g op. / 1,0 fiol.</w:t>
            </w:r>
          </w:p>
        </w:tc>
        <w:tc>
          <w:tcPr>
            <w:tcW w:w="2254" w:type="dxa"/>
            <w:shd w:val="clear" w:color="auto" w:fill="auto"/>
            <w:vAlign w:val="bottom"/>
          </w:tcPr>
          <w:p w:rsidR="00DB5AA3" w:rsidRDefault="00DB5AA3">
            <w:pPr>
              <w:rPr>
                <w:rFonts w:cs="Arial"/>
                <w:color w:val="000000"/>
              </w:rPr>
            </w:pPr>
            <w:r>
              <w:rPr>
                <w:rFonts w:cs="Arial"/>
                <w:color w:val="000000"/>
              </w:rPr>
              <w:t>Vancomycinum</w:t>
            </w:r>
          </w:p>
        </w:tc>
        <w:tc>
          <w:tcPr>
            <w:tcW w:w="722" w:type="dxa"/>
            <w:shd w:val="clear" w:color="auto" w:fill="auto"/>
            <w:noWrap/>
            <w:vAlign w:val="bottom"/>
          </w:tcPr>
          <w:p w:rsidR="00DB5AA3" w:rsidRDefault="00DB5AA3">
            <w:pPr>
              <w:jc w:val="right"/>
              <w:rPr>
                <w:rFonts w:cs="Arial"/>
                <w:color w:val="000000"/>
              </w:rPr>
            </w:pPr>
            <w:r>
              <w:rPr>
                <w:rFonts w:cs="Arial"/>
                <w:color w:val="000000"/>
              </w:rPr>
              <w:t>135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16</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Gentamycin inj. 0,08 g/2 ml op. / 10,0 amp.</w:t>
            </w:r>
          </w:p>
        </w:tc>
        <w:tc>
          <w:tcPr>
            <w:tcW w:w="2254" w:type="dxa"/>
            <w:shd w:val="clear" w:color="auto" w:fill="auto"/>
            <w:vAlign w:val="bottom"/>
          </w:tcPr>
          <w:p w:rsidR="00DB5AA3" w:rsidRDefault="00DB5AA3">
            <w:pPr>
              <w:rPr>
                <w:rFonts w:cs="Arial"/>
                <w:color w:val="000000"/>
              </w:rPr>
            </w:pPr>
            <w:r>
              <w:rPr>
                <w:rFonts w:cs="Arial"/>
                <w:color w:val="000000"/>
              </w:rPr>
              <w:t>Gentamycinum</w:t>
            </w:r>
          </w:p>
        </w:tc>
        <w:tc>
          <w:tcPr>
            <w:tcW w:w="722" w:type="dxa"/>
            <w:shd w:val="clear" w:color="auto" w:fill="auto"/>
            <w:noWrap/>
            <w:vAlign w:val="bottom"/>
          </w:tcPr>
          <w:p w:rsidR="00DB5AA3" w:rsidRDefault="00DB5AA3">
            <w:pPr>
              <w:jc w:val="right"/>
              <w:rPr>
                <w:rFonts w:cs="Arial"/>
                <w:color w:val="000000"/>
              </w:rPr>
            </w:pPr>
            <w:r>
              <w:rPr>
                <w:rFonts w:cs="Arial"/>
                <w:color w:val="000000"/>
              </w:rPr>
              <w:t>20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17</w:t>
            </w:r>
          </w:p>
        </w:tc>
        <w:tc>
          <w:tcPr>
            <w:tcW w:w="4234" w:type="dxa"/>
            <w:shd w:val="clear" w:color="auto" w:fill="auto"/>
            <w:noWrap/>
            <w:vAlign w:val="bottom"/>
          </w:tcPr>
          <w:p w:rsidR="00DB5AA3" w:rsidRDefault="00DB5AA3">
            <w:pPr>
              <w:rPr>
                <w:rFonts w:cs="Arial"/>
                <w:color w:val="000000"/>
              </w:rPr>
            </w:pPr>
            <w:r w:rsidRPr="00DB5AA3">
              <w:rPr>
                <w:rFonts w:cs="Arial"/>
                <w:color w:val="000000"/>
                <w:lang w:val="en-US"/>
              </w:rPr>
              <w:t xml:space="preserve">Klabion tabl. powl. 0,5 g op. / 14,0 tabl. </w:t>
            </w:r>
            <w:r>
              <w:rPr>
                <w:rFonts w:cs="Arial"/>
                <w:color w:val="000000"/>
              </w:rPr>
              <w:t>= 2 blistry</w:t>
            </w:r>
          </w:p>
        </w:tc>
        <w:tc>
          <w:tcPr>
            <w:tcW w:w="2254" w:type="dxa"/>
            <w:shd w:val="clear" w:color="auto" w:fill="auto"/>
            <w:vAlign w:val="bottom"/>
          </w:tcPr>
          <w:p w:rsidR="00DB5AA3" w:rsidRDefault="00DB5AA3">
            <w:pPr>
              <w:rPr>
                <w:rFonts w:cs="Arial"/>
                <w:color w:val="000000"/>
              </w:rPr>
            </w:pPr>
            <w:r>
              <w:rPr>
                <w:rFonts w:cs="Arial"/>
                <w:color w:val="000000"/>
              </w:rPr>
              <w:t>Clarithromycinum</w:t>
            </w:r>
          </w:p>
        </w:tc>
        <w:tc>
          <w:tcPr>
            <w:tcW w:w="722" w:type="dxa"/>
            <w:shd w:val="clear" w:color="auto" w:fill="auto"/>
            <w:noWrap/>
            <w:vAlign w:val="bottom"/>
          </w:tcPr>
          <w:p w:rsidR="00DB5AA3" w:rsidRDefault="00DB5AA3">
            <w:pPr>
              <w:jc w:val="right"/>
              <w:rPr>
                <w:rFonts w:cs="Arial"/>
                <w:color w:val="000000"/>
              </w:rPr>
            </w:pPr>
            <w:r>
              <w:rPr>
                <w:rFonts w:cs="Arial"/>
                <w:color w:val="000000"/>
              </w:rPr>
              <w:t>17</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18</w:t>
            </w:r>
          </w:p>
        </w:tc>
        <w:tc>
          <w:tcPr>
            <w:tcW w:w="4234" w:type="dxa"/>
            <w:shd w:val="clear" w:color="auto" w:fill="auto"/>
            <w:noWrap/>
            <w:vAlign w:val="bottom"/>
          </w:tcPr>
          <w:p w:rsidR="00DB5AA3" w:rsidRDefault="00DB5AA3">
            <w:pPr>
              <w:rPr>
                <w:rFonts w:cs="Arial"/>
                <w:color w:val="000000"/>
              </w:rPr>
            </w:pPr>
            <w:r>
              <w:rPr>
                <w:rFonts w:cs="Arial"/>
                <w:color w:val="000000"/>
              </w:rPr>
              <w:t>Meropenem Kabi inj. 0,5 g op. / 10,0 fiol.</w:t>
            </w:r>
          </w:p>
        </w:tc>
        <w:tc>
          <w:tcPr>
            <w:tcW w:w="2254" w:type="dxa"/>
            <w:shd w:val="clear" w:color="auto" w:fill="auto"/>
            <w:vAlign w:val="bottom"/>
          </w:tcPr>
          <w:p w:rsidR="00DB5AA3" w:rsidRDefault="00DB5AA3">
            <w:pPr>
              <w:rPr>
                <w:rFonts w:cs="Arial"/>
                <w:color w:val="000000"/>
              </w:rPr>
            </w:pPr>
            <w:r>
              <w:rPr>
                <w:rFonts w:cs="Arial"/>
                <w:color w:val="000000"/>
              </w:rPr>
              <w:t>Meropenemum</w:t>
            </w:r>
          </w:p>
        </w:tc>
        <w:tc>
          <w:tcPr>
            <w:tcW w:w="722" w:type="dxa"/>
            <w:shd w:val="clear" w:color="auto" w:fill="auto"/>
            <w:noWrap/>
            <w:vAlign w:val="bottom"/>
          </w:tcPr>
          <w:p w:rsidR="00DB5AA3" w:rsidRDefault="00DB5AA3">
            <w:pPr>
              <w:jc w:val="right"/>
              <w:rPr>
                <w:rFonts w:cs="Arial"/>
                <w:color w:val="000000"/>
              </w:rPr>
            </w:pPr>
            <w:r>
              <w:rPr>
                <w:rFonts w:cs="Arial"/>
                <w:color w:val="000000"/>
              </w:rPr>
              <w:t>7</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19</w:t>
            </w:r>
          </w:p>
        </w:tc>
        <w:tc>
          <w:tcPr>
            <w:tcW w:w="4234" w:type="dxa"/>
            <w:shd w:val="clear" w:color="auto" w:fill="auto"/>
            <w:noWrap/>
            <w:vAlign w:val="bottom"/>
          </w:tcPr>
          <w:p w:rsidR="00DB5AA3" w:rsidRDefault="00DB5AA3">
            <w:pPr>
              <w:rPr>
                <w:rFonts w:cs="Arial"/>
                <w:color w:val="000000"/>
              </w:rPr>
            </w:pPr>
            <w:r>
              <w:rPr>
                <w:rFonts w:cs="Arial"/>
                <w:color w:val="000000"/>
              </w:rPr>
              <w:t>Metronidazol tabl. 0,25 g op. / 20,0 tabl.</w:t>
            </w:r>
          </w:p>
        </w:tc>
        <w:tc>
          <w:tcPr>
            <w:tcW w:w="2254" w:type="dxa"/>
            <w:shd w:val="clear" w:color="auto" w:fill="auto"/>
            <w:vAlign w:val="bottom"/>
          </w:tcPr>
          <w:p w:rsidR="00DB5AA3" w:rsidRDefault="00DB5AA3">
            <w:pPr>
              <w:rPr>
                <w:rFonts w:cs="Arial"/>
                <w:color w:val="000000"/>
              </w:rPr>
            </w:pPr>
            <w:r>
              <w:rPr>
                <w:rFonts w:cs="Arial"/>
                <w:color w:val="000000"/>
              </w:rPr>
              <w:t>Metronidazolum</w:t>
            </w:r>
          </w:p>
        </w:tc>
        <w:tc>
          <w:tcPr>
            <w:tcW w:w="722" w:type="dxa"/>
            <w:shd w:val="clear" w:color="auto" w:fill="auto"/>
            <w:noWrap/>
            <w:vAlign w:val="bottom"/>
          </w:tcPr>
          <w:p w:rsidR="00DB5AA3" w:rsidRDefault="00DB5AA3">
            <w:pPr>
              <w:jc w:val="right"/>
              <w:rPr>
                <w:rFonts w:cs="Arial"/>
                <w:color w:val="000000"/>
              </w:rPr>
            </w:pPr>
            <w:r>
              <w:rPr>
                <w:rFonts w:cs="Arial"/>
                <w:color w:val="000000"/>
              </w:rPr>
              <w:t>585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20</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Nidrazid tabl. 0,1 g op. / 250,0 tabl.</w:t>
            </w:r>
          </w:p>
        </w:tc>
        <w:tc>
          <w:tcPr>
            <w:tcW w:w="2254" w:type="dxa"/>
            <w:shd w:val="clear" w:color="auto" w:fill="auto"/>
            <w:vAlign w:val="bottom"/>
          </w:tcPr>
          <w:p w:rsidR="00DB5AA3" w:rsidRDefault="00DB5AA3">
            <w:pPr>
              <w:rPr>
                <w:rFonts w:cs="Arial"/>
                <w:color w:val="000000"/>
              </w:rPr>
            </w:pPr>
            <w:r>
              <w:rPr>
                <w:rFonts w:cs="Arial"/>
                <w:color w:val="000000"/>
              </w:rPr>
              <w:t>Isoniazidum</w:t>
            </w:r>
          </w:p>
        </w:tc>
        <w:tc>
          <w:tcPr>
            <w:tcW w:w="722" w:type="dxa"/>
            <w:shd w:val="clear" w:color="auto" w:fill="auto"/>
            <w:noWrap/>
            <w:vAlign w:val="bottom"/>
          </w:tcPr>
          <w:p w:rsidR="00DB5AA3" w:rsidRDefault="00DB5AA3">
            <w:pPr>
              <w:jc w:val="right"/>
              <w:rPr>
                <w:rFonts w:cs="Arial"/>
                <w:color w:val="000000"/>
              </w:rPr>
            </w:pPr>
            <w:r>
              <w:rPr>
                <w:rFonts w:cs="Arial"/>
                <w:color w:val="000000"/>
              </w:rPr>
              <w:t>4</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21</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Proxacin 1% inj. 100mg/10ml op. / 10,0 fiol.</w:t>
            </w:r>
          </w:p>
        </w:tc>
        <w:tc>
          <w:tcPr>
            <w:tcW w:w="2254" w:type="dxa"/>
            <w:shd w:val="clear" w:color="auto" w:fill="auto"/>
            <w:vAlign w:val="bottom"/>
          </w:tcPr>
          <w:p w:rsidR="00DB5AA3" w:rsidRDefault="00DB5AA3">
            <w:pPr>
              <w:rPr>
                <w:rFonts w:cs="Arial"/>
                <w:color w:val="000000"/>
              </w:rPr>
            </w:pPr>
            <w:r>
              <w:rPr>
                <w:rFonts w:cs="Arial"/>
                <w:color w:val="000000"/>
              </w:rPr>
              <w:t>Ciprofloxacinum</w:t>
            </w:r>
          </w:p>
        </w:tc>
        <w:tc>
          <w:tcPr>
            <w:tcW w:w="722" w:type="dxa"/>
            <w:shd w:val="clear" w:color="auto" w:fill="auto"/>
            <w:noWrap/>
            <w:vAlign w:val="bottom"/>
          </w:tcPr>
          <w:p w:rsidR="00DB5AA3" w:rsidRDefault="00DB5AA3">
            <w:pPr>
              <w:jc w:val="right"/>
              <w:rPr>
                <w:rFonts w:cs="Arial"/>
                <w:color w:val="000000"/>
              </w:rPr>
            </w:pPr>
            <w:r>
              <w:rPr>
                <w:rFonts w:cs="Arial"/>
                <w:color w:val="000000"/>
              </w:rPr>
              <w:t>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Proxacin 1% inj. 200mg/20ml op. / 10,0 amp.</w:t>
            </w:r>
          </w:p>
        </w:tc>
        <w:tc>
          <w:tcPr>
            <w:tcW w:w="2254" w:type="dxa"/>
            <w:shd w:val="clear" w:color="auto" w:fill="auto"/>
            <w:vAlign w:val="bottom"/>
          </w:tcPr>
          <w:p w:rsidR="00DB5AA3" w:rsidRDefault="00DB5AA3">
            <w:pPr>
              <w:rPr>
                <w:rFonts w:cs="Arial"/>
                <w:color w:val="000000"/>
              </w:rPr>
            </w:pPr>
            <w:r>
              <w:rPr>
                <w:rFonts w:cs="Arial"/>
                <w:color w:val="000000"/>
              </w:rPr>
              <w:t>Ciprofloxacinum</w:t>
            </w:r>
          </w:p>
        </w:tc>
        <w:tc>
          <w:tcPr>
            <w:tcW w:w="722" w:type="dxa"/>
            <w:shd w:val="clear" w:color="auto" w:fill="auto"/>
            <w:noWrap/>
            <w:vAlign w:val="bottom"/>
          </w:tcPr>
          <w:p w:rsidR="00DB5AA3" w:rsidRDefault="00DB5AA3">
            <w:pPr>
              <w:jc w:val="right"/>
              <w:rPr>
                <w:rFonts w:cs="Arial"/>
                <w:color w:val="000000"/>
              </w:rPr>
            </w:pPr>
            <w:r>
              <w:rPr>
                <w:rFonts w:cs="Arial"/>
                <w:color w:val="000000"/>
              </w:rPr>
              <w:t>205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23</w:t>
            </w:r>
          </w:p>
        </w:tc>
        <w:tc>
          <w:tcPr>
            <w:tcW w:w="4234" w:type="dxa"/>
            <w:shd w:val="clear" w:color="auto" w:fill="auto"/>
            <w:noWrap/>
            <w:vAlign w:val="bottom"/>
          </w:tcPr>
          <w:p w:rsidR="00DB5AA3" w:rsidRDefault="00DB5AA3">
            <w:pPr>
              <w:rPr>
                <w:rFonts w:cs="Arial"/>
                <w:color w:val="000000"/>
              </w:rPr>
            </w:pPr>
            <w:r>
              <w:rPr>
                <w:rFonts w:cs="Arial"/>
                <w:color w:val="000000"/>
              </w:rPr>
              <w:t>Pyrazinamid tabl. 0,5 g op. / 250,0 tabl.</w:t>
            </w:r>
          </w:p>
        </w:tc>
        <w:tc>
          <w:tcPr>
            <w:tcW w:w="2254" w:type="dxa"/>
            <w:shd w:val="clear" w:color="auto" w:fill="auto"/>
            <w:vAlign w:val="bottom"/>
          </w:tcPr>
          <w:p w:rsidR="00DB5AA3" w:rsidRDefault="00DB5AA3">
            <w:pPr>
              <w:rPr>
                <w:rFonts w:cs="Arial"/>
                <w:color w:val="000000"/>
              </w:rPr>
            </w:pPr>
            <w:r>
              <w:rPr>
                <w:rFonts w:cs="Arial"/>
                <w:color w:val="000000"/>
              </w:rPr>
              <w:t>Pyrazinamidum</w:t>
            </w:r>
          </w:p>
        </w:tc>
        <w:tc>
          <w:tcPr>
            <w:tcW w:w="722" w:type="dxa"/>
            <w:shd w:val="clear" w:color="auto" w:fill="auto"/>
            <w:noWrap/>
            <w:vAlign w:val="bottom"/>
          </w:tcPr>
          <w:p w:rsidR="00DB5AA3" w:rsidRDefault="00DB5AA3">
            <w:pPr>
              <w:jc w:val="right"/>
              <w:rPr>
                <w:rFonts w:cs="Arial"/>
                <w:color w:val="000000"/>
              </w:rPr>
            </w:pPr>
            <w:r>
              <w:rPr>
                <w:rFonts w:cs="Arial"/>
                <w:color w:val="000000"/>
              </w:rPr>
              <w:t>35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24</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Ramoclav 875 Mg + 125 Mg tabl. powl. - op. / 14,0 tabl.</w:t>
            </w:r>
          </w:p>
        </w:tc>
        <w:tc>
          <w:tcPr>
            <w:tcW w:w="2254" w:type="dxa"/>
            <w:shd w:val="clear" w:color="auto" w:fill="auto"/>
            <w:vAlign w:val="bottom"/>
          </w:tcPr>
          <w:p w:rsidR="00DB5AA3" w:rsidRDefault="00DB5AA3">
            <w:pPr>
              <w:rPr>
                <w:rFonts w:cs="Arial"/>
                <w:color w:val="000000"/>
              </w:rPr>
            </w:pPr>
            <w:r>
              <w:rPr>
                <w:rFonts w:cs="Arial"/>
                <w:color w:val="000000"/>
              </w:rPr>
              <w:t>Amoxicillinum, Acidum clavulanicum</w:t>
            </w:r>
          </w:p>
        </w:tc>
        <w:tc>
          <w:tcPr>
            <w:tcW w:w="722" w:type="dxa"/>
            <w:shd w:val="clear" w:color="auto" w:fill="auto"/>
            <w:noWrap/>
            <w:vAlign w:val="bottom"/>
          </w:tcPr>
          <w:p w:rsidR="00DB5AA3" w:rsidRDefault="00DB5AA3">
            <w:pPr>
              <w:jc w:val="right"/>
              <w:rPr>
                <w:rFonts w:cs="Arial"/>
                <w:color w:val="000000"/>
              </w:rPr>
            </w:pPr>
            <w:r>
              <w:rPr>
                <w:rFonts w:cs="Arial"/>
                <w:color w:val="000000"/>
              </w:rPr>
              <w:t>55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25</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Rifamazid kaps. 150mg +100mg op. / 100,0 kaps.</w:t>
            </w:r>
          </w:p>
        </w:tc>
        <w:tc>
          <w:tcPr>
            <w:tcW w:w="2254" w:type="dxa"/>
            <w:shd w:val="clear" w:color="auto" w:fill="auto"/>
            <w:vAlign w:val="bottom"/>
          </w:tcPr>
          <w:p w:rsidR="00DB5AA3" w:rsidRDefault="00DB5AA3">
            <w:pPr>
              <w:rPr>
                <w:rFonts w:cs="Arial"/>
                <w:color w:val="000000"/>
              </w:rPr>
            </w:pPr>
            <w:r>
              <w:rPr>
                <w:rFonts w:cs="Arial"/>
                <w:color w:val="000000"/>
              </w:rPr>
              <w:t>Rifampicinum, Isoniazidum</w:t>
            </w:r>
          </w:p>
        </w:tc>
        <w:tc>
          <w:tcPr>
            <w:tcW w:w="722" w:type="dxa"/>
            <w:shd w:val="clear" w:color="auto" w:fill="auto"/>
            <w:noWrap/>
            <w:vAlign w:val="bottom"/>
          </w:tcPr>
          <w:p w:rsidR="00DB5AA3" w:rsidRDefault="00DB5AA3">
            <w:pPr>
              <w:jc w:val="right"/>
              <w:rPr>
                <w:rFonts w:cs="Arial"/>
                <w:color w:val="000000"/>
              </w:rPr>
            </w:pPr>
            <w:r>
              <w:rPr>
                <w:rFonts w:cs="Arial"/>
                <w:color w:val="000000"/>
              </w:rPr>
              <w:t>36</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26</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Rifamazid kaps. 300mg +150mg op. / 100,0 kaps.</w:t>
            </w:r>
          </w:p>
        </w:tc>
        <w:tc>
          <w:tcPr>
            <w:tcW w:w="2254" w:type="dxa"/>
            <w:shd w:val="clear" w:color="auto" w:fill="auto"/>
            <w:vAlign w:val="bottom"/>
          </w:tcPr>
          <w:p w:rsidR="00DB5AA3" w:rsidRDefault="00DB5AA3">
            <w:pPr>
              <w:rPr>
                <w:rFonts w:cs="Arial"/>
                <w:color w:val="000000"/>
              </w:rPr>
            </w:pPr>
            <w:r>
              <w:rPr>
                <w:rFonts w:cs="Arial"/>
                <w:color w:val="000000"/>
              </w:rPr>
              <w:t>Rifampicinum, Isoniazidum</w:t>
            </w:r>
          </w:p>
        </w:tc>
        <w:tc>
          <w:tcPr>
            <w:tcW w:w="722" w:type="dxa"/>
            <w:shd w:val="clear" w:color="auto" w:fill="auto"/>
            <w:noWrap/>
            <w:vAlign w:val="bottom"/>
          </w:tcPr>
          <w:p w:rsidR="00DB5AA3" w:rsidRDefault="00DB5AA3">
            <w:pPr>
              <w:jc w:val="right"/>
              <w:rPr>
                <w:rFonts w:cs="Arial"/>
                <w:color w:val="000000"/>
              </w:rPr>
            </w:pPr>
            <w:r>
              <w:rPr>
                <w:rFonts w:cs="Arial"/>
                <w:color w:val="000000"/>
              </w:rPr>
              <w:t>125</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lastRenderedPageBreak/>
              <w:t>27</w:t>
            </w:r>
          </w:p>
        </w:tc>
        <w:tc>
          <w:tcPr>
            <w:tcW w:w="4234" w:type="dxa"/>
            <w:shd w:val="clear" w:color="auto" w:fill="auto"/>
            <w:noWrap/>
            <w:vAlign w:val="bottom"/>
          </w:tcPr>
          <w:p w:rsidR="00DB5AA3" w:rsidRDefault="00DB5AA3">
            <w:pPr>
              <w:rPr>
                <w:rFonts w:cs="Arial"/>
                <w:color w:val="000000"/>
              </w:rPr>
            </w:pPr>
            <w:r>
              <w:rPr>
                <w:rFonts w:cs="Arial"/>
                <w:color w:val="000000"/>
              </w:rPr>
              <w:t>Rifampicyna Tzf kaps. 0,15 g op. / 100,0 kaps.</w:t>
            </w:r>
          </w:p>
        </w:tc>
        <w:tc>
          <w:tcPr>
            <w:tcW w:w="2254" w:type="dxa"/>
            <w:shd w:val="clear" w:color="auto" w:fill="auto"/>
            <w:vAlign w:val="bottom"/>
          </w:tcPr>
          <w:p w:rsidR="00DB5AA3" w:rsidRDefault="00DB5AA3">
            <w:pPr>
              <w:rPr>
                <w:rFonts w:cs="Arial"/>
                <w:color w:val="000000"/>
              </w:rPr>
            </w:pPr>
            <w:r>
              <w:rPr>
                <w:rFonts w:cs="Arial"/>
                <w:color w:val="000000"/>
              </w:rPr>
              <w:t>Rifampicinum</w:t>
            </w:r>
          </w:p>
        </w:tc>
        <w:tc>
          <w:tcPr>
            <w:tcW w:w="722" w:type="dxa"/>
            <w:shd w:val="clear" w:color="auto" w:fill="auto"/>
            <w:noWrap/>
            <w:vAlign w:val="bottom"/>
          </w:tcPr>
          <w:p w:rsidR="00DB5AA3" w:rsidRDefault="00DB5AA3">
            <w:pPr>
              <w:jc w:val="right"/>
              <w:rPr>
                <w:rFonts w:cs="Arial"/>
                <w:color w:val="000000"/>
              </w:rPr>
            </w:pPr>
            <w:r>
              <w:rPr>
                <w:rFonts w:cs="Arial"/>
                <w:color w:val="000000"/>
              </w:rPr>
              <w:t>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28</w:t>
            </w:r>
          </w:p>
        </w:tc>
        <w:tc>
          <w:tcPr>
            <w:tcW w:w="4234" w:type="dxa"/>
            <w:shd w:val="clear" w:color="auto" w:fill="auto"/>
            <w:noWrap/>
            <w:vAlign w:val="bottom"/>
          </w:tcPr>
          <w:p w:rsidR="00DB5AA3" w:rsidRDefault="00DB5AA3">
            <w:pPr>
              <w:rPr>
                <w:rFonts w:cs="Arial"/>
                <w:color w:val="000000"/>
              </w:rPr>
            </w:pPr>
            <w:r>
              <w:rPr>
                <w:rFonts w:cs="Arial"/>
                <w:color w:val="000000"/>
              </w:rPr>
              <w:t>Rifampicyna Tzf kaps. 0,3 g op. / 100,0 kaps.</w:t>
            </w:r>
          </w:p>
        </w:tc>
        <w:tc>
          <w:tcPr>
            <w:tcW w:w="2254" w:type="dxa"/>
            <w:shd w:val="clear" w:color="auto" w:fill="auto"/>
            <w:vAlign w:val="bottom"/>
          </w:tcPr>
          <w:p w:rsidR="00DB5AA3" w:rsidRDefault="00DB5AA3">
            <w:pPr>
              <w:rPr>
                <w:rFonts w:cs="Arial"/>
                <w:color w:val="000000"/>
              </w:rPr>
            </w:pPr>
            <w:r>
              <w:rPr>
                <w:rFonts w:cs="Arial"/>
                <w:color w:val="000000"/>
              </w:rPr>
              <w:t>Rifampicinum</w:t>
            </w:r>
          </w:p>
        </w:tc>
        <w:tc>
          <w:tcPr>
            <w:tcW w:w="722" w:type="dxa"/>
            <w:shd w:val="clear" w:color="auto" w:fill="auto"/>
            <w:noWrap/>
            <w:vAlign w:val="bottom"/>
          </w:tcPr>
          <w:p w:rsidR="00DB5AA3" w:rsidRDefault="00DB5AA3">
            <w:pPr>
              <w:jc w:val="right"/>
              <w:rPr>
                <w:rFonts w:cs="Arial"/>
                <w:color w:val="000000"/>
              </w:rPr>
            </w:pPr>
            <w:r>
              <w:rPr>
                <w:rFonts w:cs="Arial"/>
                <w:color w:val="000000"/>
              </w:rPr>
              <w:t>20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29</w:t>
            </w:r>
          </w:p>
        </w:tc>
        <w:tc>
          <w:tcPr>
            <w:tcW w:w="4234" w:type="dxa"/>
            <w:shd w:val="clear" w:color="auto" w:fill="auto"/>
            <w:noWrap/>
            <w:vAlign w:val="bottom"/>
          </w:tcPr>
          <w:p w:rsidR="00DB5AA3" w:rsidRDefault="00DB5AA3">
            <w:pPr>
              <w:rPr>
                <w:rFonts w:cs="Arial"/>
                <w:color w:val="000000"/>
              </w:rPr>
            </w:pPr>
            <w:r>
              <w:rPr>
                <w:rFonts w:cs="Arial"/>
                <w:color w:val="000000"/>
              </w:rPr>
              <w:t>Streptomycinum TZF inj. 1 g op. / 1,0 fiol.</w:t>
            </w:r>
          </w:p>
        </w:tc>
        <w:tc>
          <w:tcPr>
            <w:tcW w:w="2254" w:type="dxa"/>
            <w:shd w:val="clear" w:color="auto" w:fill="auto"/>
            <w:vAlign w:val="bottom"/>
          </w:tcPr>
          <w:p w:rsidR="00DB5AA3" w:rsidRDefault="00DB5AA3">
            <w:pPr>
              <w:rPr>
                <w:rFonts w:cs="Arial"/>
                <w:color w:val="000000"/>
              </w:rPr>
            </w:pPr>
            <w:r>
              <w:rPr>
                <w:rFonts w:cs="Arial"/>
                <w:color w:val="000000"/>
              </w:rPr>
              <w:t>Streptomycinum</w:t>
            </w:r>
          </w:p>
        </w:tc>
        <w:tc>
          <w:tcPr>
            <w:tcW w:w="722" w:type="dxa"/>
            <w:shd w:val="clear" w:color="auto" w:fill="auto"/>
            <w:noWrap/>
            <w:vAlign w:val="bottom"/>
          </w:tcPr>
          <w:p w:rsidR="00DB5AA3" w:rsidRDefault="00DB5AA3">
            <w:pPr>
              <w:jc w:val="right"/>
              <w:rPr>
                <w:rFonts w:cs="Arial"/>
                <w:color w:val="000000"/>
              </w:rPr>
            </w:pPr>
            <w:r>
              <w:rPr>
                <w:rFonts w:cs="Arial"/>
                <w:color w:val="000000"/>
              </w:rPr>
              <w:t>2150</w:t>
            </w:r>
          </w:p>
        </w:tc>
        <w:tc>
          <w:tcPr>
            <w:tcW w:w="851" w:type="dxa"/>
            <w:shd w:val="clear" w:color="auto" w:fill="auto"/>
            <w:noWrap/>
            <w:vAlign w:val="bottom"/>
          </w:tcPr>
          <w:p w:rsidR="00DB5AA3" w:rsidRDefault="00DB5AA3" w:rsidP="00303B05">
            <w:pPr>
              <w:jc w:val="center"/>
              <w:rPr>
                <w:sz w:val="20"/>
                <w:szCs w:val="2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30</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Unidox Solutab tabl. 0,1 g op. / 10,0 tabl.</w:t>
            </w:r>
          </w:p>
        </w:tc>
        <w:tc>
          <w:tcPr>
            <w:tcW w:w="2254" w:type="dxa"/>
            <w:shd w:val="clear" w:color="auto" w:fill="auto"/>
            <w:vAlign w:val="bottom"/>
          </w:tcPr>
          <w:p w:rsidR="00DB5AA3" w:rsidRDefault="00DB5AA3">
            <w:pPr>
              <w:rPr>
                <w:rFonts w:cs="Arial"/>
                <w:color w:val="000000"/>
              </w:rPr>
            </w:pPr>
            <w:r>
              <w:rPr>
                <w:rFonts w:cs="Arial"/>
                <w:color w:val="000000"/>
              </w:rPr>
              <w:t>Doxycyclinum</w:t>
            </w:r>
          </w:p>
        </w:tc>
        <w:tc>
          <w:tcPr>
            <w:tcW w:w="722" w:type="dxa"/>
            <w:shd w:val="clear" w:color="auto" w:fill="auto"/>
            <w:noWrap/>
            <w:vAlign w:val="bottom"/>
          </w:tcPr>
          <w:p w:rsidR="00DB5AA3" w:rsidRDefault="00DB5AA3">
            <w:pPr>
              <w:jc w:val="right"/>
              <w:rPr>
                <w:rFonts w:cs="Arial"/>
                <w:color w:val="000000"/>
              </w:rPr>
            </w:pPr>
            <w:r>
              <w:rPr>
                <w:rFonts w:cs="Arial"/>
                <w:color w:val="000000"/>
              </w:rPr>
              <w:t>22</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31</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Tarivid 200 tabl. powl. 0,2 g op. / 10,0 tabl.</w:t>
            </w:r>
          </w:p>
        </w:tc>
        <w:tc>
          <w:tcPr>
            <w:tcW w:w="2254" w:type="dxa"/>
            <w:shd w:val="clear" w:color="auto" w:fill="auto"/>
            <w:vAlign w:val="bottom"/>
          </w:tcPr>
          <w:p w:rsidR="00DB5AA3" w:rsidRDefault="00DB5AA3">
            <w:pPr>
              <w:rPr>
                <w:rFonts w:cs="Arial"/>
                <w:color w:val="000000"/>
              </w:rPr>
            </w:pPr>
            <w:r>
              <w:rPr>
                <w:rFonts w:cs="Arial"/>
                <w:color w:val="000000"/>
              </w:rPr>
              <w:t>Ofloxacinum</w:t>
            </w:r>
          </w:p>
        </w:tc>
        <w:tc>
          <w:tcPr>
            <w:tcW w:w="722" w:type="dxa"/>
            <w:shd w:val="clear" w:color="auto" w:fill="auto"/>
            <w:noWrap/>
            <w:vAlign w:val="bottom"/>
          </w:tcPr>
          <w:p w:rsidR="00DB5AA3" w:rsidRDefault="00DB5AA3">
            <w:pPr>
              <w:jc w:val="right"/>
              <w:rPr>
                <w:rFonts w:cs="Arial"/>
                <w:color w:val="000000"/>
              </w:rPr>
            </w:pPr>
            <w:r>
              <w:rPr>
                <w:rFonts w:cs="Arial"/>
                <w:color w:val="000000"/>
              </w:rPr>
              <w:t>550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748" w:type="dxa"/>
            <w:shd w:val="clear" w:color="auto" w:fill="FFFFFF"/>
            <w:noWrap/>
            <w:vAlign w:val="center"/>
          </w:tcPr>
          <w:p w:rsidR="00DB5AA3" w:rsidRDefault="00DB5AA3" w:rsidP="00303B05">
            <w:pPr>
              <w:jc w:val="center"/>
              <w:rPr>
                <w:rFonts w:ascii="MS Sans Serif" w:hAnsi="MS Sans Serif"/>
                <w:sz w:val="20"/>
                <w:szCs w:val="20"/>
              </w:rPr>
            </w:pPr>
            <w:r>
              <w:rPr>
                <w:rFonts w:ascii="MS Sans Serif" w:hAnsi="MS Sans Serif"/>
                <w:sz w:val="20"/>
                <w:szCs w:val="20"/>
              </w:rPr>
              <w:t>32</w:t>
            </w:r>
          </w:p>
        </w:tc>
        <w:tc>
          <w:tcPr>
            <w:tcW w:w="4234" w:type="dxa"/>
            <w:shd w:val="clear" w:color="auto" w:fill="auto"/>
            <w:noWrap/>
            <w:vAlign w:val="bottom"/>
          </w:tcPr>
          <w:p w:rsidR="00DB5AA3" w:rsidRPr="00DB5AA3" w:rsidRDefault="00DB5AA3">
            <w:pPr>
              <w:rPr>
                <w:rFonts w:cs="Arial"/>
                <w:color w:val="000000"/>
                <w:lang w:val="en-US"/>
              </w:rPr>
            </w:pPr>
            <w:r w:rsidRPr="00DB5AA3">
              <w:rPr>
                <w:rFonts w:cs="Arial"/>
                <w:color w:val="000000"/>
                <w:lang w:val="en-US"/>
              </w:rPr>
              <w:t>Taromentin inj. 1,2g op. / 1,0 fiol.</w:t>
            </w:r>
          </w:p>
        </w:tc>
        <w:tc>
          <w:tcPr>
            <w:tcW w:w="2254" w:type="dxa"/>
            <w:shd w:val="clear" w:color="auto" w:fill="auto"/>
            <w:vAlign w:val="bottom"/>
          </w:tcPr>
          <w:p w:rsidR="00DB5AA3" w:rsidRDefault="00DB5AA3">
            <w:pPr>
              <w:rPr>
                <w:rFonts w:cs="Arial"/>
                <w:color w:val="000000"/>
              </w:rPr>
            </w:pPr>
            <w:r>
              <w:rPr>
                <w:rFonts w:cs="Arial"/>
                <w:color w:val="000000"/>
              </w:rPr>
              <w:t>Amoxicillinum, Acidum clavulanicum</w:t>
            </w:r>
          </w:p>
        </w:tc>
        <w:tc>
          <w:tcPr>
            <w:tcW w:w="722" w:type="dxa"/>
            <w:shd w:val="clear" w:color="auto" w:fill="auto"/>
            <w:noWrap/>
            <w:vAlign w:val="bottom"/>
          </w:tcPr>
          <w:p w:rsidR="00DB5AA3" w:rsidRDefault="00DB5AA3">
            <w:pPr>
              <w:jc w:val="right"/>
              <w:rPr>
                <w:rFonts w:cs="Arial"/>
                <w:color w:val="000000"/>
              </w:rPr>
            </w:pPr>
            <w:r>
              <w:rPr>
                <w:rFonts w:cs="Arial"/>
                <w:color w:val="000000"/>
              </w:rPr>
              <w:t>2200</w:t>
            </w:r>
          </w:p>
        </w:tc>
        <w:tc>
          <w:tcPr>
            <w:tcW w:w="851" w:type="dxa"/>
            <w:shd w:val="clear" w:color="auto" w:fill="auto"/>
            <w:noWrap/>
            <w:vAlign w:val="center"/>
          </w:tcPr>
          <w:p w:rsidR="00DB5AA3" w:rsidRDefault="00DB5AA3" w:rsidP="00303B05">
            <w:pPr>
              <w:jc w:val="center"/>
              <w:rPr>
                <w:color w:val="000000"/>
              </w:rPr>
            </w:pPr>
          </w:p>
        </w:tc>
        <w:tc>
          <w:tcPr>
            <w:tcW w:w="1134" w:type="dxa"/>
            <w:shd w:val="clear" w:color="auto" w:fill="auto"/>
            <w:noWrap/>
            <w:vAlign w:val="bottom"/>
          </w:tcPr>
          <w:p w:rsidR="00DB5AA3" w:rsidRPr="00F33A22" w:rsidRDefault="00DB5AA3" w:rsidP="00303B05">
            <w:pPr>
              <w:rPr>
                <w:rFonts w:ascii="Arial" w:hAnsi="Arial" w:cs="Arial"/>
                <w:i/>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p>
        </w:tc>
      </w:tr>
      <w:tr w:rsidR="00DB5AA3" w:rsidRPr="00DF71A7" w:rsidTr="00DB5AA3">
        <w:trPr>
          <w:trHeight w:val="300"/>
        </w:trPr>
        <w:tc>
          <w:tcPr>
            <w:tcW w:w="8809" w:type="dxa"/>
            <w:gridSpan w:val="5"/>
            <w:shd w:val="clear" w:color="auto" w:fill="FFFFFF"/>
            <w:noWrap/>
            <w:vAlign w:val="center"/>
          </w:tcPr>
          <w:p w:rsidR="00DB5AA3" w:rsidRDefault="00DB5AA3" w:rsidP="00303B05">
            <w:pPr>
              <w:jc w:val="center"/>
              <w:rPr>
                <w:rFonts w:ascii="Arial" w:hAnsi="Arial" w:cs="Arial"/>
                <w:sz w:val="20"/>
                <w:szCs w:val="20"/>
              </w:rPr>
            </w:pPr>
            <w:r>
              <w:rPr>
                <w:rFonts w:ascii="Arial" w:hAnsi="Arial" w:cs="Arial"/>
                <w:sz w:val="20"/>
                <w:szCs w:val="20"/>
              </w:rPr>
              <w:t>RAZEM</w:t>
            </w:r>
          </w:p>
        </w:tc>
        <w:tc>
          <w:tcPr>
            <w:tcW w:w="1134"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741" w:type="dxa"/>
            <w:shd w:val="clear" w:color="auto" w:fill="auto"/>
            <w:noWrap/>
            <w:vAlign w:val="bottom"/>
          </w:tcPr>
          <w:p w:rsidR="00DB5AA3" w:rsidRPr="00DF71A7" w:rsidRDefault="00DB5AA3" w:rsidP="00303B05">
            <w:pPr>
              <w:rPr>
                <w:rFonts w:ascii="Arial" w:hAnsi="Arial" w:cs="Arial"/>
                <w:sz w:val="20"/>
                <w:szCs w:val="20"/>
                <w:lang w:eastAsia="pl-PL"/>
              </w:rPr>
            </w:pPr>
          </w:p>
        </w:tc>
        <w:tc>
          <w:tcPr>
            <w:tcW w:w="960"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c>
          <w:tcPr>
            <w:tcW w:w="1417" w:type="dxa"/>
            <w:shd w:val="clear" w:color="auto" w:fill="auto"/>
            <w:vAlign w:val="bottom"/>
          </w:tcPr>
          <w:p w:rsidR="00DB5AA3" w:rsidRPr="00DF71A7" w:rsidRDefault="00DB5AA3" w:rsidP="00303B05">
            <w:pPr>
              <w:rPr>
                <w:rFonts w:ascii="Arial" w:hAnsi="Arial" w:cs="Arial"/>
                <w:sz w:val="20"/>
                <w:szCs w:val="20"/>
                <w:lang w:eastAsia="pl-PL"/>
              </w:rPr>
            </w:pPr>
          </w:p>
        </w:tc>
        <w:tc>
          <w:tcPr>
            <w:tcW w:w="1843" w:type="dxa"/>
            <w:shd w:val="clear" w:color="auto" w:fill="auto"/>
            <w:noWrap/>
            <w:vAlign w:val="bottom"/>
          </w:tcPr>
          <w:p w:rsidR="00DB5AA3" w:rsidRPr="00DF71A7" w:rsidRDefault="00DB5AA3" w:rsidP="00303B05">
            <w:pPr>
              <w:rPr>
                <w:rFonts w:ascii="Arial" w:hAnsi="Arial" w:cs="Arial"/>
                <w:sz w:val="20"/>
                <w:szCs w:val="20"/>
                <w:lang w:eastAsia="pl-PL"/>
              </w:rPr>
            </w:pPr>
            <w:r w:rsidRPr="00DF71A7">
              <w:rPr>
                <w:rFonts w:ascii="Arial" w:hAnsi="Arial" w:cs="Arial"/>
                <w:sz w:val="20"/>
                <w:szCs w:val="20"/>
                <w:lang w:eastAsia="pl-PL"/>
              </w:rPr>
              <w:t> </w:t>
            </w:r>
          </w:p>
        </w:tc>
      </w:tr>
    </w:tbl>
    <w:p w:rsidR="00303B05" w:rsidRPr="00DB5AA3" w:rsidRDefault="00303B05" w:rsidP="00303B05">
      <w:pPr>
        <w:pStyle w:val="Tekstpodstawowy"/>
        <w:spacing w:line="200" w:lineRule="atLeast"/>
        <w:jc w:val="left"/>
        <w:rPr>
          <w:rFonts w:ascii="Arial" w:eastAsia="MS Mincho" w:hAnsi="Arial" w:cs="Arial"/>
          <w:b/>
          <w:sz w:val="20"/>
          <w:szCs w:val="20"/>
          <w:lang w:val="pl-PL"/>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B2662D" w:rsidRDefault="00DC3C51" w:rsidP="00B2662D">
      <w:pPr>
        <w:widowControl w:val="0"/>
        <w:tabs>
          <w:tab w:val="left" w:pos="360"/>
        </w:tabs>
        <w:overflowPunct w:val="0"/>
        <w:autoSpaceDE w:val="0"/>
        <w:spacing w:after="0"/>
        <w:ind w:left="720"/>
        <w:jc w:val="right"/>
        <w:textAlignment w:val="baseline"/>
        <w:rPr>
          <w:rFonts w:ascii="Arial" w:hAnsi="Arial" w:cs="Arial"/>
          <w:b/>
          <w:iCs/>
          <w:color w:val="000000"/>
          <w:sz w:val="20"/>
          <w:szCs w:val="20"/>
        </w:rPr>
      </w:pPr>
      <w:r>
        <w:br w:type="page"/>
      </w:r>
      <w:r w:rsidR="00B2662D">
        <w:rPr>
          <w:rFonts w:ascii="Arial" w:hAnsi="Arial" w:cs="Arial"/>
          <w:b/>
          <w:iCs/>
          <w:color w:val="000000"/>
          <w:sz w:val="20"/>
          <w:szCs w:val="20"/>
        </w:rPr>
        <w:lastRenderedPageBreak/>
        <w:t>Załącznik nr 2C do SIWZ</w:t>
      </w:r>
    </w:p>
    <w:p w:rsidR="00B2662D" w:rsidRDefault="00B2662D" w:rsidP="006A4E7D">
      <w:pPr>
        <w:widowControl w:val="0"/>
        <w:tabs>
          <w:tab w:val="left" w:pos="360"/>
        </w:tabs>
        <w:overflowPunct w:val="0"/>
        <w:autoSpaceDE w:val="0"/>
        <w:spacing w:after="0"/>
        <w:textAlignment w:val="baseline"/>
        <w:rPr>
          <w:rFonts w:ascii="Arial" w:hAnsi="Arial" w:cs="Arial"/>
          <w:b/>
          <w:iCs/>
          <w:color w:val="000000"/>
          <w:sz w:val="20"/>
          <w:szCs w:val="20"/>
        </w:rPr>
      </w:pPr>
    </w:p>
    <w:p w:rsidR="00B2662D" w:rsidRDefault="00B2662D" w:rsidP="00B2662D">
      <w:pPr>
        <w:widowControl w:val="0"/>
        <w:tabs>
          <w:tab w:val="left" w:pos="360"/>
        </w:tabs>
        <w:overflowPunct w:val="0"/>
        <w:autoSpaceDE w:val="0"/>
        <w:spacing w:after="0"/>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3 - </w:t>
      </w:r>
      <w:r w:rsidRPr="004D0B9B">
        <w:rPr>
          <w:rFonts w:ascii="Arial" w:hAnsi="Arial" w:cs="Arial"/>
          <w:b/>
          <w:iCs/>
          <w:color w:val="000000"/>
          <w:sz w:val="20"/>
          <w:szCs w:val="20"/>
        </w:rPr>
        <w:t>FORMULARZ CENOWY</w:t>
      </w:r>
    </w:p>
    <w:p w:rsidR="00B2662D" w:rsidRDefault="00B2662D" w:rsidP="00B2662D">
      <w:pPr>
        <w:widowControl w:val="0"/>
        <w:tabs>
          <w:tab w:val="left" w:pos="360"/>
        </w:tabs>
        <w:overflowPunct w:val="0"/>
        <w:autoSpaceDE w:val="0"/>
        <w:spacing w:after="0"/>
        <w:jc w:val="center"/>
        <w:textAlignment w:val="baseline"/>
        <w:rPr>
          <w:rFonts w:ascii="Arial" w:hAnsi="Arial" w:cs="Arial"/>
          <w:iCs/>
          <w:color w:val="000000"/>
          <w:sz w:val="20"/>
          <w:szCs w:val="20"/>
        </w:rPr>
      </w:pPr>
      <w:r>
        <w:rPr>
          <w:rFonts w:ascii="Arial" w:hAnsi="Arial" w:cs="Arial"/>
          <w:iCs/>
          <w:color w:val="000000"/>
          <w:sz w:val="20"/>
          <w:szCs w:val="20"/>
        </w:rPr>
        <w:t xml:space="preserve">Dostawa </w:t>
      </w:r>
      <w:r>
        <w:rPr>
          <w:rFonts w:ascii="Arial" w:hAnsi="Arial" w:cs="Arial"/>
          <w:sz w:val="20"/>
          <w:szCs w:val="20"/>
        </w:rPr>
        <w:t>preparatów</w:t>
      </w:r>
      <w:r w:rsidR="006A4E7D">
        <w:rPr>
          <w:rFonts w:ascii="Arial" w:hAnsi="Arial" w:cs="Arial"/>
          <w:sz w:val="20"/>
          <w:szCs w:val="20"/>
        </w:rPr>
        <w:t xml:space="preserve"> do żywienia dojelitowego</w:t>
      </w:r>
    </w:p>
    <w:p w:rsidR="00B2662D"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p>
    <w:p w:rsidR="00B2662D"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w:t>
      </w:r>
    </w:p>
    <w:p w:rsidR="00B2662D"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B2662D" w:rsidRPr="00BF43D1"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517"/>
        <w:gridCol w:w="792"/>
        <w:gridCol w:w="1182"/>
        <w:gridCol w:w="1208"/>
        <w:gridCol w:w="1108"/>
        <w:gridCol w:w="813"/>
        <w:gridCol w:w="1188"/>
        <w:gridCol w:w="1222"/>
        <w:gridCol w:w="1559"/>
      </w:tblGrid>
      <w:tr w:rsidR="00591503" w:rsidRPr="00591503" w:rsidTr="00591503">
        <w:trPr>
          <w:trHeight w:val="795"/>
        </w:trPr>
        <w:tc>
          <w:tcPr>
            <w:tcW w:w="748" w:type="dxa"/>
            <w:shd w:val="clear" w:color="auto" w:fill="FFFFFF"/>
            <w:vAlign w:val="center"/>
          </w:tcPr>
          <w:p w:rsidR="00B2662D" w:rsidRPr="00591503" w:rsidRDefault="00B2662D" w:rsidP="00B2662D">
            <w:pPr>
              <w:spacing w:after="0"/>
              <w:jc w:val="center"/>
              <w:rPr>
                <w:rFonts w:ascii="Arial" w:hAnsi="Arial" w:cs="Arial"/>
                <w:b/>
                <w:sz w:val="20"/>
                <w:szCs w:val="20"/>
              </w:rPr>
            </w:pPr>
            <w:r w:rsidRPr="00591503">
              <w:rPr>
                <w:rFonts w:ascii="Arial" w:hAnsi="Arial" w:cs="Arial"/>
                <w:b/>
                <w:sz w:val="20"/>
                <w:szCs w:val="20"/>
              </w:rPr>
              <w:t>LP</w:t>
            </w:r>
          </w:p>
        </w:tc>
        <w:tc>
          <w:tcPr>
            <w:tcW w:w="4517" w:type="dxa"/>
            <w:shd w:val="clear" w:color="auto" w:fill="auto"/>
            <w:vAlign w:val="center"/>
          </w:tcPr>
          <w:p w:rsidR="00B2662D" w:rsidRPr="00591503" w:rsidRDefault="00B2662D" w:rsidP="00B2662D">
            <w:pPr>
              <w:spacing w:after="0"/>
              <w:jc w:val="center"/>
              <w:rPr>
                <w:rFonts w:ascii="Arial" w:hAnsi="Arial" w:cs="Arial"/>
                <w:b/>
                <w:bCs/>
                <w:sz w:val="20"/>
                <w:szCs w:val="20"/>
              </w:rPr>
            </w:pPr>
            <w:r w:rsidRPr="00591503">
              <w:rPr>
                <w:rFonts w:ascii="Arial" w:hAnsi="Arial" w:cs="Arial"/>
                <w:b/>
                <w:bCs/>
                <w:sz w:val="20"/>
                <w:szCs w:val="20"/>
              </w:rPr>
              <w:t>Nazwa</w:t>
            </w:r>
          </w:p>
        </w:tc>
        <w:tc>
          <w:tcPr>
            <w:tcW w:w="792" w:type="dxa"/>
            <w:shd w:val="clear" w:color="auto" w:fill="auto"/>
            <w:vAlign w:val="center"/>
          </w:tcPr>
          <w:p w:rsidR="00B2662D" w:rsidRPr="00591503" w:rsidRDefault="00B2662D" w:rsidP="00B2662D">
            <w:pPr>
              <w:spacing w:after="0"/>
              <w:jc w:val="center"/>
              <w:rPr>
                <w:rFonts w:ascii="Arial" w:hAnsi="Arial" w:cs="Arial"/>
                <w:b/>
                <w:bCs/>
                <w:sz w:val="20"/>
                <w:szCs w:val="20"/>
              </w:rPr>
            </w:pPr>
            <w:r w:rsidRPr="00591503">
              <w:rPr>
                <w:rFonts w:ascii="Arial" w:hAnsi="Arial" w:cs="Arial"/>
                <w:b/>
                <w:bCs/>
                <w:sz w:val="20"/>
                <w:szCs w:val="20"/>
              </w:rPr>
              <w:t>JM</w:t>
            </w:r>
          </w:p>
        </w:tc>
        <w:tc>
          <w:tcPr>
            <w:tcW w:w="1182" w:type="dxa"/>
            <w:shd w:val="clear" w:color="auto" w:fill="auto"/>
            <w:vAlign w:val="center"/>
          </w:tcPr>
          <w:p w:rsidR="00B2662D" w:rsidRPr="00591503" w:rsidRDefault="00B2662D" w:rsidP="00B2662D">
            <w:pPr>
              <w:spacing w:after="0"/>
              <w:jc w:val="center"/>
              <w:rPr>
                <w:rFonts w:ascii="Arial" w:hAnsi="Arial" w:cs="Arial"/>
                <w:b/>
                <w:bCs/>
                <w:sz w:val="20"/>
                <w:szCs w:val="20"/>
              </w:rPr>
            </w:pPr>
            <w:r w:rsidRPr="00591503">
              <w:rPr>
                <w:rFonts w:ascii="Arial" w:hAnsi="Arial" w:cs="Arial"/>
                <w:b/>
                <w:bCs/>
                <w:sz w:val="20"/>
                <w:szCs w:val="20"/>
              </w:rPr>
              <w:t>ILOŚĆ</w:t>
            </w:r>
          </w:p>
          <w:p w:rsidR="00431758" w:rsidRPr="00591503" w:rsidRDefault="00431758" w:rsidP="00B2662D">
            <w:pPr>
              <w:spacing w:after="0"/>
              <w:jc w:val="center"/>
              <w:rPr>
                <w:rFonts w:ascii="Arial" w:hAnsi="Arial" w:cs="Arial"/>
                <w:b/>
                <w:bCs/>
                <w:sz w:val="20"/>
                <w:szCs w:val="20"/>
              </w:rPr>
            </w:pPr>
            <w:r w:rsidRPr="00591503">
              <w:rPr>
                <w:rFonts w:ascii="Arial" w:hAnsi="Arial" w:cs="Arial"/>
                <w:b/>
                <w:bCs/>
                <w:sz w:val="20"/>
                <w:szCs w:val="20"/>
              </w:rPr>
              <w:t>opk</w:t>
            </w:r>
          </w:p>
        </w:tc>
        <w:tc>
          <w:tcPr>
            <w:tcW w:w="1208" w:type="dxa"/>
            <w:shd w:val="clear" w:color="auto" w:fill="auto"/>
            <w:vAlign w:val="center"/>
          </w:tcPr>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Cena jedn. netto zł</w:t>
            </w:r>
          </w:p>
        </w:tc>
        <w:tc>
          <w:tcPr>
            <w:tcW w:w="1108" w:type="dxa"/>
            <w:shd w:val="clear" w:color="auto" w:fill="auto"/>
            <w:vAlign w:val="center"/>
          </w:tcPr>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Wartość netto</w:t>
            </w:r>
          </w:p>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zł</w:t>
            </w:r>
          </w:p>
        </w:tc>
        <w:tc>
          <w:tcPr>
            <w:tcW w:w="813" w:type="dxa"/>
            <w:shd w:val="clear" w:color="auto" w:fill="auto"/>
            <w:vAlign w:val="center"/>
          </w:tcPr>
          <w:p w:rsidR="00B2662D" w:rsidRPr="00591503" w:rsidRDefault="00B2662D" w:rsidP="00B2662D">
            <w:pPr>
              <w:spacing w:after="0"/>
              <w:jc w:val="center"/>
              <w:rPr>
                <w:rFonts w:ascii="Arial" w:hAnsi="Arial" w:cs="Arial"/>
                <w:b/>
                <w:bCs/>
                <w:sz w:val="16"/>
                <w:szCs w:val="16"/>
                <w:lang w:eastAsia="pl-PL"/>
              </w:rPr>
            </w:pPr>
            <w:r w:rsidRPr="00591503">
              <w:rPr>
                <w:rFonts w:ascii="Arial" w:hAnsi="Arial" w:cs="Arial"/>
                <w:b/>
                <w:bCs/>
                <w:sz w:val="16"/>
                <w:szCs w:val="16"/>
                <w:lang w:eastAsia="pl-PL"/>
              </w:rPr>
              <w:t>Stawka</w:t>
            </w:r>
          </w:p>
          <w:p w:rsidR="00B2662D" w:rsidRPr="00591503" w:rsidRDefault="00B2662D" w:rsidP="00B2662D">
            <w:pPr>
              <w:spacing w:after="0"/>
              <w:jc w:val="center"/>
              <w:rPr>
                <w:rFonts w:ascii="Arial" w:hAnsi="Arial" w:cs="Arial"/>
                <w:b/>
                <w:bCs/>
                <w:sz w:val="16"/>
                <w:szCs w:val="16"/>
                <w:lang w:eastAsia="pl-PL"/>
              </w:rPr>
            </w:pPr>
            <w:r w:rsidRPr="00591503">
              <w:rPr>
                <w:rFonts w:ascii="Arial" w:hAnsi="Arial" w:cs="Arial"/>
                <w:b/>
                <w:bCs/>
                <w:sz w:val="16"/>
                <w:szCs w:val="16"/>
                <w:lang w:eastAsia="pl-PL"/>
              </w:rPr>
              <w:t>VAT</w:t>
            </w:r>
          </w:p>
          <w:p w:rsidR="00B2662D" w:rsidRPr="00591503" w:rsidRDefault="00B2662D" w:rsidP="00B2662D">
            <w:pPr>
              <w:spacing w:after="0"/>
              <w:jc w:val="center"/>
              <w:rPr>
                <w:rFonts w:ascii="Arial" w:hAnsi="Arial" w:cs="Arial"/>
                <w:b/>
                <w:bCs/>
                <w:sz w:val="16"/>
                <w:szCs w:val="16"/>
                <w:lang w:eastAsia="pl-PL"/>
              </w:rPr>
            </w:pPr>
            <w:r w:rsidRPr="00591503">
              <w:rPr>
                <w:rFonts w:ascii="Arial" w:hAnsi="Arial" w:cs="Arial"/>
                <w:b/>
                <w:bCs/>
                <w:sz w:val="16"/>
                <w:szCs w:val="16"/>
                <w:lang w:eastAsia="pl-PL"/>
              </w:rPr>
              <w:t>%</w:t>
            </w:r>
          </w:p>
        </w:tc>
        <w:tc>
          <w:tcPr>
            <w:tcW w:w="1188" w:type="dxa"/>
            <w:shd w:val="clear" w:color="auto" w:fill="auto"/>
            <w:vAlign w:val="center"/>
          </w:tcPr>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Kwota</w:t>
            </w:r>
          </w:p>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VAT</w:t>
            </w:r>
          </w:p>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zł</w:t>
            </w:r>
          </w:p>
        </w:tc>
        <w:tc>
          <w:tcPr>
            <w:tcW w:w="1222" w:type="dxa"/>
            <w:shd w:val="clear" w:color="auto" w:fill="auto"/>
            <w:vAlign w:val="center"/>
          </w:tcPr>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Wartość brutto</w:t>
            </w:r>
          </w:p>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zł</w:t>
            </w:r>
          </w:p>
        </w:tc>
        <w:tc>
          <w:tcPr>
            <w:tcW w:w="1559" w:type="dxa"/>
            <w:shd w:val="clear" w:color="auto" w:fill="auto"/>
            <w:vAlign w:val="center"/>
          </w:tcPr>
          <w:p w:rsidR="00B2662D" w:rsidRPr="00591503" w:rsidRDefault="00B2662D" w:rsidP="00B2662D">
            <w:pPr>
              <w:spacing w:after="0"/>
              <w:jc w:val="center"/>
              <w:rPr>
                <w:rFonts w:ascii="Arial" w:hAnsi="Arial" w:cs="Arial"/>
                <w:b/>
                <w:bCs/>
                <w:sz w:val="20"/>
                <w:szCs w:val="20"/>
                <w:lang w:eastAsia="pl-PL"/>
              </w:rPr>
            </w:pPr>
            <w:r w:rsidRPr="00591503">
              <w:rPr>
                <w:rFonts w:ascii="Arial" w:hAnsi="Arial" w:cs="Arial"/>
                <w:b/>
                <w:bCs/>
                <w:sz w:val="20"/>
                <w:szCs w:val="20"/>
                <w:lang w:eastAsia="pl-PL"/>
              </w:rPr>
              <w:t>Producent</w:t>
            </w: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1</w:t>
            </w:r>
          </w:p>
        </w:tc>
        <w:tc>
          <w:tcPr>
            <w:tcW w:w="4517" w:type="dxa"/>
            <w:shd w:val="clear" w:color="auto" w:fill="auto"/>
            <w:noWrap/>
            <w:vAlign w:val="bottom"/>
          </w:tcPr>
          <w:p w:rsidR="00431758" w:rsidRPr="00591503" w:rsidRDefault="00431758">
            <w:pPr>
              <w:rPr>
                <w:lang w:val="en-US"/>
              </w:rPr>
            </w:pPr>
            <w:r w:rsidRPr="00591503">
              <w:rPr>
                <w:lang w:val="en-US"/>
              </w:rPr>
              <w:t>Nutrison Advanced Cubison płyn - op. / 1,0 1 l</w:t>
            </w:r>
          </w:p>
        </w:tc>
        <w:tc>
          <w:tcPr>
            <w:tcW w:w="792" w:type="dxa"/>
            <w:shd w:val="clear" w:color="auto" w:fill="auto"/>
            <w:vAlign w:val="center"/>
          </w:tcPr>
          <w:p w:rsidR="00431758" w:rsidRPr="00591503" w:rsidRDefault="00431758" w:rsidP="00ED4C0E">
            <w:pPr>
              <w:spacing w:after="0"/>
              <w:jc w:val="center"/>
              <w:rPr>
                <w:lang w:val="en-US"/>
              </w:rP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450</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lang w:val="en-US"/>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val="en-US"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c>
          <w:tcPr>
            <w:tcW w:w="1188" w:type="dxa"/>
            <w:shd w:val="clear" w:color="auto" w:fill="auto"/>
            <w:noWrap/>
            <w:vAlign w:val="bottom"/>
          </w:tcPr>
          <w:p w:rsidR="00431758" w:rsidRPr="00591503" w:rsidRDefault="00431758" w:rsidP="00B2662D">
            <w:pPr>
              <w:spacing w:after="0"/>
              <w:jc w:val="center"/>
              <w:rPr>
                <w:rFonts w:ascii="Arial" w:hAnsi="Arial" w:cs="Arial"/>
                <w:sz w:val="20"/>
                <w:szCs w:val="20"/>
                <w:lang w:val="en-US" w:eastAsia="pl-PL"/>
              </w:rPr>
            </w:pPr>
          </w:p>
        </w:tc>
        <w:tc>
          <w:tcPr>
            <w:tcW w:w="1222" w:type="dxa"/>
            <w:shd w:val="clear" w:color="auto" w:fill="auto"/>
            <w:vAlign w:val="bottom"/>
          </w:tcPr>
          <w:p w:rsidR="00431758" w:rsidRPr="00591503" w:rsidRDefault="00431758" w:rsidP="00B2662D">
            <w:pPr>
              <w:spacing w:after="0"/>
              <w:jc w:val="center"/>
              <w:rPr>
                <w:rFonts w:ascii="Arial" w:hAnsi="Arial" w:cs="Arial"/>
                <w:sz w:val="20"/>
                <w:szCs w:val="20"/>
                <w:lang w:val="en-US"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2</w:t>
            </w:r>
          </w:p>
        </w:tc>
        <w:tc>
          <w:tcPr>
            <w:tcW w:w="4517" w:type="dxa"/>
            <w:shd w:val="clear" w:color="auto" w:fill="auto"/>
            <w:noWrap/>
            <w:vAlign w:val="bottom"/>
          </w:tcPr>
          <w:p w:rsidR="00431758" w:rsidRPr="00591503" w:rsidRDefault="00431758">
            <w:pPr>
              <w:rPr>
                <w:lang w:val="en-US"/>
              </w:rPr>
            </w:pPr>
            <w:r w:rsidRPr="00591503">
              <w:rPr>
                <w:lang w:val="en-US"/>
              </w:rPr>
              <w:t>Nutrison Advanced Diason płyn - op. / 1,0 1 l</w:t>
            </w:r>
          </w:p>
        </w:tc>
        <w:tc>
          <w:tcPr>
            <w:tcW w:w="792" w:type="dxa"/>
            <w:shd w:val="clear" w:color="auto" w:fill="auto"/>
            <w:vAlign w:val="center"/>
          </w:tcPr>
          <w:p w:rsidR="00431758" w:rsidRPr="00591503" w:rsidRDefault="00431758" w:rsidP="00ED4C0E">
            <w:pPr>
              <w:jc w:val="cente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950</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lang w:val="en-US"/>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val="en-US"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c>
          <w:tcPr>
            <w:tcW w:w="1188"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c>
          <w:tcPr>
            <w:tcW w:w="1222" w:type="dxa"/>
            <w:shd w:val="clear" w:color="auto" w:fill="auto"/>
            <w:vAlign w:val="bottom"/>
          </w:tcPr>
          <w:p w:rsidR="00431758" w:rsidRPr="00591503" w:rsidRDefault="00431758" w:rsidP="00B2662D">
            <w:pPr>
              <w:spacing w:after="0"/>
              <w:rPr>
                <w:rFonts w:ascii="Arial" w:hAnsi="Arial" w:cs="Arial"/>
                <w:sz w:val="20"/>
                <w:szCs w:val="20"/>
                <w:lang w:val="en-US"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3</w:t>
            </w:r>
          </w:p>
        </w:tc>
        <w:tc>
          <w:tcPr>
            <w:tcW w:w="4517" w:type="dxa"/>
            <w:shd w:val="clear" w:color="auto" w:fill="auto"/>
            <w:noWrap/>
            <w:vAlign w:val="bottom"/>
          </w:tcPr>
          <w:p w:rsidR="00431758" w:rsidRPr="00591503" w:rsidRDefault="00431758">
            <w:pPr>
              <w:rPr>
                <w:lang w:val="en-US"/>
              </w:rPr>
            </w:pPr>
            <w:r w:rsidRPr="00591503">
              <w:rPr>
                <w:lang w:val="en-US"/>
              </w:rPr>
              <w:t>Nutrison Advanced Peptisorb płyn - op. / 1,0 worek 1000 ml</w:t>
            </w:r>
          </w:p>
        </w:tc>
        <w:tc>
          <w:tcPr>
            <w:tcW w:w="792" w:type="dxa"/>
            <w:shd w:val="clear" w:color="auto" w:fill="auto"/>
            <w:vAlign w:val="center"/>
          </w:tcPr>
          <w:p w:rsidR="00431758" w:rsidRPr="00591503" w:rsidRDefault="00431758" w:rsidP="00ED4C0E">
            <w:pPr>
              <w:jc w:val="cente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5</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lang w:val="en-US"/>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val="en-US"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c>
          <w:tcPr>
            <w:tcW w:w="1188"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c>
          <w:tcPr>
            <w:tcW w:w="1222" w:type="dxa"/>
            <w:shd w:val="clear" w:color="auto" w:fill="auto"/>
            <w:vAlign w:val="bottom"/>
          </w:tcPr>
          <w:p w:rsidR="00431758" w:rsidRPr="00591503" w:rsidRDefault="00431758" w:rsidP="00B2662D">
            <w:pPr>
              <w:spacing w:after="0"/>
              <w:rPr>
                <w:rFonts w:ascii="Arial" w:hAnsi="Arial" w:cs="Arial"/>
                <w:sz w:val="20"/>
                <w:szCs w:val="20"/>
                <w:lang w:val="en-US"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4</w:t>
            </w:r>
          </w:p>
        </w:tc>
        <w:tc>
          <w:tcPr>
            <w:tcW w:w="4517" w:type="dxa"/>
            <w:shd w:val="clear" w:color="auto" w:fill="auto"/>
            <w:noWrap/>
            <w:vAlign w:val="bottom"/>
          </w:tcPr>
          <w:p w:rsidR="00431758" w:rsidRPr="00591503" w:rsidRDefault="00431758">
            <w:pPr>
              <w:rPr>
                <w:lang w:val="en-US"/>
              </w:rPr>
            </w:pPr>
            <w:r w:rsidRPr="00591503">
              <w:rPr>
                <w:lang w:val="en-US"/>
              </w:rPr>
              <w:t>Nutrison Advanced Peptisorb płyn - op. / 500,0 ml polietylen</w:t>
            </w:r>
          </w:p>
        </w:tc>
        <w:tc>
          <w:tcPr>
            <w:tcW w:w="792" w:type="dxa"/>
            <w:shd w:val="clear" w:color="auto" w:fill="auto"/>
            <w:vAlign w:val="center"/>
          </w:tcPr>
          <w:p w:rsidR="00431758" w:rsidRPr="00591503" w:rsidRDefault="00431758" w:rsidP="00ED4C0E">
            <w:pPr>
              <w:jc w:val="cente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5</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lang w:val="en-US"/>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val="en-US"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c>
          <w:tcPr>
            <w:tcW w:w="1188"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c>
          <w:tcPr>
            <w:tcW w:w="1222" w:type="dxa"/>
            <w:shd w:val="clear" w:color="auto" w:fill="auto"/>
            <w:vAlign w:val="bottom"/>
          </w:tcPr>
          <w:p w:rsidR="00431758" w:rsidRPr="00591503" w:rsidRDefault="00431758" w:rsidP="00B2662D">
            <w:pPr>
              <w:spacing w:after="0"/>
              <w:rPr>
                <w:rFonts w:ascii="Arial" w:hAnsi="Arial" w:cs="Arial"/>
                <w:sz w:val="20"/>
                <w:szCs w:val="20"/>
                <w:lang w:val="en-US"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r w:rsidRPr="00591503">
              <w:rPr>
                <w:rFonts w:ascii="Arial" w:hAnsi="Arial" w:cs="Arial"/>
                <w:sz w:val="20"/>
                <w:szCs w:val="20"/>
                <w:lang w:val="en-US" w:eastAsia="pl-PL"/>
              </w:rPr>
              <w:t> </w:t>
            </w: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5</w:t>
            </w:r>
          </w:p>
        </w:tc>
        <w:tc>
          <w:tcPr>
            <w:tcW w:w="4517" w:type="dxa"/>
            <w:shd w:val="clear" w:color="auto" w:fill="auto"/>
            <w:noWrap/>
            <w:vAlign w:val="bottom"/>
          </w:tcPr>
          <w:p w:rsidR="00431758" w:rsidRPr="00591503" w:rsidRDefault="00431758">
            <w:pPr>
              <w:rPr>
                <w:lang w:val="en-US"/>
              </w:rPr>
            </w:pPr>
            <w:r w:rsidRPr="00591503">
              <w:rPr>
                <w:lang w:val="en-US"/>
              </w:rPr>
              <w:t>Nutrison Multi Fibre płyn - op. / 1,0 1 l</w:t>
            </w:r>
          </w:p>
        </w:tc>
        <w:tc>
          <w:tcPr>
            <w:tcW w:w="792" w:type="dxa"/>
            <w:shd w:val="clear" w:color="auto" w:fill="auto"/>
            <w:vAlign w:val="center"/>
          </w:tcPr>
          <w:p w:rsidR="00431758" w:rsidRPr="00591503" w:rsidRDefault="00431758" w:rsidP="00ED4C0E">
            <w:pPr>
              <w:jc w:val="cente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10</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lang w:val="en-US"/>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val="en-US"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c>
          <w:tcPr>
            <w:tcW w:w="1188"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c>
          <w:tcPr>
            <w:tcW w:w="1222" w:type="dxa"/>
            <w:shd w:val="clear" w:color="auto" w:fill="auto"/>
            <w:vAlign w:val="bottom"/>
          </w:tcPr>
          <w:p w:rsidR="00431758" w:rsidRPr="00591503" w:rsidRDefault="00431758" w:rsidP="00B2662D">
            <w:pPr>
              <w:spacing w:after="0"/>
              <w:rPr>
                <w:rFonts w:ascii="Arial" w:hAnsi="Arial" w:cs="Arial"/>
                <w:sz w:val="20"/>
                <w:szCs w:val="20"/>
                <w:lang w:val="en-US"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6</w:t>
            </w:r>
          </w:p>
        </w:tc>
        <w:tc>
          <w:tcPr>
            <w:tcW w:w="4517" w:type="dxa"/>
            <w:shd w:val="clear" w:color="auto" w:fill="auto"/>
            <w:noWrap/>
            <w:vAlign w:val="bottom"/>
          </w:tcPr>
          <w:p w:rsidR="00431758" w:rsidRPr="00591503" w:rsidRDefault="00431758">
            <w:r w:rsidRPr="00591503">
              <w:t>Nutrison płyn - op. / 1,0 500 ml</w:t>
            </w:r>
          </w:p>
        </w:tc>
        <w:tc>
          <w:tcPr>
            <w:tcW w:w="792" w:type="dxa"/>
            <w:shd w:val="clear" w:color="auto" w:fill="auto"/>
            <w:vAlign w:val="center"/>
          </w:tcPr>
          <w:p w:rsidR="00431758" w:rsidRPr="00591503" w:rsidRDefault="00431758" w:rsidP="00ED4C0E">
            <w:pPr>
              <w:jc w:val="cente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11000</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eastAsia="pl-PL"/>
              </w:rPr>
            </w:pPr>
          </w:p>
        </w:tc>
        <w:tc>
          <w:tcPr>
            <w:tcW w:w="1188" w:type="dxa"/>
            <w:shd w:val="clear" w:color="auto" w:fill="auto"/>
            <w:noWrap/>
            <w:vAlign w:val="bottom"/>
          </w:tcPr>
          <w:p w:rsidR="00431758" w:rsidRPr="00591503" w:rsidRDefault="00431758" w:rsidP="00B2662D">
            <w:pPr>
              <w:spacing w:after="0"/>
              <w:rPr>
                <w:rFonts w:ascii="Arial" w:hAnsi="Arial" w:cs="Arial"/>
                <w:sz w:val="20"/>
                <w:szCs w:val="20"/>
                <w:lang w:eastAsia="pl-PL"/>
              </w:rPr>
            </w:pPr>
          </w:p>
        </w:tc>
        <w:tc>
          <w:tcPr>
            <w:tcW w:w="1222" w:type="dxa"/>
            <w:shd w:val="clear" w:color="auto" w:fill="auto"/>
            <w:vAlign w:val="bottom"/>
          </w:tcPr>
          <w:p w:rsidR="00431758" w:rsidRPr="00591503" w:rsidRDefault="00431758" w:rsidP="00B2662D">
            <w:pPr>
              <w:spacing w:after="0"/>
              <w:rPr>
                <w:rFonts w:ascii="Arial" w:hAnsi="Arial" w:cs="Arial"/>
                <w:sz w:val="20"/>
                <w:szCs w:val="20"/>
                <w:lang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431758" w:rsidRPr="00591503" w:rsidRDefault="00431758" w:rsidP="00B2662D">
            <w:pPr>
              <w:spacing w:after="0"/>
              <w:jc w:val="center"/>
              <w:rPr>
                <w:rFonts w:ascii="Arial" w:hAnsi="Arial" w:cs="Arial"/>
                <w:sz w:val="18"/>
                <w:szCs w:val="18"/>
              </w:rPr>
            </w:pPr>
            <w:r w:rsidRPr="00591503">
              <w:rPr>
                <w:rFonts w:ascii="Arial" w:hAnsi="Arial" w:cs="Arial"/>
                <w:sz w:val="18"/>
                <w:szCs w:val="18"/>
              </w:rPr>
              <w:t>7</w:t>
            </w:r>
          </w:p>
        </w:tc>
        <w:tc>
          <w:tcPr>
            <w:tcW w:w="4517" w:type="dxa"/>
            <w:shd w:val="clear" w:color="auto" w:fill="auto"/>
            <w:noWrap/>
            <w:vAlign w:val="bottom"/>
          </w:tcPr>
          <w:p w:rsidR="00431758" w:rsidRPr="00591503" w:rsidRDefault="00431758">
            <w:r w:rsidRPr="00591503">
              <w:t>Protifar Proszek -&gt; Zawiesina - op. / 1,0 225 g</w:t>
            </w:r>
          </w:p>
        </w:tc>
        <w:tc>
          <w:tcPr>
            <w:tcW w:w="792" w:type="dxa"/>
            <w:shd w:val="clear" w:color="auto" w:fill="auto"/>
            <w:vAlign w:val="center"/>
          </w:tcPr>
          <w:p w:rsidR="00431758" w:rsidRPr="00591503" w:rsidRDefault="00431758" w:rsidP="00ED4C0E">
            <w:pPr>
              <w:jc w:val="center"/>
            </w:pPr>
            <w:r w:rsidRPr="00591503">
              <w:rPr>
                <w:lang w:val="en-US"/>
              </w:rPr>
              <w:t>Opak.</w:t>
            </w:r>
          </w:p>
        </w:tc>
        <w:tc>
          <w:tcPr>
            <w:tcW w:w="1182" w:type="dxa"/>
            <w:shd w:val="clear" w:color="auto" w:fill="auto"/>
            <w:noWrap/>
            <w:vAlign w:val="bottom"/>
          </w:tcPr>
          <w:p w:rsidR="00431758" w:rsidRPr="00591503" w:rsidRDefault="00431758" w:rsidP="00431758">
            <w:pPr>
              <w:jc w:val="center"/>
              <w:rPr>
                <w:bCs/>
              </w:rPr>
            </w:pPr>
            <w:r w:rsidRPr="00591503">
              <w:rPr>
                <w:bCs/>
              </w:rPr>
              <w:t>6</w:t>
            </w:r>
          </w:p>
        </w:tc>
        <w:tc>
          <w:tcPr>
            <w:tcW w:w="1208" w:type="dxa"/>
            <w:shd w:val="clear" w:color="auto" w:fill="auto"/>
            <w:noWrap/>
            <w:vAlign w:val="center"/>
          </w:tcPr>
          <w:p w:rsidR="00431758" w:rsidRPr="00591503" w:rsidRDefault="00431758" w:rsidP="00B2662D">
            <w:pPr>
              <w:spacing w:after="0"/>
              <w:jc w:val="center"/>
              <w:rPr>
                <w:rFonts w:ascii="Arial" w:hAnsi="Arial" w:cs="Arial"/>
                <w:sz w:val="18"/>
                <w:szCs w:val="18"/>
              </w:rPr>
            </w:pPr>
          </w:p>
        </w:tc>
        <w:tc>
          <w:tcPr>
            <w:tcW w:w="1108" w:type="dxa"/>
            <w:shd w:val="clear" w:color="auto" w:fill="auto"/>
            <w:noWrap/>
            <w:vAlign w:val="bottom"/>
          </w:tcPr>
          <w:p w:rsidR="00431758" w:rsidRPr="00591503" w:rsidRDefault="00431758" w:rsidP="00B2662D">
            <w:pPr>
              <w:spacing w:after="0"/>
              <w:rPr>
                <w:rFonts w:ascii="Arial" w:hAnsi="Arial" w:cs="Arial"/>
                <w:i/>
                <w:sz w:val="20"/>
                <w:szCs w:val="20"/>
                <w:lang w:eastAsia="pl-PL"/>
              </w:rPr>
            </w:pPr>
          </w:p>
        </w:tc>
        <w:tc>
          <w:tcPr>
            <w:tcW w:w="813" w:type="dxa"/>
            <w:shd w:val="clear" w:color="auto" w:fill="auto"/>
            <w:noWrap/>
            <w:vAlign w:val="bottom"/>
          </w:tcPr>
          <w:p w:rsidR="00431758" w:rsidRPr="00591503" w:rsidRDefault="00431758" w:rsidP="00B2662D">
            <w:pPr>
              <w:spacing w:after="0"/>
              <w:rPr>
                <w:rFonts w:ascii="Arial" w:hAnsi="Arial" w:cs="Arial"/>
                <w:sz w:val="20"/>
                <w:szCs w:val="20"/>
                <w:lang w:eastAsia="pl-PL"/>
              </w:rPr>
            </w:pPr>
          </w:p>
        </w:tc>
        <w:tc>
          <w:tcPr>
            <w:tcW w:w="1188" w:type="dxa"/>
            <w:shd w:val="clear" w:color="auto" w:fill="auto"/>
            <w:noWrap/>
            <w:vAlign w:val="bottom"/>
          </w:tcPr>
          <w:p w:rsidR="00431758" w:rsidRPr="00591503" w:rsidRDefault="00431758" w:rsidP="00B2662D">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431758" w:rsidRPr="00591503" w:rsidRDefault="00431758" w:rsidP="00B2662D">
            <w:pPr>
              <w:spacing w:after="0"/>
              <w:rPr>
                <w:rFonts w:ascii="Arial" w:hAnsi="Arial" w:cs="Arial"/>
                <w:sz w:val="20"/>
                <w:szCs w:val="20"/>
                <w:lang w:eastAsia="pl-PL"/>
              </w:rPr>
            </w:pPr>
          </w:p>
        </w:tc>
        <w:tc>
          <w:tcPr>
            <w:tcW w:w="1559" w:type="dxa"/>
            <w:shd w:val="clear" w:color="auto" w:fill="auto"/>
            <w:noWrap/>
            <w:vAlign w:val="bottom"/>
          </w:tcPr>
          <w:p w:rsidR="00431758" w:rsidRPr="00591503" w:rsidRDefault="00431758" w:rsidP="00B2662D">
            <w:pPr>
              <w:spacing w:after="0"/>
              <w:rPr>
                <w:rFonts w:ascii="Arial" w:hAnsi="Arial" w:cs="Arial"/>
                <w:sz w:val="20"/>
                <w:szCs w:val="20"/>
                <w:lang w:eastAsia="pl-PL"/>
              </w:rPr>
            </w:pPr>
            <w:r w:rsidRPr="00591503">
              <w:rPr>
                <w:rFonts w:ascii="Arial" w:hAnsi="Arial" w:cs="Arial"/>
                <w:sz w:val="20"/>
                <w:szCs w:val="20"/>
                <w:lang w:eastAsia="pl-PL"/>
              </w:rPr>
              <w:t> </w:t>
            </w:r>
          </w:p>
        </w:tc>
      </w:tr>
      <w:tr w:rsidR="00591503" w:rsidRPr="00591503" w:rsidTr="00591503">
        <w:trPr>
          <w:trHeight w:val="300"/>
        </w:trPr>
        <w:tc>
          <w:tcPr>
            <w:tcW w:w="8447" w:type="dxa"/>
            <w:gridSpan w:val="5"/>
            <w:shd w:val="clear" w:color="auto" w:fill="FFFFFF"/>
            <w:noWrap/>
            <w:vAlign w:val="center"/>
          </w:tcPr>
          <w:p w:rsidR="00B2662D" w:rsidRPr="00591503" w:rsidRDefault="00B2662D" w:rsidP="00B2662D">
            <w:pPr>
              <w:spacing w:after="0"/>
              <w:jc w:val="center"/>
              <w:rPr>
                <w:rFonts w:ascii="Arial" w:hAnsi="Arial" w:cs="Arial"/>
                <w:sz w:val="20"/>
                <w:szCs w:val="20"/>
              </w:rPr>
            </w:pPr>
            <w:r w:rsidRPr="00591503">
              <w:rPr>
                <w:rFonts w:ascii="Arial" w:hAnsi="Arial" w:cs="Arial"/>
                <w:sz w:val="20"/>
                <w:szCs w:val="20"/>
              </w:rPr>
              <w:t>RAZEM</w:t>
            </w:r>
          </w:p>
        </w:tc>
        <w:tc>
          <w:tcPr>
            <w:tcW w:w="1108" w:type="dxa"/>
            <w:shd w:val="clear" w:color="auto" w:fill="auto"/>
            <w:noWrap/>
            <w:vAlign w:val="bottom"/>
          </w:tcPr>
          <w:p w:rsidR="00B2662D" w:rsidRPr="00591503" w:rsidRDefault="00B2662D" w:rsidP="00B2662D">
            <w:pPr>
              <w:spacing w:after="0"/>
              <w:rPr>
                <w:rFonts w:ascii="Arial" w:hAnsi="Arial" w:cs="Arial"/>
                <w:sz w:val="20"/>
                <w:szCs w:val="20"/>
                <w:lang w:eastAsia="pl-PL"/>
              </w:rPr>
            </w:pPr>
          </w:p>
        </w:tc>
        <w:tc>
          <w:tcPr>
            <w:tcW w:w="813" w:type="dxa"/>
            <w:tcBorders>
              <w:bottom w:val="nil"/>
            </w:tcBorders>
            <w:shd w:val="clear" w:color="auto" w:fill="auto"/>
            <w:noWrap/>
            <w:vAlign w:val="bottom"/>
          </w:tcPr>
          <w:p w:rsidR="00B2662D" w:rsidRPr="00591503" w:rsidRDefault="00B2662D" w:rsidP="00B2662D">
            <w:pPr>
              <w:spacing w:after="0"/>
              <w:rPr>
                <w:rFonts w:ascii="Arial" w:hAnsi="Arial" w:cs="Arial"/>
                <w:sz w:val="20"/>
                <w:szCs w:val="20"/>
                <w:lang w:eastAsia="pl-PL"/>
              </w:rPr>
            </w:pPr>
          </w:p>
        </w:tc>
        <w:tc>
          <w:tcPr>
            <w:tcW w:w="1188" w:type="dxa"/>
            <w:shd w:val="clear" w:color="auto" w:fill="auto"/>
            <w:noWrap/>
            <w:vAlign w:val="bottom"/>
          </w:tcPr>
          <w:p w:rsidR="00B2662D" w:rsidRPr="00591503" w:rsidRDefault="00B2662D" w:rsidP="00B2662D">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B2662D" w:rsidRPr="00591503" w:rsidRDefault="00B2662D" w:rsidP="00B2662D">
            <w:pPr>
              <w:spacing w:after="0"/>
              <w:rPr>
                <w:rFonts w:ascii="Arial" w:hAnsi="Arial" w:cs="Arial"/>
                <w:sz w:val="20"/>
                <w:szCs w:val="20"/>
                <w:lang w:eastAsia="pl-PL"/>
              </w:rPr>
            </w:pPr>
          </w:p>
        </w:tc>
        <w:tc>
          <w:tcPr>
            <w:tcW w:w="1559" w:type="dxa"/>
            <w:tcBorders>
              <w:bottom w:val="nil"/>
              <w:right w:val="nil"/>
            </w:tcBorders>
            <w:shd w:val="clear" w:color="auto" w:fill="auto"/>
            <w:noWrap/>
            <w:vAlign w:val="bottom"/>
          </w:tcPr>
          <w:p w:rsidR="00B2662D" w:rsidRPr="00591503" w:rsidRDefault="00B2662D" w:rsidP="00B2662D">
            <w:pPr>
              <w:spacing w:after="0"/>
              <w:rPr>
                <w:rFonts w:ascii="Arial" w:hAnsi="Arial" w:cs="Arial"/>
                <w:sz w:val="20"/>
                <w:szCs w:val="20"/>
                <w:lang w:eastAsia="pl-PL"/>
              </w:rPr>
            </w:pPr>
            <w:r w:rsidRPr="00591503">
              <w:rPr>
                <w:rFonts w:ascii="Arial" w:hAnsi="Arial" w:cs="Arial"/>
                <w:sz w:val="20"/>
                <w:szCs w:val="20"/>
                <w:lang w:eastAsia="pl-PL"/>
              </w:rPr>
              <w:t> </w:t>
            </w:r>
          </w:p>
        </w:tc>
      </w:tr>
    </w:tbl>
    <w:p w:rsidR="00B2662D" w:rsidRDefault="00B2662D" w:rsidP="00B2662D">
      <w:pPr>
        <w:pStyle w:val="Tekstpodstawowy"/>
        <w:spacing w:line="259" w:lineRule="auto"/>
        <w:jc w:val="left"/>
        <w:rPr>
          <w:rFonts w:ascii="Arial" w:eastAsia="MS Mincho" w:hAnsi="Arial" w:cs="Arial"/>
          <w:b/>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DC3C51" w:rsidRDefault="00B2662D" w:rsidP="00B2662D">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6A4E7D" w:rsidRDefault="006A4E7D" w:rsidP="00B2662D">
      <w:pPr>
        <w:spacing w:after="0"/>
      </w:pPr>
    </w:p>
    <w:p w:rsidR="00ED4C0E" w:rsidRDefault="00ED4C0E" w:rsidP="00ED4C0E">
      <w:pPr>
        <w:widowControl w:val="0"/>
        <w:tabs>
          <w:tab w:val="left" w:pos="360"/>
        </w:tabs>
        <w:overflowPunct w:val="0"/>
        <w:autoSpaceDE w:val="0"/>
        <w:spacing w:after="0"/>
        <w:ind w:left="720"/>
        <w:jc w:val="right"/>
        <w:textAlignment w:val="baseline"/>
        <w:rPr>
          <w:rFonts w:ascii="Arial" w:hAnsi="Arial" w:cs="Arial"/>
          <w:b/>
          <w:iCs/>
          <w:color w:val="000000"/>
          <w:sz w:val="20"/>
          <w:szCs w:val="20"/>
        </w:rPr>
      </w:pPr>
      <w:r>
        <w:rPr>
          <w:rFonts w:ascii="Arial" w:hAnsi="Arial" w:cs="Arial"/>
          <w:b/>
          <w:iCs/>
          <w:color w:val="000000"/>
          <w:sz w:val="20"/>
          <w:szCs w:val="20"/>
        </w:rPr>
        <w:t>Załącznik nr 2D do SIWZ</w:t>
      </w:r>
    </w:p>
    <w:p w:rsidR="00ED4C0E" w:rsidRDefault="00ED4C0E" w:rsidP="00ED4C0E">
      <w:pPr>
        <w:widowControl w:val="0"/>
        <w:tabs>
          <w:tab w:val="left" w:pos="360"/>
        </w:tabs>
        <w:overflowPunct w:val="0"/>
        <w:autoSpaceDE w:val="0"/>
        <w:spacing w:after="0"/>
        <w:ind w:left="720"/>
        <w:jc w:val="center"/>
        <w:textAlignment w:val="baseline"/>
        <w:rPr>
          <w:rFonts w:ascii="Arial" w:hAnsi="Arial" w:cs="Arial"/>
          <w:b/>
          <w:iCs/>
          <w:color w:val="000000"/>
          <w:sz w:val="20"/>
          <w:szCs w:val="20"/>
        </w:rPr>
      </w:pPr>
    </w:p>
    <w:p w:rsidR="00ED4C0E" w:rsidRDefault="00ED4C0E" w:rsidP="00ED4C0E">
      <w:pPr>
        <w:widowControl w:val="0"/>
        <w:tabs>
          <w:tab w:val="left" w:pos="360"/>
        </w:tabs>
        <w:overflowPunct w:val="0"/>
        <w:autoSpaceDE w:val="0"/>
        <w:spacing w:after="0"/>
        <w:ind w:left="720"/>
        <w:jc w:val="center"/>
        <w:textAlignment w:val="baseline"/>
        <w:rPr>
          <w:rFonts w:ascii="Arial" w:hAnsi="Arial" w:cs="Arial"/>
          <w:b/>
          <w:iCs/>
          <w:color w:val="000000"/>
          <w:sz w:val="20"/>
          <w:szCs w:val="20"/>
        </w:rPr>
      </w:pPr>
    </w:p>
    <w:p w:rsidR="00ED4C0E" w:rsidRDefault="00ED4C0E" w:rsidP="00ED4C0E">
      <w:pPr>
        <w:widowControl w:val="0"/>
        <w:tabs>
          <w:tab w:val="left" w:pos="360"/>
        </w:tabs>
        <w:overflowPunct w:val="0"/>
        <w:autoSpaceDE w:val="0"/>
        <w:spacing w:after="0"/>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4 - </w:t>
      </w:r>
      <w:r w:rsidRPr="004D0B9B">
        <w:rPr>
          <w:rFonts w:ascii="Arial" w:hAnsi="Arial" w:cs="Arial"/>
          <w:b/>
          <w:iCs/>
          <w:color w:val="000000"/>
          <w:sz w:val="20"/>
          <w:szCs w:val="20"/>
        </w:rPr>
        <w:t>FORMULARZ CENOWY</w:t>
      </w:r>
    </w:p>
    <w:p w:rsidR="00ED4C0E" w:rsidRDefault="00ED4C0E" w:rsidP="00ED4C0E">
      <w:pPr>
        <w:widowControl w:val="0"/>
        <w:tabs>
          <w:tab w:val="left" w:pos="360"/>
        </w:tabs>
        <w:overflowPunct w:val="0"/>
        <w:autoSpaceDE w:val="0"/>
        <w:spacing w:after="0"/>
        <w:jc w:val="center"/>
        <w:textAlignment w:val="baseline"/>
        <w:rPr>
          <w:rFonts w:ascii="Arial" w:hAnsi="Arial" w:cs="Arial"/>
          <w:iCs/>
          <w:color w:val="000000"/>
          <w:sz w:val="20"/>
          <w:szCs w:val="20"/>
        </w:rPr>
      </w:pPr>
      <w:r>
        <w:rPr>
          <w:rFonts w:ascii="Arial" w:hAnsi="Arial" w:cs="Arial"/>
          <w:iCs/>
          <w:color w:val="000000"/>
          <w:sz w:val="20"/>
          <w:szCs w:val="20"/>
        </w:rPr>
        <w:t xml:space="preserve">Dostawa </w:t>
      </w:r>
      <w:r>
        <w:rPr>
          <w:rFonts w:ascii="Arial" w:hAnsi="Arial" w:cs="Arial"/>
          <w:sz w:val="20"/>
          <w:szCs w:val="20"/>
        </w:rPr>
        <w:t>płynów</w:t>
      </w:r>
    </w:p>
    <w:p w:rsidR="00ED4C0E"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p>
    <w:p w:rsidR="00ED4C0E"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w:t>
      </w:r>
    </w:p>
    <w:p w:rsidR="00ED4C0E"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ED4C0E" w:rsidRPr="00BF43D1"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517"/>
        <w:gridCol w:w="792"/>
        <w:gridCol w:w="1182"/>
        <w:gridCol w:w="1208"/>
        <w:gridCol w:w="1108"/>
        <w:gridCol w:w="813"/>
        <w:gridCol w:w="1188"/>
        <w:gridCol w:w="1222"/>
        <w:gridCol w:w="1559"/>
      </w:tblGrid>
      <w:tr w:rsidR="00591503" w:rsidRPr="00591503" w:rsidTr="00591503">
        <w:trPr>
          <w:trHeight w:val="795"/>
        </w:trPr>
        <w:tc>
          <w:tcPr>
            <w:tcW w:w="748" w:type="dxa"/>
            <w:shd w:val="clear" w:color="auto" w:fill="FFFFFF"/>
            <w:vAlign w:val="center"/>
          </w:tcPr>
          <w:p w:rsidR="00ED4C0E" w:rsidRPr="00591503" w:rsidRDefault="00ED4C0E" w:rsidP="00ED4C0E">
            <w:pPr>
              <w:spacing w:after="0"/>
              <w:jc w:val="center"/>
              <w:rPr>
                <w:rFonts w:ascii="Arial" w:hAnsi="Arial" w:cs="Arial"/>
                <w:b/>
                <w:sz w:val="20"/>
                <w:szCs w:val="20"/>
              </w:rPr>
            </w:pPr>
            <w:r w:rsidRPr="00591503">
              <w:rPr>
                <w:rFonts w:ascii="Arial" w:hAnsi="Arial" w:cs="Arial"/>
                <w:b/>
                <w:sz w:val="20"/>
                <w:szCs w:val="20"/>
              </w:rPr>
              <w:t>LP</w:t>
            </w:r>
          </w:p>
        </w:tc>
        <w:tc>
          <w:tcPr>
            <w:tcW w:w="4517" w:type="dxa"/>
            <w:shd w:val="clear" w:color="auto" w:fill="auto"/>
            <w:vAlign w:val="center"/>
          </w:tcPr>
          <w:p w:rsidR="00ED4C0E" w:rsidRPr="00591503" w:rsidRDefault="00ED4C0E" w:rsidP="00ED4C0E">
            <w:pPr>
              <w:spacing w:after="0"/>
              <w:jc w:val="center"/>
              <w:rPr>
                <w:rFonts w:ascii="Arial" w:hAnsi="Arial" w:cs="Arial"/>
                <w:b/>
                <w:bCs/>
                <w:sz w:val="20"/>
                <w:szCs w:val="20"/>
              </w:rPr>
            </w:pPr>
            <w:r w:rsidRPr="00591503">
              <w:rPr>
                <w:rFonts w:ascii="Arial" w:hAnsi="Arial" w:cs="Arial"/>
                <w:b/>
                <w:bCs/>
                <w:sz w:val="20"/>
                <w:szCs w:val="20"/>
              </w:rPr>
              <w:t>Nazwa</w:t>
            </w:r>
          </w:p>
        </w:tc>
        <w:tc>
          <w:tcPr>
            <w:tcW w:w="792" w:type="dxa"/>
            <w:shd w:val="clear" w:color="auto" w:fill="auto"/>
            <w:vAlign w:val="center"/>
          </w:tcPr>
          <w:p w:rsidR="00ED4C0E" w:rsidRPr="00591503" w:rsidRDefault="00ED4C0E" w:rsidP="00ED4C0E">
            <w:pPr>
              <w:spacing w:after="0"/>
              <w:jc w:val="center"/>
              <w:rPr>
                <w:rFonts w:ascii="Arial" w:hAnsi="Arial" w:cs="Arial"/>
                <w:b/>
                <w:bCs/>
                <w:sz w:val="20"/>
                <w:szCs w:val="20"/>
              </w:rPr>
            </w:pPr>
            <w:r w:rsidRPr="00591503">
              <w:rPr>
                <w:rFonts w:ascii="Arial" w:hAnsi="Arial" w:cs="Arial"/>
                <w:b/>
                <w:bCs/>
                <w:sz w:val="20"/>
                <w:szCs w:val="20"/>
              </w:rPr>
              <w:t>JM</w:t>
            </w:r>
          </w:p>
        </w:tc>
        <w:tc>
          <w:tcPr>
            <w:tcW w:w="1182" w:type="dxa"/>
            <w:shd w:val="clear" w:color="auto" w:fill="auto"/>
            <w:vAlign w:val="center"/>
          </w:tcPr>
          <w:p w:rsidR="00ED4C0E" w:rsidRPr="00591503" w:rsidRDefault="00ED4C0E" w:rsidP="00ED4C0E">
            <w:pPr>
              <w:spacing w:after="0"/>
              <w:jc w:val="center"/>
              <w:rPr>
                <w:rFonts w:ascii="Arial" w:hAnsi="Arial" w:cs="Arial"/>
                <w:b/>
                <w:bCs/>
                <w:sz w:val="20"/>
                <w:szCs w:val="20"/>
              </w:rPr>
            </w:pPr>
            <w:r w:rsidRPr="00591503">
              <w:rPr>
                <w:rFonts w:ascii="Arial" w:hAnsi="Arial" w:cs="Arial"/>
                <w:b/>
                <w:bCs/>
                <w:sz w:val="20"/>
                <w:szCs w:val="20"/>
              </w:rPr>
              <w:t>ILOŚĆ</w:t>
            </w:r>
          </w:p>
        </w:tc>
        <w:tc>
          <w:tcPr>
            <w:tcW w:w="1208" w:type="dxa"/>
            <w:shd w:val="clear" w:color="auto" w:fill="auto"/>
            <w:vAlign w:val="center"/>
          </w:tcPr>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Cena jedn. netto zł</w:t>
            </w:r>
          </w:p>
        </w:tc>
        <w:tc>
          <w:tcPr>
            <w:tcW w:w="1108" w:type="dxa"/>
            <w:shd w:val="clear" w:color="auto" w:fill="auto"/>
            <w:vAlign w:val="center"/>
          </w:tcPr>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Wartość netto</w:t>
            </w:r>
          </w:p>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zł</w:t>
            </w:r>
          </w:p>
        </w:tc>
        <w:tc>
          <w:tcPr>
            <w:tcW w:w="813" w:type="dxa"/>
            <w:shd w:val="clear" w:color="auto" w:fill="auto"/>
            <w:vAlign w:val="center"/>
          </w:tcPr>
          <w:p w:rsidR="00ED4C0E" w:rsidRPr="00591503" w:rsidRDefault="00ED4C0E" w:rsidP="00ED4C0E">
            <w:pPr>
              <w:spacing w:after="0"/>
              <w:jc w:val="center"/>
              <w:rPr>
                <w:rFonts w:ascii="Arial" w:hAnsi="Arial" w:cs="Arial"/>
                <w:b/>
                <w:bCs/>
                <w:sz w:val="16"/>
                <w:szCs w:val="16"/>
                <w:lang w:eastAsia="pl-PL"/>
              </w:rPr>
            </w:pPr>
            <w:r w:rsidRPr="00591503">
              <w:rPr>
                <w:rFonts w:ascii="Arial" w:hAnsi="Arial" w:cs="Arial"/>
                <w:b/>
                <w:bCs/>
                <w:sz w:val="16"/>
                <w:szCs w:val="16"/>
                <w:lang w:eastAsia="pl-PL"/>
              </w:rPr>
              <w:t>Stawka</w:t>
            </w:r>
          </w:p>
          <w:p w:rsidR="00ED4C0E" w:rsidRPr="00591503" w:rsidRDefault="00ED4C0E" w:rsidP="00ED4C0E">
            <w:pPr>
              <w:spacing w:after="0"/>
              <w:jc w:val="center"/>
              <w:rPr>
                <w:rFonts w:ascii="Arial" w:hAnsi="Arial" w:cs="Arial"/>
                <w:b/>
                <w:bCs/>
                <w:sz w:val="16"/>
                <w:szCs w:val="16"/>
                <w:lang w:eastAsia="pl-PL"/>
              </w:rPr>
            </w:pPr>
            <w:r w:rsidRPr="00591503">
              <w:rPr>
                <w:rFonts w:ascii="Arial" w:hAnsi="Arial" w:cs="Arial"/>
                <w:b/>
                <w:bCs/>
                <w:sz w:val="16"/>
                <w:szCs w:val="16"/>
                <w:lang w:eastAsia="pl-PL"/>
              </w:rPr>
              <w:t>VAT</w:t>
            </w:r>
          </w:p>
          <w:p w:rsidR="00ED4C0E" w:rsidRPr="00591503" w:rsidRDefault="00ED4C0E" w:rsidP="00ED4C0E">
            <w:pPr>
              <w:spacing w:after="0"/>
              <w:jc w:val="center"/>
              <w:rPr>
                <w:rFonts w:ascii="Arial" w:hAnsi="Arial" w:cs="Arial"/>
                <w:b/>
                <w:bCs/>
                <w:sz w:val="16"/>
                <w:szCs w:val="16"/>
                <w:lang w:eastAsia="pl-PL"/>
              </w:rPr>
            </w:pPr>
            <w:r w:rsidRPr="00591503">
              <w:rPr>
                <w:rFonts w:ascii="Arial" w:hAnsi="Arial" w:cs="Arial"/>
                <w:b/>
                <w:bCs/>
                <w:sz w:val="16"/>
                <w:szCs w:val="16"/>
                <w:lang w:eastAsia="pl-PL"/>
              </w:rPr>
              <w:t>%</w:t>
            </w:r>
          </w:p>
        </w:tc>
        <w:tc>
          <w:tcPr>
            <w:tcW w:w="1188" w:type="dxa"/>
            <w:shd w:val="clear" w:color="auto" w:fill="auto"/>
            <w:vAlign w:val="center"/>
          </w:tcPr>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Kwota</w:t>
            </w:r>
          </w:p>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VAT</w:t>
            </w:r>
          </w:p>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zł</w:t>
            </w:r>
          </w:p>
        </w:tc>
        <w:tc>
          <w:tcPr>
            <w:tcW w:w="1222" w:type="dxa"/>
            <w:shd w:val="clear" w:color="auto" w:fill="auto"/>
            <w:vAlign w:val="center"/>
          </w:tcPr>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Wartość brutto</w:t>
            </w:r>
          </w:p>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zł</w:t>
            </w:r>
          </w:p>
        </w:tc>
        <w:tc>
          <w:tcPr>
            <w:tcW w:w="1559" w:type="dxa"/>
            <w:shd w:val="clear" w:color="auto" w:fill="auto"/>
            <w:vAlign w:val="center"/>
          </w:tcPr>
          <w:p w:rsidR="00ED4C0E" w:rsidRPr="00591503" w:rsidRDefault="00ED4C0E" w:rsidP="00ED4C0E">
            <w:pPr>
              <w:spacing w:after="0"/>
              <w:jc w:val="center"/>
              <w:rPr>
                <w:rFonts w:ascii="Arial" w:hAnsi="Arial" w:cs="Arial"/>
                <w:b/>
                <w:bCs/>
                <w:sz w:val="20"/>
                <w:szCs w:val="20"/>
                <w:lang w:eastAsia="pl-PL"/>
              </w:rPr>
            </w:pPr>
            <w:r w:rsidRPr="00591503">
              <w:rPr>
                <w:rFonts w:ascii="Arial" w:hAnsi="Arial" w:cs="Arial"/>
                <w:b/>
                <w:bCs/>
                <w:sz w:val="20"/>
                <w:szCs w:val="20"/>
                <w:lang w:eastAsia="pl-PL"/>
              </w:rPr>
              <w:t>Producent</w:t>
            </w: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w:t>
            </w:r>
          </w:p>
        </w:tc>
        <w:tc>
          <w:tcPr>
            <w:tcW w:w="4517" w:type="dxa"/>
            <w:shd w:val="clear" w:color="auto" w:fill="auto"/>
            <w:noWrap/>
            <w:vAlign w:val="bottom"/>
          </w:tcPr>
          <w:p w:rsidR="00591503" w:rsidRPr="00591503" w:rsidRDefault="00591503">
            <w:pPr>
              <w:rPr>
                <w:lang w:val="en-US"/>
              </w:rPr>
            </w:pPr>
            <w:r w:rsidRPr="00591503">
              <w:rPr>
                <w:lang w:val="en-US"/>
              </w:rPr>
              <w:t>Aqua Pro Injectione inj. 10 ml op. / 100,0 amp. polietylen</w:t>
            </w:r>
          </w:p>
        </w:tc>
        <w:tc>
          <w:tcPr>
            <w:tcW w:w="792" w:type="dxa"/>
            <w:shd w:val="clear" w:color="auto" w:fill="auto"/>
            <w:vAlign w:val="center"/>
          </w:tcPr>
          <w:p w:rsidR="00591503" w:rsidRPr="00591503" w:rsidRDefault="00591503" w:rsidP="00591503">
            <w:pPr>
              <w:spacing w:after="0"/>
              <w:jc w:val="center"/>
              <w:rPr>
                <w:lang w:val="en-US"/>
              </w:rP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7</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2</w:t>
            </w:r>
          </w:p>
        </w:tc>
        <w:tc>
          <w:tcPr>
            <w:tcW w:w="4517" w:type="dxa"/>
            <w:shd w:val="clear" w:color="auto" w:fill="auto"/>
            <w:noWrap/>
            <w:vAlign w:val="bottom"/>
          </w:tcPr>
          <w:p w:rsidR="00591503" w:rsidRPr="00591503" w:rsidRDefault="00591503">
            <w:pPr>
              <w:rPr>
                <w:lang w:val="en-US"/>
              </w:rPr>
            </w:pPr>
            <w:r w:rsidRPr="00591503">
              <w:rPr>
                <w:lang w:val="en-US"/>
              </w:rPr>
              <w:t>Aqua Pro Injectione inj. 250 ml op. / 250,0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440</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3</w:t>
            </w:r>
          </w:p>
        </w:tc>
        <w:tc>
          <w:tcPr>
            <w:tcW w:w="4517" w:type="dxa"/>
            <w:shd w:val="clear" w:color="auto" w:fill="auto"/>
            <w:noWrap/>
            <w:vAlign w:val="bottom"/>
          </w:tcPr>
          <w:p w:rsidR="00591503" w:rsidRPr="00591503" w:rsidRDefault="00591503">
            <w:pPr>
              <w:rPr>
                <w:lang w:val="en-US"/>
              </w:rPr>
            </w:pPr>
            <w:r w:rsidRPr="00591503">
              <w:rPr>
                <w:lang w:val="en-US"/>
              </w:rPr>
              <w:t>Aqua Pro Injectione inj. 5 ml op. / 100,0 amp.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1</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4</w:t>
            </w:r>
          </w:p>
        </w:tc>
        <w:tc>
          <w:tcPr>
            <w:tcW w:w="4517" w:type="dxa"/>
            <w:shd w:val="clear" w:color="auto" w:fill="auto"/>
            <w:noWrap/>
            <w:vAlign w:val="bottom"/>
          </w:tcPr>
          <w:p w:rsidR="00591503" w:rsidRPr="00591503" w:rsidRDefault="00591503">
            <w:pPr>
              <w:rPr>
                <w:lang w:val="en-US"/>
              </w:rPr>
            </w:pPr>
            <w:r w:rsidRPr="00591503">
              <w:rPr>
                <w:lang w:val="en-US"/>
              </w:rPr>
              <w:t>Aqua Pro Injectione inj. 500 ml op. / 500,0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1000</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5</w:t>
            </w:r>
          </w:p>
        </w:tc>
        <w:tc>
          <w:tcPr>
            <w:tcW w:w="4517" w:type="dxa"/>
            <w:shd w:val="clear" w:color="auto" w:fill="auto"/>
            <w:noWrap/>
            <w:vAlign w:val="bottom"/>
          </w:tcPr>
          <w:p w:rsidR="00591503" w:rsidRPr="00591503" w:rsidRDefault="00591503">
            <w:r w:rsidRPr="00591503">
              <w:t>Dekstran rozt. do inf. 10% op. / 1,0 500 ml</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5</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6</w:t>
            </w:r>
          </w:p>
        </w:tc>
        <w:tc>
          <w:tcPr>
            <w:tcW w:w="4517" w:type="dxa"/>
            <w:shd w:val="clear" w:color="auto" w:fill="auto"/>
            <w:noWrap/>
            <w:vAlign w:val="bottom"/>
          </w:tcPr>
          <w:p w:rsidR="00591503" w:rsidRPr="00591503" w:rsidRDefault="00591503">
            <w:pPr>
              <w:rPr>
                <w:lang w:val="en-US"/>
              </w:rPr>
            </w:pPr>
            <w:r w:rsidRPr="00591503">
              <w:rPr>
                <w:lang w:val="en-US"/>
              </w:rPr>
              <w:t>Furosemidum inj. 0,02 g/2 ml op. / 50,0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65</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7</w:t>
            </w:r>
          </w:p>
        </w:tc>
        <w:tc>
          <w:tcPr>
            <w:tcW w:w="4517" w:type="dxa"/>
            <w:shd w:val="clear" w:color="auto" w:fill="auto"/>
            <w:noWrap/>
            <w:vAlign w:val="bottom"/>
          </w:tcPr>
          <w:p w:rsidR="00591503" w:rsidRPr="00591503" w:rsidRDefault="00591503">
            <w:r w:rsidRPr="00591503">
              <w:t>Glucosum inj. 10% op. / 500,0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25</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8</w:t>
            </w:r>
          </w:p>
        </w:tc>
        <w:tc>
          <w:tcPr>
            <w:tcW w:w="4517" w:type="dxa"/>
            <w:shd w:val="clear" w:color="auto" w:fill="auto"/>
            <w:noWrap/>
            <w:vAlign w:val="bottom"/>
          </w:tcPr>
          <w:p w:rsidR="00591503" w:rsidRPr="00591503" w:rsidRDefault="00591503">
            <w:pPr>
              <w:rPr>
                <w:lang w:val="en-US"/>
              </w:rPr>
            </w:pPr>
            <w:r w:rsidRPr="00591503">
              <w:rPr>
                <w:lang w:val="en-US"/>
              </w:rPr>
              <w:t>Glucosum inj. 20%/10 ml op. / 50,0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3</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9</w:t>
            </w:r>
          </w:p>
        </w:tc>
        <w:tc>
          <w:tcPr>
            <w:tcW w:w="4517" w:type="dxa"/>
            <w:shd w:val="clear" w:color="auto" w:fill="auto"/>
            <w:noWrap/>
            <w:vAlign w:val="bottom"/>
          </w:tcPr>
          <w:p w:rsidR="00591503" w:rsidRPr="00591503" w:rsidRDefault="00591503">
            <w:pPr>
              <w:rPr>
                <w:lang w:val="en-US"/>
              </w:rPr>
            </w:pPr>
            <w:r w:rsidRPr="00591503">
              <w:rPr>
                <w:lang w:val="en-US"/>
              </w:rPr>
              <w:t>Glucosum inj. 40%/10 ml op. / 50,0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1</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lastRenderedPageBreak/>
              <w:t>10</w:t>
            </w:r>
          </w:p>
        </w:tc>
        <w:tc>
          <w:tcPr>
            <w:tcW w:w="4517" w:type="dxa"/>
            <w:shd w:val="clear" w:color="auto" w:fill="auto"/>
            <w:noWrap/>
            <w:vAlign w:val="bottom"/>
          </w:tcPr>
          <w:p w:rsidR="00591503" w:rsidRPr="00591503" w:rsidRDefault="00591503">
            <w:r w:rsidRPr="00591503">
              <w:t>Glucosum inj. 5% op. / 250,0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1100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11</w:t>
            </w:r>
          </w:p>
        </w:tc>
        <w:tc>
          <w:tcPr>
            <w:tcW w:w="4517" w:type="dxa"/>
            <w:shd w:val="clear" w:color="auto" w:fill="auto"/>
            <w:noWrap/>
            <w:vAlign w:val="bottom"/>
          </w:tcPr>
          <w:p w:rsidR="00591503" w:rsidRPr="00591503" w:rsidRDefault="00591503">
            <w:r w:rsidRPr="00591503">
              <w:t>Glucosum inj. 5% op. / 500,0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2300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12</w:t>
            </w:r>
          </w:p>
        </w:tc>
        <w:tc>
          <w:tcPr>
            <w:tcW w:w="4517" w:type="dxa"/>
            <w:shd w:val="clear" w:color="auto" w:fill="auto"/>
            <w:noWrap/>
            <w:vAlign w:val="bottom"/>
          </w:tcPr>
          <w:p w:rsidR="00591503" w:rsidRPr="00591503" w:rsidRDefault="00591503">
            <w:pPr>
              <w:rPr>
                <w:lang w:val="en-US"/>
              </w:rPr>
            </w:pPr>
            <w:r w:rsidRPr="00591503">
              <w:rPr>
                <w:lang w:val="en-US"/>
              </w:rPr>
              <w:t>Injectio Solutionis inj. - op. / 500,0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4</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lang w:val="en-US"/>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val="en-US"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val="en-US"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val="en-US"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val="en-US"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13</w:t>
            </w:r>
          </w:p>
        </w:tc>
        <w:tc>
          <w:tcPr>
            <w:tcW w:w="4517" w:type="dxa"/>
            <w:shd w:val="clear" w:color="auto" w:fill="auto"/>
            <w:noWrap/>
            <w:vAlign w:val="bottom"/>
          </w:tcPr>
          <w:p w:rsidR="00591503" w:rsidRPr="00591503" w:rsidRDefault="00591503">
            <w:r w:rsidRPr="00591503">
              <w:t>Kalium Chloratum 15% Kabi inj. 1,5 g/10 ml op. / 20,0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45</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14</w:t>
            </w:r>
          </w:p>
        </w:tc>
        <w:tc>
          <w:tcPr>
            <w:tcW w:w="4517" w:type="dxa"/>
            <w:shd w:val="clear" w:color="auto" w:fill="auto"/>
            <w:noWrap/>
            <w:vAlign w:val="bottom"/>
          </w:tcPr>
          <w:p w:rsidR="00591503" w:rsidRPr="00591503" w:rsidRDefault="00591503">
            <w:r w:rsidRPr="00591503">
              <w:t>Mannitol 20% inj. 20% op. / 1,0 250 ml</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7</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15</w:t>
            </w:r>
          </w:p>
        </w:tc>
        <w:tc>
          <w:tcPr>
            <w:tcW w:w="4517" w:type="dxa"/>
            <w:shd w:val="clear" w:color="auto" w:fill="auto"/>
            <w:noWrap/>
            <w:vAlign w:val="bottom"/>
          </w:tcPr>
          <w:p w:rsidR="00591503" w:rsidRPr="00591503" w:rsidRDefault="00591503">
            <w:r w:rsidRPr="00591503">
              <w:t>Metronidazol inj. 0,5%/100 ml op. / 1,0 flak. kabipac</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3550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16</w:t>
            </w:r>
          </w:p>
        </w:tc>
        <w:tc>
          <w:tcPr>
            <w:tcW w:w="4517" w:type="dxa"/>
            <w:shd w:val="clear" w:color="auto" w:fill="auto"/>
            <w:noWrap/>
            <w:vAlign w:val="bottom"/>
          </w:tcPr>
          <w:p w:rsidR="00591503" w:rsidRPr="00591503" w:rsidRDefault="00591503">
            <w:r w:rsidRPr="00591503">
              <w:t>Natrium bicarbonicum inj. 8,4 % / 20 ml op. / 10,0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3</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17</w:t>
            </w:r>
          </w:p>
        </w:tc>
        <w:tc>
          <w:tcPr>
            <w:tcW w:w="4517" w:type="dxa"/>
            <w:shd w:val="clear" w:color="auto" w:fill="auto"/>
            <w:noWrap/>
            <w:vAlign w:val="bottom"/>
          </w:tcPr>
          <w:p w:rsidR="00591503" w:rsidRPr="00591503" w:rsidRDefault="00591503">
            <w:r w:rsidRPr="00591503">
              <w:t>Natrium Chloratum inj. 0,9% op. / 100,0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8300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18</w:t>
            </w:r>
          </w:p>
        </w:tc>
        <w:tc>
          <w:tcPr>
            <w:tcW w:w="4517" w:type="dxa"/>
            <w:shd w:val="clear" w:color="auto" w:fill="auto"/>
            <w:noWrap/>
            <w:vAlign w:val="bottom"/>
          </w:tcPr>
          <w:p w:rsidR="00591503" w:rsidRPr="00591503" w:rsidRDefault="00591503">
            <w:r w:rsidRPr="00591503">
              <w:t>Natrium Chloratum inj. 0,9% op. / 250,0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3500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jc w:val="center"/>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jc w:val="center"/>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19</w:t>
            </w:r>
          </w:p>
        </w:tc>
        <w:tc>
          <w:tcPr>
            <w:tcW w:w="4517" w:type="dxa"/>
            <w:shd w:val="clear" w:color="auto" w:fill="auto"/>
            <w:noWrap/>
            <w:vAlign w:val="bottom"/>
          </w:tcPr>
          <w:p w:rsidR="00591503" w:rsidRPr="00591503" w:rsidRDefault="00591503">
            <w:r w:rsidRPr="00591503">
              <w:t>Natrium Chloratum inj. 0,9% op. / 500,0 ml polietylen</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4150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591503" w:rsidRPr="00591503" w:rsidRDefault="00591503" w:rsidP="00ED4C0E">
            <w:pPr>
              <w:spacing w:after="0"/>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20</w:t>
            </w:r>
          </w:p>
        </w:tc>
        <w:tc>
          <w:tcPr>
            <w:tcW w:w="4517" w:type="dxa"/>
            <w:shd w:val="clear" w:color="auto" w:fill="auto"/>
            <w:noWrap/>
            <w:vAlign w:val="bottom"/>
          </w:tcPr>
          <w:p w:rsidR="00591503" w:rsidRPr="00591503" w:rsidRDefault="00591503">
            <w:r w:rsidRPr="00591503">
              <w:t>Natrium Chloratum inj. 0,9%/10 ml op. / 50,0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10</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591503" w:rsidRPr="00591503" w:rsidRDefault="00591503" w:rsidP="00ED4C0E">
            <w:pPr>
              <w:spacing w:after="0"/>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21</w:t>
            </w:r>
          </w:p>
        </w:tc>
        <w:tc>
          <w:tcPr>
            <w:tcW w:w="4517" w:type="dxa"/>
            <w:shd w:val="clear" w:color="auto" w:fill="auto"/>
            <w:noWrap/>
            <w:vAlign w:val="bottom"/>
          </w:tcPr>
          <w:p w:rsidR="00591503" w:rsidRPr="00591503" w:rsidRDefault="00591503">
            <w:r w:rsidRPr="00591503">
              <w:t>Natrium Chloratum inj. 0,9%/5ml op. / 20,0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4</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591503" w:rsidRPr="00591503" w:rsidRDefault="00591503" w:rsidP="00ED4C0E">
            <w:pPr>
              <w:spacing w:after="0"/>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22</w:t>
            </w:r>
          </w:p>
        </w:tc>
        <w:tc>
          <w:tcPr>
            <w:tcW w:w="4517" w:type="dxa"/>
            <w:shd w:val="clear" w:color="auto" w:fill="auto"/>
            <w:noWrap/>
            <w:vAlign w:val="bottom"/>
          </w:tcPr>
          <w:p w:rsidR="00591503" w:rsidRPr="00591503" w:rsidRDefault="00591503">
            <w:r w:rsidRPr="00591503">
              <w:t>Natrium Chloratum inj. 10%/10ml op. / 100,0 amp.</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15</w:t>
            </w:r>
          </w:p>
        </w:tc>
        <w:tc>
          <w:tcPr>
            <w:tcW w:w="1208" w:type="dxa"/>
            <w:shd w:val="clear" w:color="auto" w:fill="auto"/>
            <w:noWrap/>
            <w:vAlign w:val="center"/>
          </w:tcPr>
          <w:p w:rsidR="00591503" w:rsidRPr="00591503" w:rsidRDefault="00591503" w:rsidP="00591503">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591503">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591503">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lastRenderedPageBreak/>
              <w:t>23</w:t>
            </w:r>
          </w:p>
        </w:tc>
        <w:tc>
          <w:tcPr>
            <w:tcW w:w="4517" w:type="dxa"/>
            <w:shd w:val="clear" w:color="auto" w:fill="auto"/>
            <w:noWrap/>
            <w:vAlign w:val="bottom"/>
          </w:tcPr>
          <w:p w:rsidR="00591503" w:rsidRPr="00591503" w:rsidRDefault="00591503">
            <w:r w:rsidRPr="00591503">
              <w:t>Optilyte roztwór do infuzji - op. / 250,0 ml pojemnik</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650</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c>
          <w:tcPr>
            <w:tcW w:w="1222" w:type="dxa"/>
            <w:shd w:val="clear" w:color="auto" w:fill="auto"/>
            <w:vAlign w:val="bottom"/>
          </w:tcPr>
          <w:p w:rsidR="00591503" w:rsidRPr="00591503" w:rsidRDefault="00591503" w:rsidP="00ED4C0E">
            <w:pPr>
              <w:spacing w:after="0"/>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p>
        </w:tc>
      </w:tr>
      <w:tr w:rsidR="00591503" w:rsidRPr="00591503" w:rsidTr="00591503">
        <w:trPr>
          <w:trHeight w:val="300"/>
        </w:trPr>
        <w:tc>
          <w:tcPr>
            <w:tcW w:w="748" w:type="dxa"/>
            <w:shd w:val="clear" w:color="auto" w:fill="FFFFFF"/>
            <w:noWrap/>
            <w:vAlign w:val="center"/>
          </w:tcPr>
          <w:p w:rsidR="00591503" w:rsidRPr="00591503" w:rsidRDefault="00591503" w:rsidP="00ED4C0E">
            <w:pPr>
              <w:spacing w:after="0"/>
              <w:jc w:val="center"/>
              <w:rPr>
                <w:rFonts w:ascii="Arial" w:hAnsi="Arial" w:cs="Arial"/>
                <w:sz w:val="18"/>
                <w:szCs w:val="18"/>
              </w:rPr>
            </w:pPr>
            <w:r w:rsidRPr="00591503">
              <w:rPr>
                <w:rFonts w:ascii="Arial" w:hAnsi="Arial" w:cs="Arial"/>
                <w:sz w:val="18"/>
                <w:szCs w:val="18"/>
              </w:rPr>
              <w:t>24</w:t>
            </w:r>
          </w:p>
        </w:tc>
        <w:tc>
          <w:tcPr>
            <w:tcW w:w="4517" w:type="dxa"/>
            <w:shd w:val="clear" w:color="auto" w:fill="auto"/>
            <w:noWrap/>
            <w:vAlign w:val="bottom"/>
          </w:tcPr>
          <w:p w:rsidR="00591503" w:rsidRPr="00591503" w:rsidRDefault="00591503">
            <w:r w:rsidRPr="00591503">
              <w:t>Optilyte roztwór do infuzji - op. / 500,0 ml pojemnik</w:t>
            </w:r>
          </w:p>
        </w:tc>
        <w:tc>
          <w:tcPr>
            <w:tcW w:w="792" w:type="dxa"/>
            <w:shd w:val="clear" w:color="auto" w:fill="auto"/>
          </w:tcPr>
          <w:p w:rsidR="00591503" w:rsidRPr="00591503" w:rsidRDefault="00591503" w:rsidP="00591503">
            <w:pPr>
              <w:jc w:val="center"/>
            </w:pPr>
            <w:r w:rsidRPr="00591503">
              <w:rPr>
                <w:lang w:val="en-US"/>
              </w:rPr>
              <w:t>opk</w:t>
            </w:r>
          </w:p>
        </w:tc>
        <w:tc>
          <w:tcPr>
            <w:tcW w:w="1182" w:type="dxa"/>
            <w:shd w:val="clear" w:color="auto" w:fill="auto"/>
            <w:noWrap/>
            <w:vAlign w:val="bottom"/>
          </w:tcPr>
          <w:p w:rsidR="00591503" w:rsidRPr="00591503" w:rsidRDefault="00591503">
            <w:pPr>
              <w:jc w:val="right"/>
              <w:rPr>
                <w:bCs/>
              </w:rPr>
            </w:pPr>
            <w:r w:rsidRPr="00591503">
              <w:rPr>
                <w:bCs/>
              </w:rPr>
              <w:t>3500</w:t>
            </w:r>
          </w:p>
        </w:tc>
        <w:tc>
          <w:tcPr>
            <w:tcW w:w="1208" w:type="dxa"/>
            <w:shd w:val="clear" w:color="auto" w:fill="auto"/>
            <w:noWrap/>
            <w:vAlign w:val="center"/>
          </w:tcPr>
          <w:p w:rsidR="00591503" w:rsidRPr="00591503" w:rsidRDefault="00591503" w:rsidP="00ED4C0E">
            <w:pPr>
              <w:spacing w:after="0"/>
              <w:jc w:val="center"/>
              <w:rPr>
                <w:rFonts w:ascii="Arial" w:hAnsi="Arial" w:cs="Arial"/>
                <w:sz w:val="18"/>
                <w:szCs w:val="18"/>
              </w:rPr>
            </w:pPr>
          </w:p>
        </w:tc>
        <w:tc>
          <w:tcPr>
            <w:tcW w:w="1108" w:type="dxa"/>
            <w:shd w:val="clear" w:color="auto" w:fill="auto"/>
            <w:noWrap/>
            <w:vAlign w:val="center"/>
          </w:tcPr>
          <w:p w:rsidR="00591503" w:rsidRPr="00591503" w:rsidRDefault="00591503" w:rsidP="00ED4C0E">
            <w:pPr>
              <w:spacing w:after="0"/>
              <w:jc w:val="center"/>
              <w:rPr>
                <w:rFonts w:ascii="Arial" w:hAnsi="Arial" w:cs="Arial"/>
                <w:i/>
                <w:sz w:val="20"/>
                <w:szCs w:val="20"/>
                <w:lang w:eastAsia="pl-PL"/>
              </w:rPr>
            </w:pPr>
          </w:p>
        </w:tc>
        <w:tc>
          <w:tcPr>
            <w:tcW w:w="813" w:type="dxa"/>
            <w:shd w:val="clear" w:color="auto" w:fill="auto"/>
            <w:noWrap/>
            <w:vAlign w:val="center"/>
          </w:tcPr>
          <w:p w:rsidR="00591503" w:rsidRPr="00591503" w:rsidRDefault="00591503" w:rsidP="00ED4C0E">
            <w:pPr>
              <w:spacing w:after="0"/>
              <w:jc w:val="center"/>
              <w:rPr>
                <w:rFonts w:ascii="Arial" w:hAnsi="Arial" w:cs="Arial"/>
                <w:sz w:val="20"/>
                <w:szCs w:val="20"/>
                <w:lang w:eastAsia="pl-PL"/>
              </w:rPr>
            </w:pPr>
          </w:p>
        </w:tc>
        <w:tc>
          <w:tcPr>
            <w:tcW w:w="1188"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591503" w:rsidRPr="00591503" w:rsidRDefault="00591503" w:rsidP="00ED4C0E">
            <w:pPr>
              <w:spacing w:after="0"/>
              <w:rPr>
                <w:rFonts w:ascii="Arial" w:hAnsi="Arial" w:cs="Arial"/>
                <w:sz w:val="20"/>
                <w:szCs w:val="20"/>
                <w:lang w:eastAsia="pl-PL"/>
              </w:rPr>
            </w:pPr>
          </w:p>
        </w:tc>
        <w:tc>
          <w:tcPr>
            <w:tcW w:w="1559" w:type="dxa"/>
            <w:shd w:val="clear" w:color="auto" w:fill="auto"/>
            <w:noWrap/>
            <w:vAlign w:val="bottom"/>
          </w:tcPr>
          <w:p w:rsidR="00591503" w:rsidRPr="00591503" w:rsidRDefault="00591503" w:rsidP="00ED4C0E">
            <w:pPr>
              <w:spacing w:after="0"/>
              <w:rPr>
                <w:rFonts w:ascii="Arial" w:hAnsi="Arial" w:cs="Arial"/>
                <w:sz w:val="20"/>
                <w:szCs w:val="20"/>
                <w:lang w:eastAsia="pl-PL"/>
              </w:rPr>
            </w:pPr>
            <w:r w:rsidRPr="00591503">
              <w:rPr>
                <w:rFonts w:ascii="Arial" w:hAnsi="Arial" w:cs="Arial"/>
                <w:sz w:val="20"/>
                <w:szCs w:val="20"/>
                <w:lang w:eastAsia="pl-PL"/>
              </w:rPr>
              <w:t> </w:t>
            </w:r>
          </w:p>
        </w:tc>
      </w:tr>
      <w:tr w:rsidR="00591503" w:rsidRPr="00591503" w:rsidTr="00591503">
        <w:trPr>
          <w:trHeight w:val="300"/>
        </w:trPr>
        <w:tc>
          <w:tcPr>
            <w:tcW w:w="8447" w:type="dxa"/>
            <w:gridSpan w:val="5"/>
            <w:shd w:val="clear" w:color="auto" w:fill="FFFFFF"/>
            <w:noWrap/>
            <w:vAlign w:val="center"/>
          </w:tcPr>
          <w:p w:rsidR="00ED4C0E" w:rsidRPr="00591503" w:rsidRDefault="00ED4C0E" w:rsidP="00ED4C0E">
            <w:pPr>
              <w:spacing w:after="0"/>
              <w:jc w:val="center"/>
              <w:rPr>
                <w:rFonts w:ascii="Arial" w:hAnsi="Arial" w:cs="Arial"/>
                <w:sz w:val="20"/>
                <w:szCs w:val="20"/>
              </w:rPr>
            </w:pPr>
            <w:r w:rsidRPr="00591503">
              <w:rPr>
                <w:rFonts w:ascii="Arial" w:hAnsi="Arial" w:cs="Arial"/>
                <w:sz w:val="20"/>
                <w:szCs w:val="20"/>
              </w:rPr>
              <w:t>RAZEM</w:t>
            </w:r>
          </w:p>
        </w:tc>
        <w:tc>
          <w:tcPr>
            <w:tcW w:w="1108" w:type="dxa"/>
            <w:shd w:val="clear" w:color="auto" w:fill="auto"/>
            <w:noWrap/>
            <w:vAlign w:val="bottom"/>
          </w:tcPr>
          <w:p w:rsidR="00ED4C0E" w:rsidRPr="00591503" w:rsidRDefault="00ED4C0E" w:rsidP="00ED4C0E">
            <w:pPr>
              <w:spacing w:after="0"/>
              <w:rPr>
                <w:rFonts w:ascii="Arial" w:hAnsi="Arial" w:cs="Arial"/>
                <w:sz w:val="20"/>
                <w:szCs w:val="20"/>
                <w:lang w:eastAsia="pl-PL"/>
              </w:rPr>
            </w:pPr>
          </w:p>
        </w:tc>
        <w:tc>
          <w:tcPr>
            <w:tcW w:w="813" w:type="dxa"/>
            <w:tcBorders>
              <w:bottom w:val="nil"/>
            </w:tcBorders>
            <w:shd w:val="clear" w:color="auto" w:fill="auto"/>
            <w:noWrap/>
            <w:vAlign w:val="bottom"/>
          </w:tcPr>
          <w:p w:rsidR="00ED4C0E" w:rsidRPr="00591503" w:rsidRDefault="00ED4C0E" w:rsidP="00ED4C0E">
            <w:pPr>
              <w:spacing w:after="0"/>
              <w:rPr>
                <w:rFonts w:ascii="Arial" w:hAnsi="Arial" w:cs="Arial"/>
                <w:sz w:val="20"/>
                <w:szCs w:val="20"/>
                <w:lang w:eastAsia="pl-PL"/>
              </w:rPr>
            </w:pPr>
          </w:p>
        </w:tc>
        <w:tc>
          <w:tcPr>
            <w:tcW w:w="1188" w:type="dxa"/>
            <w:shd w:val="clear" w:color="auto" w:fill="auto"/>
            <w:noWrap/>
            <w:vAlign w:val="bottom"/>
          </w:tcPr>
          <w:p w:rsidR="00ED4C0E" w:rsidRPr="00591503" w:rsidRDefault="00ED4C0E" w:rsidP="00ED4C0E">
            <w:pPr>
              <w:spacing w:after="0"/>
              <w:rPr>
                <w:rFonts w:ascii="Arial" w:hAnsi="Arial" w:cs="Arial"/>
                <w:sz w:val="20"/>
                <w:szCs w:val="20"/>
                <w:lang w:eastAsia="pl-PL"/>
              </w:rPr>
            </w:pPr>
            <w:r w:rsidRPr="00591503">
              <w:rPr>
                <w:rFonts w:ascii="Arial" w:hAnsi="Arial" w:cs="Arial"/>
                <w:sz w:val="20"/>
                <w:szCs w:val="20"/>
                <w:lang w:eastAsia="pl-PL"/>
              </w:rPr>
              <w:t> </w:t>
            </w:r>
          </w:p>
        </w:tc>
        <w:tc>
          <w:tcPr>
            <w:tcW w:w="1222" w:type="dxa"/>
            <w:shd w:val="clear" w:color="auto" w:fill="auto"/>
            <w:vAlign w:val="bottom"/>
          </w:tcPr>
          <w:p w:rsidR="00ED4C0E" w:rsidRPr="00591503" w:rsidRDefault="00ED4C0E" w:rsidP="00ED4C0E">
            <w:pPr>
              <w:spacing w:after="0"/>
              <w:rPr>
                <w:rFonts w:ascii="Arial" w:hAnsi="Arial" w:cs="Arial"/>
                <w:sz w:val="20"/>
                <w:szCs w:val="20"/>
                <w:lang w:eastAsia="pl-PL"/>
              </w:rPr>
            </w:pPr>
          </w:p>
        </w:tc>
        <w:tc>
          <w:tcPr>
            <w:tcW w:w="1559" w:type="dxa"/>
            <w:tcBorders>
              <w:bottom w:val="nil"/>
              <w:right w:val="nil"/>
            </w:tcBorders>
            <w:shd w:val="clear" w:color="auto" w:fill="auto"/>
            <w:noWrap/>
            <w:vAlign w:val="bottom"/>
          </w:tcPr>
          <w:p w:rsidR="00ED4C0E" w:rsidRPr="00591503" w:rsidRDefault="00ED4C0E" w:rsidP="00ED4C0E">
            <w:pPr>
              <w:spacing w:after="0"/>
              <w:rPr>
                <w:rFonts w:ascii="Arial" w:hAnsi="Arial" w:cs="Arial"/>
                <w:sz w:val="20"/>
                <w:szCs w:val="20"/>
                <w:lang w:eastAsia="pl-PL"/>
              </w:rPr>
            </w:pPr>
            <w:r w:rsidRPr="00591503">
              <w:rPr>
                <w:rFonts w:ascii="Arial" w:hAnsi="Arial" w:cs="Arial"/>
                <w:sz w:val="20"/>
                <w:szCs w:val="20"/>
                <w:lang w:eastAsia="pl-PL"/>
              </w:rPr>
              <w:t> </w:t>
            </w:r>
          </w:p>
        </w:tc>
      </w:tr>
    </w:tbl>
    <w:p w:rsidR="00ED4C0E" w:rsidRDefault="00ED4C0E" w:rsidP="00ED4C0E">
      <w:pPr>
        <w:pStyle w:val="Tekstpodstawowy"/>
        <w:spacing w:line="259" w:lineRule="auto"/>
        <w:jc w:val="left"/>
        <w:rPr>
          <w:rFonts w:ascii="Arial" w:eastAsia="MS Mincho" w:hAnsi="Arial" w:cs="Arial"/>
          <w:b/>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DC3C51" w:rsidRDefault="00ED4C0E" w:rsidP="00ED4C0E">
      <w:pPr>
        <w:spacing w:after="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DC3C51" w:rsidRDefault="00DC3C51">
      <w:pPr>
        <w:spacing w:after="0" w:line="240" w:lineRule="auto"/>
      </w:pPr>
      <w:r>
        <w:br w:type="page"/>
      </w:r>
    </w:p>
    <w:p w:rsidR="001C53DC" w:rsidRPr="00484592" w:rsidRDefault="001C53DC"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Pzp. </w:t>
      </w:r>
      <w:r w:rsidRPr="00BF215A">
        <w:rPr>
          <w:rFonts w:ascii="Cambria" w:hAnsi="Cambria" w:cs="Arial"/>
          <w:color w:val="000000"/>
          <w:lang w:eastAsia="pl-PL"/>
        </w:rPr>
        <w:t>oświadczam, że:</w:t>
      </w:r>
    </w:p>
    <w:p w:rsidR="00BF215A" w:rsidRPr="00BF215A" w:rsidRDefault="00BF215A" w:rsidP="00E84F15">
      <w:pPr>
        <w:numPr>
          <w:ilvl w:val="0"/>
          <w:numId w:val="11"/>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E84F15">
      <w:pPr>
        <w:numPr>
          <w:ilvl w:val="0"/>
          <w:numId w:val="12"/>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późn.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E84F15">
      <w:pPr>
        <w:numPr>
          <w:ilvl w:val="0"/>
          <w:numId w:val="12"/>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9A750F">
        <w:rPr>
          <w:rFonts w:ascii="Cambria" w:hAnsi="Cambria"/>
          <w:b/>
          <w:kern w:val="24"/>
          <w:sz w:val="24"/>
          <w:szCs w:val="24"/>
        </w:rPr>
        <w:lastRenderedPageBreak/>
        <w:t>Załącznik nr 5</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270E0F" w:rsidRPr="0069091D" w:rsidRDefault="00270E0F"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ED4C0E">
        <w:rPr>
          <w:rFonts w:ascii="Cambria" w:hAnsi="Cambria" w:cs="Tahoma"/>
          <w:b/>
        </w:rPr>
        <w:t>leków</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63736D" w:rsidRDefault="0063736D" w:rsidP="00822407">
      <w:pPr>
        <w:jc w:val="center"/>
        <w:rPr>
          <w:rFonts w:ascii="Cambria" w:hAnsi="Cambria" w:cs="Arial"/>
          <w:sz w:val="24"/>
          <w:szCs w:val="24"/>
        </w:rPr>
      </w:pP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Wykonawca sprzedaje a Zamawiający nabywa leki, zgodnie z wybraną ofertą oraz z ustawą z dnia 06.09.2001 r. Prawo farmaceutyczne (Dz. U. Nr 126 poz. 1382 z poźn. zm.) posiadające stosowne świadectwa i certyfikaty oraz spełniające wymogi określone w Polskich Normach.</w:t>
      </w: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2.</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Obowiązki Wykonawcy: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 z zastrzeżeniem § 3 pkt. 11.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2. Towar dostarczany będzie:</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a) 2 razy w tygodniu (dotyczy zadania nr 1</w:t>
      </w:r>
      <w:r w:rsidR="009A750F">
        <w:rPr>
          <w:rFonts w:ascii="Cambria" w:hAnsi="Cambria" w:cs="Arial"/>
          <w:sz w:val="24"/>
          <w:szCs w:val="24"/>
        </w:rPr>
        <w:t xml:space="preserve"> i nr 2</w:t>
      </w:r>
      <w:r w:rsidRPr="0063736D">
        <w:rPr>
          <w:rFonts w:ascii="Cambria" w:hAnsi="Cambria" w:cs="Arial"/>
          <w:sz w:val="24"/>
          <w:szCs w:val="24"/>
        </w:rPr>
        <w:t>)</w:t>
      </w:r>
    </w:p>
    <w:p w:rsidR="00822407" w:rsidRPr="0063736D" w:rsidRDefault="009A750F" w:rsidP="00822407">
      <w:pPr>
        <w:jc w:val="both"/>
        <w:rPr>
          <w:rFonts w:ascii="Cambria" w:hAnsi="Cambria" w:cs="Arial"/>
          <w:sz w:val="24"/>
          <w:szCs w:val="24"/>
        </w:rPr>
      </w:pPr>
      <w:r>
        <w:rPr>
          <w:rFonts w:ascii="Cambria" w:hAnsi="Cambria" w:cs="Arial"/>
          <w:sz w:val="24"/>
          <w:szCs w:val="24"/>
        </w:rPr>
        <w:t>b</w:t>
      </w:r>
      <w:r w:rsidR="00822407" w:rsidRPr="0063736D">
        <w:rPr>
          <w:rFonts w:ascii="Cambria" w:hAnsi="Cambria" w:cs="Arial"/>
          <w:sz w:val="24"/>
          <w:szCs w:val="24"/>
        </w:rPr>
        <w:t>) 2 razy w miesiącu (dotyczy zadań 3 i 4)</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lastRenderedPageBreak/>
        <w:t>w uzgadnianych na bieżąco wielkościach i asortymencie. W przypadkach szczególnych, jakie mogą wystąpić u zamawiającego, Wykonawca zobowiązuje się do wykonania określonych dostaw na zamówienie telefoniczne.</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3. Wymagany termin realizacji dostaw od momentu złożenia zamówienia: 24 - 32 godziny. </w:t>
      </w:r>
      <w:r w:rsidRPr="00CF1657">
        <w:rPr>
          <w:rFonts w:ascii="Cambria" w:hAnsi="Cambria" w:cs="Arial"/>
          <w:sz w:val="24"/>
          <w:szCs w:val="24"/>
        </w:rPr>
        <w:t xml:space="preserve">Zamówienia składane będą </w:t>
      </w:r>
      <w:r w:rsidR="0063736D" w:rsidRPr="00CF1657">
        <w:rPr>
          <w:rFonts w:ascii="Cambria" w:hAnsi="Cambria" w:cs="Arial"/>
          <w:sz w:val="24"/>
          <w:szCs w:val="24"/>
        </w:rPr>
        <w:t xml:space="preserve">telefonicznie, </w:t>
      </w:r>
      <w:r w:rsidRPr="00CF1657">
        <w:rPr>
          <w:rFonts w:ascii="Cambria" w:hAnsi="Cambria" w:cs="Arial"/>
          <w:sz w:val="24"/>
          <w:szCs w:val="24"/>
        </w:rPr>
        <w:t>faksem</w:t>
      </w:r>
      <w:r w:rsidR="0063736D" w:rsidRPr="00CF1657">
        <w:rPr>
          <w:rFonts w:ascii="Cambria" w:hAnsi="Cambria" w:cs="Arial"/>
          <w:sz w:val="24"/>
          <w:szCs w:val="24"/>
        </w:rPr>
        <w:t xml:space="preserve"> lub </w:t>
      </w:r>
      <w:r w:rsidR="00270E0F" w:rsidRPr="00CF1657">
        <w:rPr>
          <w:rFonts w:ascii="Cambria" w:hAnsi="Cambria" w:cs="Arial"/>
          <w:sz w:val="24"/>
          <w:szCs w:val="24"/>
        </w:rPr>
        <w:t>za pomocą</w:t>
      </w:r>
      <w:r w:rsidR="00270E0F">
        <w:rPr>
          <w:rFonts w:ascii="Cambria" w:hAnsi="Cambria" w:cs="Arial"/>
          <w:sz w:val="24"/>
          <w:szCs w:val="24"/>
        </w:rPr>
        <w:t xml:space="preserve"> poczty elektronicznej.</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4. Zamawiający może korygować ilości i asortyment zamówionego towaru w terminie 2 dni przed datą dostawy.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5. Realizacja dostaw odbywać się będzie w odpowiednich opakowaniach oraz transportem zapewniającym należyte zabezpieczenie jakościowe dostarczonych towarów przed czynnikami pogodowymi, uszkodzeniami itp.</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6. Wykonawca odpowiada wobec Zamawiającego za wady fizyczne i jakościowe dostarczonego towaru na podstawie przepisów Kodeksu cywilnego.</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7. Dostarczenie towaru następować będzie transportem Wykonawcy w normalnych godzinach pracy u Zamawiającego, przy czym odbiór ilościowy odbywać się będzie w magazynie Sanatorium, pawilony.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8. </w:t>
      </w:r>
      <w:r w:rsidR="00F52E72" w:rsidRPr="00C13EAD">
        <w:rPr>
          <w:rFonts w:ascii="Cambria" w:hAnsi="Cambria" w:cs="Arial"/>
          <w:sz w:val="24"/>
          <w:szCs w:val="24"/>
        </w:rPr>
        <w:t xml:space="preserve">Etykietki produktów </w:t>
      </w:r>
      <w:r w:rsidR="00F52E72">
        <w:rPr>
          <w:rFonts w:ascii="Cambria" w:hAnsi="Cambria" w:cs="Arial"/>
          <w:sz w:val="24"/>
          <w:szCs w:val="24"/>
        </w:rPr>
        <w:t xml:space="preserve">w języku polskim </w:t>
      </w:r>
      <w:r w:rsidR="00F52E72" w:rsidRPr="00C13EAD">
        <w:rPr>
          <w:rFonts w:ascii="Cambria" w:hAnsi="Cambria" w:cs="Arial"/>
          <w:sz w:val="24"/>
          <w:szCs w:val="24"/>
        </w:rPr>
        <w:t xml:space="preserve">zawierające opis i rozmiary produktu, nazwę handlową, serię, datę ważności oraz producenta, </w:t>
      </w:r>
      <w:r w:rsidR="00F52E72">
        <w:rPr>
          <w:rFonts w:ascii="Cambria" w:hAnsi="Cambria" w:cs="Arial"/>
          <w:sz w:val="24"/>
          <w:szCs w:val="24"/>
        </w:rPr>
        <w:t xml:space="preserve">winny </w:t>
      </w:r>
      <w:r w:rsidR="00F52E72" w:rsidRPr="00C13EAD">
        <w:rPr>
          <w:rFonts w:ascii="Cambria" w:hAnsi="Cambria" w:cs="Arial"/>
          <w:sz w:val="24"/>
          <w:szCs w:val="24"/>
        </w:rPr>
        <w:t xml:space="preserve">być umieszczone na/w każdym opakowaniu jednostkowym. Termin ważności leku - nie krótszy niż 6 miesięcy od momentu dostarczenia do </w:t>
      </w:r>
      <w:r w:rsidR="00F52E72">
        <w:rPr>
          <w:rFonts w:ascii="Cambria" w:hAnsi="Cambria" w:cs="Arial"/>
          <w:sz w:val="24"/>
          <w:szCs w:val="24"/>
        </w:rPr>
        <w:t>Z</w:t>
      </w:r>
      <w:r w:rsidR="00F52E72" w:rsidRPr="00C13EAD">
        <w:rPr>
          <w:rFonts w:ascii="Cambria" w:hAnsi="Cambria" w:cs="Arial"/>
          <w:sz w:val="24"/>
          <w:szCs w:val="24"/>
        </w:rPr>
        <w:t>amawiającego</w:t>
      </w:r>
      <w:r w:rsidR="00F52E72">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9. W przypadku rażącego naruszenia terminu dostawy towaru tj. powyżej 48 godzin od daty złożenia zamówienia w ilościach i asortymencie jak w Załączniku do umowy, Wykonawca zobowiązany będzie do zapłacenia kary umownej w wysokości 20 % wartości niezrealizowanego w terminie zamówienia. Przypadki niedotrzymywania terminów dostaw, brak atestu, przeterminowany towar, niezgodność asortymentu uprawniają zamawiającego do rozwiązania umowy ze skutkiem natychmiastowym.</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10. Obowiązującą formę odszkodowania stanowią kary umowne należne Zamawiającemu, które będą naliczane w następujących wypadkach i wysokościach: </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w przypadku odstąpienia od umowy z przyczyn leżących po stronie Wykonawcy zapłaci on Zamawiającemu karę umowną w wysokości 10% wynagrodzenia umownego brutto o którym mowa w § 3 pkt. 8 niezależnie od kary przewidzianej pkt 9.</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lastRenderedPageBreak/>
        <w:t>11. Zamawiający zastrzega sobie prawo dochodzenia odszkodowania uzupełniającego przewyższającego wysokość kar umownych do wysokości rzeczywiście poniesionej szkody.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12. Przy każdej dostawie Wykonawca obowiązany jest dołączyć świadectwo ważności i przydatności dostarczonego towaru.</w:t>
      </w:r>
    </w:p>
    <w:p w:rsidR="00C11ECB" w:rsidRPr="0063736D" w:rsidRDefault="00C11ECB" w:rsidP="00C11ECB">
      <w:pPr>
        <w:jc w:val="center"/>
        <w:rPr>
          <w:rFonts w:ascii="Cambria" w:hAnsi="Cambria" w:cs="Arial"/>
          <w:sz w:val="24"/>
          <w:szCs w:val="24"/>
        </w:rPr>
      </w:pPr>
      <w:r w:rsidRPr="0063736D">
        <w:rPr>
          <w:rFonts w:ascii="Cambria" w:hAnsi="Cambria" w:cs="Arial"/>
          <w:sz w:val="24"/>
          <w:szCs w:val="24"/>
        </w:rPr>
        <w:t>§ 3.</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Warunki płatności: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sidR="00FC1E2F">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2. W cenie jednostkowej towaru wpisanej do oferty, są zawarte koszty: cena towaru z podatkiem VAT, transport towaru loco – magazyn, koszty opakowania i przygotowania towaru, koszty księgowe i bankowe.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4. Po upływie terminu, o którym mowa w pkt. 1 dopuszcza się zmiany </w:t>
      </w:r>
      <w:r w:rsidR="007E1C44" w:rsidRPr="0063736D">
        <w:rPr>
          <w:rFonts w:ascii="Cambria" w:hAnsi="Cambria" w:cs="Arial"/>
          <w:sz w:val="24"/>
          <w:szCs w:val="24"/>
        </w:rPr>
        <w:t xml:space="preserve">wzrostu </w:t>
      </w:r>
      <w:r w:rsidRPr="0063736D">
        <w:rPr>
          <w:rFonts w:ascii="Cambria" w:hAnsi="Cambria" w:cs="Arial"/>
          <w:sz w:val="24"/>
          <w:szCs w:val="24"/>
        </w:rPr>
        <w:t>cen wyłącznie przewidzianych urzędowo oraz wynikających ze zmiany cen producenta.</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8. Wartość umowy wynosi …………………………… zł (słownie:…………………………………)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mniejszym jednak niż 90% jej wartości.</w:t>
      </w:r>
    </w:p>
    <w:p w:rsidR="00C11ECB" w:rsidRPr="0063736D" w:rsidRDefault="0063736D" w:rsidP="00C11ECB">
      <w:pPr>
        <w:jc w:val="both"/>
        <w:rPr>
          <w:rFonts w:ascii="Cambria" w:hAnsi="Cambria" w:cs="Arial"/>
          <w:sz w:val="24"/>
          <w:szCs w:val="24"/>
        </w:rPr>
      </w:pPr>
      <w:r w:rsidRPr="0063736D">
        <w:rPr>
          <w:rFonts w:ascii="Cambria" w:hAnsi="Cambria" w:cs="Arial"/>
          <w:sz w:val="24"/>
          <w:szCs w:val="24"/>
        </w:rPr>
        <w:t>10.</w:t>
      </w:r>
      <w:r w:rsidR="00C11ECB" w:rsidRPr="0063736D">
        <w:rPr>
          <w:rFonts w:ascii="Cambria" w:hAnsi="Cambria" w:cs="Arial"/>
          <w:sz w:val="24"/>
          <w:szCs w:val="24"/>
        </w:rPr>
        <w:t xml:space="preserve">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4.</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Obowiązki zamawiającego:</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lastRenderedPageBreak/>
        <w:t>1. Za dostarczony towar zamawiający zobowiązuje się zapłacić należność przelewem na konto dostawcy w terminie 30 dni licząc od dnia dostarczenia towaru i faktury zamawiającemu.</w:t>
      </w:r>
    </w:p>
    <w:p w:rsidR="00C11ECB" w:rsidRPr="0063736D" w:rsidRDefault="00C11ECB" w:rsidP="00C11ECB">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3. Zamawiający jest zwolniony z odpowiedzialności za nie wywiązanie się z umowy, jeżeli realizację uniemożliwiają okoliczności siły wyższej jak: pożar, klęska żywiołowa, strajk itp.</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5.</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Umowa zostaje zawarta na okres 12 miesięcy.</w:t>
      </w:r>
    </w:p>
    <w:p w:rsidR="00DA612F" w:rsidRPr="0063736D" w:rsidRDefault="00DA612F" w:rsidP="0063736D">
      <w:pPr>
        <w:jc w:val="center"/>
        <w:rPr>
          <w:rFonts w:ascii="Cambria" w:hAnsi="Cambria" w:cs="Arial"/>
          <w:sz w:val="24"/>
          <w:szCs w:val="24"/>
        </w:rPr>
      </w:pPr>
      <w:r w:rsidRPr="0063736D">
        <w:rPr>
          <w:rFonts w:ascii="Cambria" w:hAnsi="Cambria" w:cs="Arial"/>
          <w:sz w:val="24"/>
          <w:szCs w:val="24"/>
        </w:rPr>
        <w:t>§ 6.</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r w:rsidR="00C11ECB" w:rsidRPr="0063736D">
        <w:rPr>
          <w:rFonts w:ascii="Cambria" w:hAnsi="Cambria" w:cs="Arial"/>
          <w:sz w:val="24"/>
          <w:szCs w:val="24"/>
        </w:rPr>
        <w:t>.</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135D7F" w:rsidRPr="0063736D" w:rsidRDefault="00DA612F" w:rsidP="00135D7F">
      <w:pPr>
        <w:jc w:val="center"/>
        <w:rPr>
          <w:rFonts w:ascii="Cambria" w:hAnsi="Cambria" w:cs="Arial"/>
          <w:sz w:val="24"/>
          <w:szCs w:val="24"/>
        </w:rPr>
      </w:pPr>
      <w:r w:rsidRPr="0063736D">
        <w:rPr>
          <w:rFonts w:ascii="Cambria" w:hAnsi="Cambria" w:cs="Arial"/>
          <w:sz w:val="24"/>
          <w:szCs w:val="24"/>
        </w:rPr>
        <w:lastRenderedPageBreak/>
        <w:t xml:space="preserve">§ </w:t>
      </w:r>
      <w:r w:rsidR="00BC4B1D" w:rsidRPr="0063736D">
        <w:rPr>
          <w:rFonts w:ascii="Cambria" w:hAnsi="Cambria" w:cs="Arial"/>
          <w:sz w:val="24"/>
          <w:szCs w:val="24"/>
        </w:rPr>
        <w:t>7</w:t>
      </w:r>
      <w:r w:rsidRPr="0063736D">
        <w:rPr>
          <w:rFonts w:ascii="Cambria" w:hAnsi="Cambria" w:cs="Arial"/>
          <w:sz w:val="24"/>
          <w:szCs w:val="24"/>
        </w:rPr>
        <w:t>.</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Zamawiający dopuszcza możliwość zmiany postanowień zawartej umowy w zakresie:</w:t>
      </w:r>
    </w:p>
    <w:p w:rsidR="00135D7F" w:rsidRPr="0063736D" w:rsidRDefault="00135D7F"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t>zmian korzystnych dla Zamawiającego, w szczególności obniżenia ceny przedmiotu zamówienia  przez Wykonawcę,</w:t>
      </w:r>
    </w:p>
    <w:p w:rsidR="00F74502" w:rsidRPr="0063736D" w:rsidRDefault="00F74502"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135D7F" w:rsidRPr="0063736D" w:rsidRDefault="00135D7F" w:rsidP="00E84F15">
      <w:pPr>
        <w:numPr>
          <w:ilvl w:val="0"/>
          <w:numId w:val="9"/>
        </w:numPr>
        <w:tabs>
          <w:tab w:val="clear" w:pos="720"/>
          <w:tab w:val="num" w:pos="426"/>
        </w:tabs>
        <w:spacing w:after="0" w:line="240" w:lineRule="auto"/>
        <w:ind w:left="426" w:hanging="426"/>
        <w:jc w:val="both"/>
        <w:rPr>
          <w:rFonts w:ascii="Cambria" w:hAnsi="Cambria" w:cs="Arial"/>
          <w:sz w:val="24"/>
          <w:szCs w:val="24"/>
        </w:rPr>
      </w:pPr>
      <w:r w:rsidRPr="0063736D">
        <w:rPr>
          <w:rFonts w:ascii="Cambria" w:hAnsi="Cambria" w:cs="Arial"/>
          <w:sz w:val="24"/>
          <w:szCs w:val="24"/>
        </w:rPr>
        <w:t>Spory wynikające na tle niniejszej umowy strony poddają rozstrzygnięciu Sądu właściwego rzeczowo i miejscowo ze względu na siedzibę Zamawiającego.</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Wszelkie zmiany umowy wymagają formy pisemnej pod rygorem nieważności.</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 sprawach nieuregulowanych niniejszą umową stosuje</w:t>
      </w:r>
      <w:r w:rsidR="00BC4B1D" w:rsidRPr="0063736D">
        <w:rPr>
          <w:rFonts w:ascii="Cambria" w:hAnsi="Cambria" w:cs="Arial"/>
          <w:sz w:val="24"/>
          <w:szCs w:val="24"/>
        </w:rPr>
        <w:t xml:space="preserve"> się przepisy Kodeksu Cywilnego oraz przepisy ustawy Prawo zamówień publicznych.</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BC4B1D" w:rsidP="00135D7F">
      <w:pPr>
        <w:ind w:firstLine="708"/>
        <w:jc w:val="both"/>
        <w:rPr>
          <w:rFonts w:ascii="Cambria" w:hAnsi="Cambria" w:cs="Arial"/>
          <w:b/>
          <w:sz w:val="24"/>
          <w:szCs w:val="24"/>
        </w:rPr>
      </w:pPr>
      <w:r>
        <w:rPr>
          <w:rFonts w:ascii="Cambria" w:hAnsi="Cambria" w:cs="Arial"/>
          <w:b/>
          <w:sz w:val="24"/>
          <w:szCs w:val="24"/>
        </w:rPr>
        <w:t xml:space="preserve">   </w:t>
      </w:r>
      <w:r w:rsidR="003562FA">
        <w:rPr>
          <w:rFonts w:ascii="Cambria" w:hAnsi="Cambria" w:cs="Arial"/>
          <w:b/>
          <w:sz w:val="24"/>
          <w:szCs w:val="24"/>
        </w:rPr>
        <w:t>Zamawiający</w:t>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BC4B1D" w:rsidP="00135D7F">
      <w:pPr>
        <w:pStyle w:val="Indeks"/>
        <w:suppressLineNumbers w:val="0"/>
        <w:suppressAutoHyphens w:val="0"/>
        <w:rPr>
          <w:rFonts w:ascii="Cambria" w:hAnsi="Cambria" w:cs="Arial"/>
          <w:lang w:eastAsia="pl-PL"/>
        </w:rPr>
      </w:pPr>
      <w:r>
        <w:rPr>
          <w:rFonts w:ascii="Cambria" w:hAnsi="Cambria" w:cs="Arial"/>
          <w:lang w:eastAsia="pl-PL"/>
        </w:rPr>
        <w:t xml:space="preserve">   </w:t>
      </w:r>
      <w:r w:rsidR="003562FA">
        <w:rPr>
          <w:rFonts w:ascii="Cambria" w:hAnsi="Cambria" w:cs="Arial"/>
          <w:lang w:eastAsia="pl-PL"/>
        </w:rPr>
        <w:t>…………………………………………</w:t>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sectPr w:rsid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6F" w:rsidRDefault="00397F6F" w:rsidP="00AE5FD8">
      <w:pPr>
        <w:spacing w:after="0" w:line="240" w:lineRule="auto"/>
      </w:pPr>
      <w:r>
        <w:separator/>
      </w:r>
    </w:p>
  </w:endnote>
  <w:endnote w:type="continuationSeparator" w:id="0">
    <w:p w:rsidR="00397F6F" w:rsidRDefault="00397F6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3" w:rsidRDefault="00DB5AA3">
    <w:pPr>
      <w:pStyle w:val="Stopka"/>
      <w:jc w:val="center"/>
    </w:pPr>
    <w:r>
      <w:fldChar w:fldCharType="begin"/>
    </w:r>
    <w:r>
      <w:instrText>PAGE   \* MERGEFORMAT</w:instrText>
    </w:r>
    <w:r>
      <w:fldChar w:fldCharType="separate"/>
    </w:r>
    <w:r w:rsidR="00650293">
      <w:rPr>
        <w:noProof/>
      </w:rPr>
      <w:t>8</w:t>
    </w:r>
    <w:r>
      <w:fldChar w:fldCharType="end"/>
    </w:r>
  </w:p>
  <w:p w:rsidR="00DB5AA3" w:rsidRDefault="00DB5A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6F" w:rsidRDefault="00397F6F" w:rsidP="00AE5FD8">
      <w:pPr>
        <w:spacing w:after="0" w:line="240" w:lineRule="auto"/>
      </w:pPr>
      <w:r>
        <w:separator/>
      </w:r>
    </w:p>
  </w:footnote>
  <w:footnote w:type="continuationSeparator" w:id="0">
    <w:p w:rsidR="00397F6F" w:rsidRDefault="00397F6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3" w:rsidRPr="0074498C" w:rsidRDefault="00DB5AA3">
    <w:pPr>
      <w:pStyle w:val="Nagwek"/>
      <w:rPr>
        <w:lang w:val="pl-PL"/>
      </w:rPr>
    </w:pPr>
    <w:r>
      <w:t>ST/DZP/</w:t>
    </w:r>
    <w:r>
      <w:rPr>
        <w:lang w:val="pl-PL"/>
      </w:rPr>
      <w:t>3</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227"/>
      </w:pPr>
      <w:rPr>
        <w:rFonts w:ascii="Arial" w:hAnsi="Arial" w:cs="Times New Roman"/>
      </w:rPr>
    </w:lvl>
  </w:abstractNum>
  <w:abstractNum w:abstractNumId="4">
    <w:nsid w:val="00000005"/>
    <w:multiLevelType w:val="singleLevel"/>
    <w:tmpl w:val="00000005"/>
    <w:name w:val="WW8Num5"/>
    <w:lvl w:ilvl="0">
      <w:start w:val="1"/>
      <w:numFmt w:val="decimal"/>
      <w:lvlText w:val="%1."/>
      <w:lvlJc w:val="left"/>
      <w:pPr>
        <w:tabs>
          <w:tab w:val="num" w:pos="340"/>
        </w:tabs>
        <w:ind w:left="340" w:hanging="340"/>
      </w:pPr>
    </w:lvl>
  </w:abstractNum>
  <w:abstractNum w:abstractNumId="5">
    <w:nsid w:val="00000006"/>
    <w:multiLevelType w:val="singleLevel"/>
    <w:tmpl w:val="00000006"/>
    <w:name w:val="WW8Num6"/>
    <w:lvl w:ilvl="0">
      <w:start w:val="2"/>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080"/>
        </w:tabs>
        <w:ind w:left="1080" w:hanging="397"/>
      </w:pPr>
    </w:lvl>
    <w:lvl w:ilvl="1">
      <w:start w:val="1"/>
      <w:numFmt w:val="decimal"/>
      <w:lvlText w:val="%2."/>
      <w:lvlJc w:val="left"/>
      <w:pPr>
        <w:tabs>
          <w:tab w:val="num" w:pos="2123"/>
        </w:tabs>
        <w:ind w:left="2123" w:hanging="360"/>
      </w:pPr>
    </w:lvl>
    <w:lvl w:ilvl="2">
      <w:start w:val="1"/>
      <w:numFmt w:val="decimal"/>
      <w:lvlText w:val="%3."/>
      <w:lvlJc w:val="left"/>
      <w:pPr>
        <w:tabs>
          <w:tab w:val="num" w:pos="2843"/>
        </w:tabs>
        <w:ind w:left="2843" w:hanging="360"/>
      </w:pPr>
    </w:lvl>
    <w:lvl w:ilvl="3">
      <w:start w:val="1"/>
      <w:numFmt w:val="decimal"/>
      <w:lvlText w:val="%4."/>
      <w:lvlJc w:val="left"/>
      <w:pPr>
        <w:tabs>
          <w:tab w:val="num" w:pos="3563"/>
        </w:tabs>
        <w:ind w:left="3563" w:hanging="360"/>
      </w:pPr>
    </w:lvl>
    <w:lvl w:ilvl="4">
      <w:start w:val="1"/>
      <w:numFmt w:val="decimal"/>
      <w:lvlText w:val="%5."/>
      <w:lvlJc w:val="left"/>
      <w:pPr>
        <w:tabs>
          <w:tab w:val="num" w:pos="4283"/>
        </w:tabs>
        <w:ind w:left="4283" w:hanging="360"/>
      </w:pPr>
    </w:lvl>
    <w:lvl w:ilvl="5">
      <w:start w:val="1"/>
      <w:numFmt w:val="decimal"/>
      <w:lvlText w:val="%6."/>
      <w:lvlJc w:val="left"/>
      <w:pPr>
        <w:tabs>
          <w:tab w:val="num" w:pos="5003"/>
        </w:tabs>
        <w:ind w:left="5003" w:hanging="360"/>
      </w:pPr>
    </w:lvl>
    <w:lvl w:ilvl="6">
      <w:start w:val="1"/>
      <w:numFmt w:val="decimal"/>
      <w:lvlText w:val="%7."/>
      <w:lvlJc w:val="left"/>
      <w:pPr>
        <w:tabs>
          <w:tab w:val="num" w:pos="5723"/>
        </w:tabs>
        <w:ind w:left="5723" w:hanging="360"/>
      </w:pPr>
    </w:lvl>
    <w:lvl w:ilvl="7">
      <w:start w:val="1"/>
      <w:numFmt w:val="decimal"/>
      <w:lvlText w:val="%8."/>
      <w:lvlJc w:val="left"/>
      <w:pPr>
        <w:tabs>
          <w:tab w:val="num" w:pos="6443"/>
        </w:tabs>
        <w:ind w:left="6443" w:hanging="360"/>
      </w:pPr>
    </w:lvl>
    <w:lvl w:ilvl="8">
      <w:start w:val="1"/>
      <w:numFmt w:val="decimal"/>
      <w:lvlText w:val="%9."/>
      <w:lvlJc w:val="left"/>
      <w:pPr>
        <w:tabs>
          <w:tab w:val="num" w:pos="7163"/>
        </w:tabs>
        <w:ind w:left="7163" w:hanging="360"/>
      </w:p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tarSymbol" w:hAnsi="StarSymbol" w:cs="Times New Roman"/>
      </w:rPr>
    </w:lvl>
  </w:abstractNum>
  <w:abstractNum w:abstractNumId="13">
    <w:nsid w:val="0000000E"/>
    <w:multiLevelType w:val="multilevel"/>
    <w:tmpl w:val="494A291A"/>
    <w:name w:val="WW8Num1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1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2">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3">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844632"/>
    <w:multiLevelType w:val="hybridMultilevel"/>
    <w:tmpl w:val="6A8C019A"/>
    <w:lvl w:ilvl="0" w:tplc="C0E6C6D4">
      <w:start w:val="1"/>
      <w:numFmt w:val="decimal"/>
      <w:lvlText w:val="%1)"/>
      <w:lvlJc w:val="left"/>
      <w:pPr>
        <w:ind w:left="720" w:hanging="360"/>
      </w:pPr>
      <w:rPr>
        <w:rFonts w:hint="default"/>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FB536F"/>
    <w:multiLevelType w:val="hybridMultilevel"/>
    <w:tmpl w:val="225EDD0A"/>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31"/>
  </w:num>
  <w:num w:numId="3">
    <w:abstractNumId w:val="29"/>
  </w:num>
  <w:num w:numId="4">
    <w:abstractNumId w:val="24"/>
  </w:num>
  <w:num w:numId="5">
    <w:abstractNumId w:val="26"/>
  </w:num>
  <w:num w:numId="6">
    <w:abstractNumId w:val="34"/>
  </w:num>
  <w:num w:numId="7">
    <w:abstractNumId w:val="21"/>
  </w:num>
  <w:num w:numId="8">
    <w:abstractNumId w:val="25"/>
  </w:num>
  <w:num w:numId="9">
    <w:abstractNumId w:val="2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4A"/>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2E64"/>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45FF4"/>
    <w:rsid w:val="0015166F"/>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1454"/>
    <w:rsid w:val="001F4B6C"/>
    <w:rsid w:val="001F61F0"/>
    <w:rsid w:val="00205C94"/>
    <w:rsid w:val="00206AAE"/>
    <w:rsid w:val="002077EA"/>
    <w:rsid w:val="00213C93"/>
    <w:rsid w:val="00214DD3"/>
    <w:rsid w:val="00217182"/>
    <w:rsid w:val="002177B6"/>
    <w:rsid w:val="00220922"/>
    <w:rsid w:val="00220BD5"/>
    <w:rsid w:val="00223936"/>
    <w:rsid w:val="00226973"/>
    <w:rsid w:val="00236703"/>
    <w:rsid w:val="00237D61"/>
    <w:rsid w:val="00246041"/>
    <w:rsid w:val="00247C9A"/>
    <w:rsid w:val="002505F3"/>
    <w:rsid w:val="00250E3A"/>
    <w:rsid w:val="00253FE6"/>
    <w:rsid w:val="00256AFA"/>
    <w:rsid w:val="0026469A"/>
    <w:rsid w:val="00264FAC"/>
    <w:rsid w:val="00265491"/>
    <w:rsid w:val="00267D35"/>
    <w:rsid w:val="00270E0F"/>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39E"/>
    <w:rsid w:val="002D077D"/>
    <w:rsid w:val="002D1585"/>
    <w:rsid w:val="002D39D3"/>
    <w:rsid w:val="002D68D0"/>
    <w:rsid w:val="002E2C9F"/>
    <w:rsid w:val="002E6333"/>
    <w:rsid w:val="002E692B"/>
    <w:rsid w:val="002E6F8D"/>
    <w:rsid w:val="002F0044"/>
    <w:rsid w:val="002F56F4"/>
    <w:rsid w:val="002F63E6"/>
    <w:rsid w:val="002F67E7"/>
    <w:rsid w:val="00300110"/>
    <w:rsid w:val="00300BBF"/>
    <w:rsid w:val="003018DC"/>
    <w:rsid w:val="00303B05"/>
    <w:rsid w:val="00303CAE"/>
    <w:rsid w:val="00305619"/>
    <w:rsid w:val="00314181"/>
    <w:rsid w:val="003154D3"/>
    <w:rsid w:val="0031770D"/>
    <w:rsid w:val="00323217"/>
    <w:rsid w:val="00325CD2"/>
    <w:rsid w:val="00325D28"/>
    <w:rsid w:val="00333997"/>
    <w:rsid w:val="00334B7D"/>
    <w:rsid w:val="00335347"/>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97F6F"/>
    <w:rsid w:val="003A0642"/>
    <w:rsid w:val="003A1173"/>
    <w:rsid w:val="003A129C"/>
    <w:rsid w:val="003A32C9"/>
    <w:rsid w:val="003A3A4A"/>
    <w:rsid w:val="003A40EA"/>
    <w:rsid w:val="003A4202"/>
    <w:rsid w:val="003B1C98"/>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49D5"/>
    <w:rsid w:val="004024CA"/>
    <w:rsid w:val="0041022B"/>
    <w:rsid w:val="004144CE"/>
    <w:rsid w:val="00417018"/>
    <w:rsid w:val="004217DA"/>
    <w:rsid w:val="004237A9"/>
    <w:rsid w:val="0042640E"/>
    <w:rsid w:val="004279BB"/>
    <w:rsid w:val="0043114C"/>
    <w:rsid w:val="00431758"/>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B709E"/>
    <w:rsid w:val="004C1594"/>
    <w:rsid w:val="004C17E0"/>
    <w:rsid w:val="004C1C32"/>
    <w:rsid w:val="004C334A"/>
    <w:rsid w:val="004D1088"/>
    <w:rsid w:val="004D12AE"/>
    <w:rsid w:val="004E6B25"/>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1FC2"/>
    <w:rsid w:val="00542A32"/>
    <w:rsid w:val="00543FF3"/>
    <w:rsid w:val="0054569A"/>
    <w:rsid w:val="00546ADB"/>
    <w:rsid w:val="00550E94"/>
    <w:rsid w:val="0055733A"/>
    <w:rsid w:val="00557534"/>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1503"/>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26931"/>
    <w:rsid w:val="00630F87"/>
    <w:rsid w:val="0063736D"/>
    <w:rsid w:val="006408F6"/>
    <w:rsid w:val="0064174F"/>
    <w:rsid w:val="00650293"/>
    <w:rsid w:val="00650F13"/>
    <w:rsid w:val="00651A1C"/>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4E7D"/>
    <w:rsid w:val="006A7C52"/>
    <w:rsid w:val="006B1B16"/>
    <w:rsid w:val="006B295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0ED"/>
    <w:rsid w:val="007C2B39"/>
    <w:rsid w:val="007C6D4F"/>
    <w:rsid w:val="007C79BE"/>
    <w:rsid w:val="007C7B38"/>
    <w:rsid w:val="007C7BFC"/>
    <w:rsid w:val="007D17A3"/>
    <w:rsid w:val="007D3FC3"/>
    <w:rsid w:val="007D6FBE"/>
    <w:rsid w:val="007E1C44"/>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2407"/>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E7FEA"/>
    <w:rsid w:val="008F25F4"/>
    <w:rsid w:val="008F2910"/>
    <w:rsid w:val="008F2C69"/>
    <w:rsid w:val="008F4964"/>
    <w:rsid w:val="009003EC"/>
    <w:rsid w:val="00900D8D"/>
    <w:rsid w:val="009042F0"/>
    <w:rsid w:val="00906A27"/>
    <w:rsid w:val="00911264"/>
    <w:rsid w:val="00912CEF"/>
    <w:rsid w:val="009139F5"/>
    <w:rsid w:val="009149B3"/>
    <w:rsid w:val="00921249"/>
    <w:rsid w:val="00921324"/>
    <w:rsid w:val="00921842"/>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598A"/>
    <w:rsid w:val="009778E1"/>
    <w:rsid w:val="00990AF5"/>
    <w:rsid w:val="00990D01"/>
    <w:rsid w:val="00992125"/>
    <w:rsid w:val="00992CED"/>
    <w:rsid w:val="00996AED"/>
    <w:rsid w:val="009A1055"/>
    <w:rsid w:val="009A2B94"/>
    <w:rsid w:val="009A5367"/>
    <w:rsid w:val="009A67E4"/>
    <w:rsid w:val="009A750F"/>
    <w:rsid w:val="009B17CF"/>
    <w:rsid w:val="009B23A0"/>
    <w:rsid w:val="009B3659"/>
    <w:rsid w:val="009B4834"/>
    <w:rsid w:val="009C37DF"/>
    <w:rsid w:val="009C41EA"/>
    <w:rsid w:val="009C5FAF"/>
    <w:rsid w:val="009C6E2D"/>
    <w:rsid w:val="009C71EE"/>
    <w:rsid w:val="009D372E"/>
    <w:rsid w:val="009D4552"/>
    <w:rsid w:val="009D594B"/>
    <w:rsid w:val="009D6C45"/>
    <w:rsid w:val="009E16FE"/>
    <w:rsid w:val="009E7586"/>
    <w:rsid w:val="009F0FE7"/>
    <w:rsid w:val="009F2527"/>
    <w:rsid w:val="00A012F9"/>
    <w:rsid w:val="00A03546"/>
    <w:rsid w:val="00A07939"/>
    <w:rsid w:val="00A07F64"/>
    <w:rsid w:val="00A15D9E"/>
    <w:rsid w:val="00A229BA"/>
    <w:rsid w:val="00A248A1"/>
    <w:rsid w:val="00A27843"/>
    <w:rsid w:val="00A364F1"/>
    <w:rsid w:val="00A3662A"/>
    <w:rsid w:val="00A374FD"/>
    <w:rsid w:val="00A40962"/>
    <w:rsid w:val="00A41100"/>
    <w:rsid w:val="00A43307"/>
    <w:rsid w:val="00A52F34"/>
    <w:rsid w:val="00A56907"/>
    <w:rsid w:val="00A61B92"/>
    <w:rsid w:val="00A622FF"/>
    <w:rsid w:val="00A64588"/>
    <w:rsid w:val="00A65637"/>
    <w:rsid w:val="00A658DC"/>
    <w:rsid w:val="00A71BB4"/>
    <w:rsid w:val="00A72D1A"/>
    <w:rsid w:val="00A73272"/>
    <w:rsid w:val="00A742E5"/>
    <w:rsid w:val="00A7500D"/>
    <w:rsid w:val="00A75B67"/>
    <w:rsid w:val="00A774BB"/>
    <w:rsid w:val="00A8008B"/>
    <w:rsid w:val="00A8497D"/>
    <w:rsid w:val="00A927E8"/>
    <w:rsid w:val="00A93630"/>
    <w:rsid w:val="00A9401A"/>
    <w:rsid w:val="00A95F0B"/>
    <w:rsid w:val="00AA0045"/>
    <w:rsid w:val="00AA1DC0"/>
    <w:rsid w:val="00AA3521"/>
    <w:rsid w:val="00AA3CD3"/>
    <w:rsid w:val="00AA71A9"/>
    <w:rsid w:val="00AC0351"/>
    <w:rsid w:val="00AC5808"/>
    <w:rsid w:val="00AC7FD3"/>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2662D"/>
    <w:rsid w:val="00B3423E"/>
    <w:rsid w:val="00B35629"/>
    <w:rsid w:val="00B360BD"/>
    <w:rsid w:val="00B4136C"/>
    <w:rsid w:val="00B52148"/>
    <w:rsid w:val="00B5450C"/>
    <w:rsid w:val="00B55CD4"/>
    <w:rsid w:val="00B57061"/>
    <w:rsid w:val="00B6092D"/>
    <w:rsid w:val="00B60B99"/>
    <w:rsid w:val="00B61C9D"/>
    <w:rsid w:val="00B6617D"/>
    <w:rsid w:val="00B67C6A"/>
    <w:rsid w:val="00B7067D"/>
    <w:rsid w:val="00B722D6"/>
    <w:rsid w:val="00B7299C"/>
    <w:rsid w:val="00B75D14"/>
    <w:rsid w:val="00B76B82"/>
    <w:rsid w:val="00B815C7"/>
    <w:rsid w:val="00B93584"/>
    <w:rsid w:val="00B93E30"/>
    <w:rsid w:val="00B95BBE"/>
    <w:rsid w:val="00BA2D34"/>
    <w:rsid w:val="00BB0685"/>
    <w:rsid w:val="00BB2B49"/>
    <w:rsid w:val="00BB2B97"/>
    <w:rsid w:val="00BB3EC0"/>
    <w:rsid w:val="00BB63A8"/>
    <w:rsid w:val="00BC08AC"/>
    <w:rsid w:val="00BC3177"/>
    <w:rsid w:val="00BC4B1D"/>
    <w:rsid w:val="00BC4E52"/>
    <w:rsid w:val="00BC77AB"/>
    <w:rsid w:val="00BD58E0"/>
    <w:rsid w:val="00BD68DF"/>
    <w:rsid w:val="00BE1EE9"/>
    <w:rsid w:val="00BE2543"/>
    <w:rsid w:val="00BE4315"/>
    <w:rsid w:val="00BF0DBF"/>
    <w:rsid w:val="00BF215A"/>
    <w:rsid w:val="00BF3EB6"/>
    <w:rsid w:val="00BF51F7"/>
    <w:rsid w:val="00BF5BB2"/>
    <w:rsid w:val="00BF6C4F"/>
    <w:rsid w:val="00C010E0"/>
    <w:rsid w:val="00C02A4A"/>
    <w:rsid w:val="00C04534"/>
    <w:rsid w:val="00C11974"/>
    <w:rsid w:val="00C11ECB"/>
    <w:rsid w:val="00C12E91"/>
    <w:rsid w:val="00C13EAD"/>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1657"/>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92AFA"/>
    <w:rsid w:val="00D979F7"/>
    <w:rsid w:val="00DA0A4B"/>
    <w:rsid w:val="00DA19E7"/>
    <w:rsid w:val="00DA3298"/>
    <w:rsid w:val="00DA612F"/>
    <w:rsid w:val="00DB3CCE"/>
    <w:rsid w:val="00DB3F42"/>
    <w:rsid w:val="00DB5AA3"/>
    <w:rsid w:val="00DB764D"/>
    <w:rsid w:val="00DC3C51"/>
    <w:rsid w:val="00DD14EE"/>
    <w:rsid w:val="00DD2518"/>
    <w:rsid w:val="00DD43D5"/>
    <w:rsid w:val="00DD5983"/>
    <w:rsid w:val="00DE14B0"/>
    <w:rsid w:val="00DE2DEA"/>
    <w:rsid w:val="00DE4499"/>
    <w:rsid w:val="00DF0A0F"/>
    <w:rsid w:val="00DF234A"/>
    <w:rsid w:val="00DF4831"/>
    <w:rsid w:val="00DF5E0A"/>
    <w:rsid w:val="00E020FB"/>
    <w:rsid w:val="00E03425"/>
    <w:rsid w:val="00E039BF"/>
    <w:rsid w:val="00E041B8"/>
    <w:rsid w:val="00E06499"/>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56C1E"/>
    <w:rsid w:val="00E62D20"/>
    <w:rsid w:val="00E65D1D"/>
    <w:rsid w:val="00E66CB8"/>
    <w:rsid w:val="00E670BC"/>
    <w:rsid w:val="00E76C32"/>
    <w:rsid w:val="00E803FA"/>
    <w:rsid w:val="00E83025"/>
    <w:rsid w:val="00E84104"/>
    <w:rsid w:val="00E84F15"/>
    <w:rsid w:val="00E875FD"/>
    <w:rsid w:val="00E91179"/>
    <w:rsid w:val="00E920EA"/>
    <w:rsid w:val="00E924DC"/>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4C0E"/>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139D9"/>
    <w:rsid w:val="00F21991"/>
    <w:rsid w:val="00F26A8E"/>
    <w:rsid w:val="00F30E8D"/>
    <w:rsid w:val="00F30F58"/>
    <w:rsid w:val="00F3174D"/>
    <w:rsid w:val="00F320EC"/>
    <w:rsid w:val="00F37596"/>
    <w:rsid w:val="00F40437"/>
    <w:rsid w:val="00F452FB"/>
    <w:rsid w:val="00F50052"/>
    <w:rsid w:val="00F52E72"/>
    <w:rsid w:val="00F5430A"/>
    <w:rsid w:val="00F64DEF"/>
    <w:rsid w:val="00F67935"/>
    <w:rsid w:val="00F71746"/>
    <w:rsid w:val="00F74502"/>
    <w:rsid w:val="00F74D99"/>
    <w:rsid w:val="00F74E3B"/>
    <w:rsid w:val="00F755FF"/>
    <w:rsid w:val="00F76516"/>
    <w:rsid w:val="00F8033F"/>
    <w:rsid w:val="00F81B12"/>
    <w:rsid w:val="00F85904"/>
    <w:rsid w:val="00F85FE9"/>
    <w:rsid w:val="00F9163D"/>
    <w:rsid w:val="00F93CC2"/>
    <w:rsid w:val="00F9439D"/>
    <w:rsid w:val="00FA491E"/>
    <w:rsid w:val="00FA74E8"/>
    <w:rsid w:val="00FB1C63"/>
    <w:rsid w:val="00FB2C3F"/>
    <w:rsid w:val="00FB3BF4"/>
    <w:rsid w:val="00FB3D41"/>
    <w:rsid w:val="00FC1828"/>
    <w:rsid w:val="00FC1E2F"/>
    <w:rsid w:val="00FC33FB"/>
    <w:rsid w:val="00FC37DB"/>
    <w:rsid w:val="00FC4E1F"/>
    <w:rsid w:val="00FC7A75"/>
    <w:rsid w:val="00FD10C0"/>
    <w:rsid w:val="00FD4F55"/>
    <w:rsid w:val="00FD54B7"/>
    <w:rsid w:val="00FD65FF"/>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03001148">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F70F-0B61-4094-8CFA-7E9A82BA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61</Pages>
  <Words>12122</Words>
  <Characters>72738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84691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2017-04-21T11:32:00Z</cp:lastPrinted>
  <dcterms:created xsi:type="dcterms:W3CDTF">2018-04-26T09:45:00Z</dcterms:created>
  <dcterms:modified xsi:type="dcterms:W3CDTF">2018-04-26T17:17:00Z</dcterms:modified>
</cp:coreProperties>
</file>