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8A422" w14:textId="77777777"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14:paraId="3C8D9CE5" w14:textId="77777777"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14:paraId="1FC8D04A" w14:textId="77777777"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14:paraId="75EB6B37" w14:textId="77777777"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14:paraId="637D0FFE" w14:textId="77777777" w:rsidR="00E206CB" w:rsidRDefault="00E206CB" w:rsidP="00B95498">
      <w:pPr>
        <w:jc w:val="center"/>
        <w:rPr>
          <w:rFonts w:ascii="Cambria" w:hAnsi="Cambria"/>
          <w:b/>
          <w:sz w:val="24"/>
          <w:szCs w:val="24"/>
        </w:rPr>
      </w:pPr>
    </w:p>
    <w:p w14:paraId="4FDB7C95" w14:textId="77777777" w:rsidR="00986FDE" w:rsidRPr="005B3BC9" w:rsidRDefault="00986FDE" w:rsidP="00B95498">
      <w:pPr>
        <w:jc w:val="center"/>
        <w:rPr>
          <w:rFonts w:ascii="Cambria" w:hAnsi="Cambria"/>
          <w:b/>
          <w:sz w:val="24"/>
          <w:szCs w:val="24"/>
        </w:rPr>
      </w:pPr>
    </w:p>
    <w:p w14:paraId="32473CE4" w14:textId="77777777" w:rsidR="00DF5E0A" w:rsidRPr="005B3BC9" w:rsidRDefault="00DF5E0A" w:rsidP="00DF5E0A">
      <w:pPr>
        <w:jc w:val="center"/>
        <w:rPr>
          <w:rFonts w:ascii="Cambria" w:hAnsi="Cambria"/>
          <w:b/>
          <w:sz w:val="24"/>
          <w:szCs w:val="24"/>
        </w:rPr>
      </w:pPr>
      <w:r w:rsidRPr="005B3BC9">
        <w:rPr>
          <w:rFonts w:ascii="Cambria" w:hAnsi="Cambria"/>
          <w:b/>
          <w:sz w:val="24"/>
          <w:szCs w:val="24"/>
        </w:rPr>
        <w:t>SPECYFIKACJA ISTOTNYCH</w:t>
      </w:r>
    </w:p>
    <w:p w14:paraId="71F7CBB8" w14:textId="77777777" w:rsidR="00DF5E0A" w:rsidRPr="005B3BC9" w:rsidRDefault="00DF5E0A" w:rsidP="00DF5E0A">
      <w:pPr>
        <w:jc w:val="center"/>
        <w:rPr>
          <w:rFonts w:ascii="Cambria" w:hAnsi="Cambria"/>
          <w:b/>
          <w:sz w:val="24"/>
          <w:szCs w:val="24"/>
        </w:rPr>
      </w:pPr>
      <w:r w:rsidRPr="005B3BC9">
        <w:rPr>
          <w:rFonts w:ascii="Cambria" w:hAnsi="Cambria"/>
          <w:b/>
          <w:sz w:val="24"/>
          <w:szCs w:val="24"/>
        </w:rPr>
        <w:t>WARUNKÓW ZAMÓWIENIA</w:t>
      </w:r>
    </w:p>
    <w:p w14:paraId="4A4F4A54" w14:textId="77777777" w:rsidR="00E206CB" w:rsidRDefault="00E206CB" w:rsidP="00DF5E0A">
      <w:pPr>
        <w:rPr>
          <w:rFonts w:ascii="Cambria" w:hAnsi="Cambria"/>
          <w:szCs w:val="24"/>
        </w:rPr>
      </w:pPr>
    </w:p>
    <w:p w14:paraId="5EE3555A" w14:textId="77777777" w:rsidR="00DF5E0A" w:rsidRPr="00DF5E0A" w:rsidRDefault="00DF5E0A" w:rsidP="00DF5E0A">
      <w:pPr>
        <w:rPr>
          <w:rFonts w:ascii="Cambria" w:hAnsi="Cambria"/>
          <w:szCs w:val="24"/>
        </w:rPr>
      </w:pPr>
      <w:r w:rsidRPr="00DF5E0A">
        <w:rPr>
          <w:rFonts w:ascii="Cambria" w:hAnsi="Cambria"/>
          <w:szCs w:val="24"/>
        </w:rPr>
        <w:t>Podstawa prawna:</w:t>
      </w:r>
    </w:p>
    <w:p w14:paraId="524E398E" w14:textId="77777777"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w:t>
      </w:r>
      <w:r w:rsidR="00224C8A">
        <w:rPr>
          <w:rFonts w:ascii="Cambria" w:hAnsi="Cambria"/>
          <w:szCs w:val="24"/>
        </w:rPr>
        <w:t>h (tekst jednolity Dz. U. z 2018</w:t>
      </w:r>
      <w:r w:rsidRPr="00DF5E0A">
        <w:rPr>
          <w:rFonts w:ascii="Cambria" w:hAnsi="Cambria"/>
          <w:szCs w:val="24"/>
        </w:rPr>
        <w:t xml:space="preserve"> r., poz. </w:t>
      </w:r>
      <w:r w:rsidR="006B30E8">
        <w:rPr>
          <w:rFonts w:ascii="Cambria" w:hAnsi="Cambria"/>
          <w:szCs w:val="24"/>
        </w:rPr>
        <w:t>1986</w:t>
      </w:r>
      <w:r w:rsidR="00224C8A">
        <w:rPr>
          <w:rFonts w:ascii="Cambria" w:hAnsi="Cambria"/>
          <w:szCs w:val="24"/>
        </w:rPr>
        <w:t xml:space="preserve"> </w:t>
      </w:r>
      <w:r w:rsidRPr="00DF5E0A">
        <w:rPr>
          <w:rFonts w:ascii="Cambria" w:hAnsi="Cambria"/>
          <w:szCs w:val="24"/>
        </w:rPr>
        <w:t>ze zm.) zwana dalej ustawą</w:t>
      </w:r>
      <w:r w:rsidR="001B73C6">
        <w:rPr>
          <w:rFonts w:ascii="Cambria" w:hAnsi="Cambria"/>
          <w:szCs w:val="24"/>
        </w:rPr>
        <w:t>.</w:t>
      </w:r>
    </w:p>
    <w:p w14:paraId="1E02F0F4" w14:textId="77777777" w:rsidR="00DF5E0A" w:rsidRDefault="00DF5E0A" w:rsidP="00DF5E0A">
      <w:pPr>
        <w:rPr>
          <w:rFonts w:ascii="Cambria" w:hAnsi="Cambria"/>
          <w:szCs w:val="24"/>
        </w:rPr>
      </w:pPr>
      <w:r w:rsidRPr="00DF5E0A">
        <w:rPr>
          <w:rFonts w:ascii="Cambria" w:hAnsi="Cambria"/>
          <w:szCs w:val="24"/>
        </w:rPr>
        <w:t>Tryb postępowania:</w:t>
      </w:r>
      <w:r w:rsidR="00986FDE">
        <w:rPr>
          <w:rFonts w:ascii="Cambria" w:hAnsi="Cambria"/>
          <w:szCs w:val="24"/>
        </w:rPr>
        <w:t xml:space="preserve"> </w:t>
      </w:r>
      <w:r w:rsidRPr="00DF5E0A">
        <w:rPr>
          <w:rFonts w:ascii="Cambria" w:hAnsi="Cambria"/>
          <w:szCs w:val="24"/>
        </w:rPr>
        <w:t>przetarg nieograniczony</w:t>
      </w:r>
    </w:p>
    <w:p w14:paraId="71E2777C" w14:textId="77777777" w:rsidR="00986FDE" w:rsidRDefault="00986FDE" w:rsidP="00DF5E0A">
      <w:pPr>
        <w:rPr>
          <w:rFonts w:ascii="Cambria" w:hAnsi="Cambria"/>
          <w:szCs w:val="24"/>
        </w:rPr>
      </w:pPr>
    </w:p>
    <w:p w14:paraId="180ECEC1" w14:textId="4A917CF9" w:rsidR="00C6344B" w:rsidRPr="00DF5E0A" w:rsidRDefault="00D414B4" w:rsidP="00DF5E0A">
      <w:pPr>
        <w:rPr>
          <w:rFonts w:ascii="Cambria" w:hAnsi="Cambria"/>
          <w:szCs w:val="24"/>
        </w:rPr>
      </w:pPr>
      <w:r>
        <w:rPr>
          <w:rFonts w:ascii="Cambria" w:hAnsi="Cambria"/>
          <w:szCs w:val="24"/>
        </w:rPr>
        <w:t>Nazwa</w:t>
      </w:r>
      <w:r w:rsidR="00DF5E0A" w:rsidRPr="00DF5E0A">
        <w:rPr>
          <w:rFonts w:ascii="Cambria" w:hAnsi="Cambria"/>
          <w:szCs w:val="24"/>
        </w:rPr>
        <w:t xml:space="preserve"> zamówienia:</w:t>
      </w:r>
    </w:p>
    <w:p w14:paraId="2B77E92F" w14:textId="77777777" w:rsidR="00DC58A4" w:rsidRPr="00237655" w:rsidRDefault="00DC58A4" w:rsidP="00DF5E0A">
      <w:pPr>
        <w:spacing w:after="0" w:line="240" w:lineRule="auto"/>
        <w:jc w:val="both"/>
        <w:rPr>
          <w:rFonts w:ascii="Cambria" w:hAnsi="Cambria" w:cs="Tahoma"/>
          <w:b/>
          <w:sz w:val="24"/>
          <w:szCs w:val="24"/>
        </w:rPr>
      </w:pPr>
    </w:p>
    <w:p w14:paraId="323972B0" w14:textId="0FE4B87A" w:rsidR="00DF5E0A" w:rsidRPr="00237655" w:rsidRDefault="0070108C" w:rsidP="00DF5E0A">
      <w:pPr>
        <w:spacing w:after="0" w:line="240" w:lineRule="auto"/>
        <w:jc w:val="both"/>
        <w:rPr>
          <w:rFonts w:ascii="Cambria" w:hAnsi="Cambria" w:cs="Tahoma"/>
          <w:b/>
          <w:sz w:val="24"/>
          <w:szCs w:val="24"/>
        </w:rPr>
      </w:pPr>
      <w:r w:rsidRPr="001A613D">
        <w:rPr>
          <w:rFonts w:ascii="Cambria" w:hAnsi="Cambria" w:cs="Tahoma"/>
          <w:b/>
          <w:sz w:val="24"/>
          <w:szCs w:val="24"/>
        </w:rPr>
        <w:t>Budowa budynku urządzeń technicznych dla gazów medycznych.</w:t>
      </w:r>
    </w:p>
    <w:p w14:paraId="2E255D7F" w14:textId="77777777" w:rsidR="00DF5E0A" w:rsidRDefault="00DF5E0A" w:rsidP="00DF5E0A">
      <w:pPr>
        <w:rPr>
          <w:rFonts w:ascii="Cambria" w:hAnsi="Cambria" w:cs="Arial"/>
          <w:sz w:val="24"/>
          <w:szCs w:val="24"/>
        </w:rPr>
      </w:pPr>
    </w:p>
    <w:p w14:paraId="0E359484" w14:textId="77777777" w:rsidR="00FD5C50" w:rsidRDefault="00FD5C50" w:rsidP="00DF5E0A">
      <w:pPr>
        <w:rPr>
          <w:rFonts w:ascii="Cambria" w:hAnsi="Cambria" w:cs="Arial"/>
          <w:sz w:val="24"/>
          <w:szCs w:val="24"/>
        </w:rPr>
      </w:pPr>
    </w:p>
    <w:p w14:paraId="6A809E50" w14:textId="77777777" w:rsidR="00986FDE" w:rsidRDefault="00986FDE" w:rsidP="00986FDE">
      <w:pPr>
        <w:spacing w:after="0"/>
        <w:rPr>
          <w:rFonts w:ascii="Cambria" w:hAnsi="Cambria" w:cs="Arial"/>
          <w:i/>
          <w:sz w:val="24"/>
          <w:szCs w:val="24"/>
        </w:rPr>
      </w:pPr>
    </w:p>
    <w:p w14:paraId="63464059" w14:textId="77777777" w:rsidR="00986FDE" w:rsidRPr="00986FDE" w:rsidRDefault="00986FDE" w:rsidP="00986FDE">
      <w:pPr>
        <w:spacing w:after="0"/>
        <w:rPr>
          <w:rFonts w:ascii="Cambria" w:hAnsi="Cambria" w:cs="Arial"/>
          <w:i/>
          <w:sz w:val="24"/>
          <w:szCs w:val="24"/>
        </w:rPr>
      </w:pPr>
      <w:r w:rsidRPr="00986FDE">
        <w:rPr>
          <w:rFonts w:ascii="Cambria" w:hAnsi="Cambria" w:cs="Arial"/>
          <w:i/>
          <w:sz w:val="24"/>
          <w:szCs w:val="24"/>
        </w:rPr>
        <w:t>Na specyfikację istotnych warunków zamówienia składają się:</w:t>
      </w:r>
    </w:p>
    <w:p w14:paraId="191F75A5" w14:textId="77777777" w:rsidR="00986FDE" w:rsidRPr="00986FDE" w:rsidRDefault="00986FDE" w:rsidP="00986FDE">
      <w:pPr>
        <w:spacing w:after="0"/>
        <w:rPr>
          <w:rFonts w:ascii="Cambria" w:hAnsi="Cambria" w:cs="Arial"/>
          <w:i/>
          <w:sz w:val="24"/>
          <w:szCs w:val="24"/>
        </w:rPr>
      </w:pPr>
      <w:r w:rsidRPr="00986FDE">
        <w:rPr>
          <w:rFonts w:ascii="Cambria" w:hAnsi="Cambria" w:cs="Arial"/>
          <w:i/>
          <w:sz w:val="24"/>
          <w:szCs w:val="24"/>
        </w:rPr>
        <w:t>Rozdział 1: Instrukcja dla wykonawców</w:t>
      </w:r>
    </w:p>
    <w:p w14:paraId="66F0F037" w14:textId="77777777" w:rsidR="00986FDE" w:rsidRPr="00986FDE" w:rsidRDefault="00924E37" w:rsidP="00986FDE">
      <w:pPr>
        <w:spacing w:after="0"/>
        <w:rPr>
          <w:rFonts w:ascii="Cambria" w:hAnsi="Cambria" w:cs="Arial"/>
          <w:i/>
          <w:sz w:val="24"/>
          <w:szCs w:val="24"/>
        </w:rPr>
      </w:pPr>
      <w:r>
        <w:rPr>
          <w:rFonts w:ascii="Cambria" w:hAnsi="Cambria" w:cs="Arial"/>
          <w:i/>
          <w:sz w:val="24"/>
          <w:szCs w:val="24"/>
        </w:rPr>
        <w:t>Rozdział 2</w:t>
      </w:r>
      <w:r w:rsidR="00986FDE" w:rsidRPr="00986FDE">
        <w:rPr>
          <w:rFonts w:ascii="Cambria" w:hAnsi="Cambria" w:cs="Arial"/>
          <w:i/>
          <w:sz w:val="24"/>
          <w:szCs w:val="24"/>
        </w:rPr>
        <w:t>: Formularz oferty</w:t>
      </w:r>
    </w:p>
    <w:p w14:paraId="443C4D70" w14:textId="77777777" w:rsidR="00986FDE" w:rsidRPr="00986FDE" w:rsidRDefault="00924E37" w:rsidP="00986FDE">
      <w:pPr>
        <w:spacing w:after="0"/>
        <w:rPr>
          <w:rFonts w:ascii="Cambria" w:hAnsi="Cambria" w:cs="Arial"/>
          <w:i/>
          <w:sz w:val="24"/>
          <w:szCs w:val="24"/>
        </w:rPr>
      </w:pPr>
      <w:r>
        <w:rPr>
          <w:rFonts w:ascii="Cambria" w:hAnsi="Cambria" w:cs="Arial"/>
          <w:i/>
          <w:sz w:val="24"/>
          <w:szCs w:val="24"/>
        </w:rPr>
        <w:t xml:space="preserve">Rozdział </w:t>
      </w:r>
      <w:r w:rsidR="00236120">
        <w:rPr>
          <w:rFonts w:ascii="Cambria" w:hAnsi="Cambria" w:cs="Arial"/>
          <w:i/>
          <w:sz w:val="24"/>
          <w:szCs w:val="24"/>
        </w:rPr>
        <w:t>3</w:t>
      </w:r>
      <w:r w:rsidR="00986FDE" w:rsidRPr="00986FDE">
        <w:rPr>
          <w:rFonts w:ascii="Cambria" w:hAnsi="Cambria" w:cs="Arial"/>
          <w:i/>
          <w:sz w:val="24"/>
          <w:szCs w:val="24"/>
        </w:rPr>
        <w:t>: Wzór umowy</w:t>
      </w:r>
    </w:p>
    <w:p w14:paraId="5873AB43" w14:textId="0C4D408F" w:rsidR="00986FDE" w:rsidRPr="00DC58A4" w:rsidRDefault="003A3194" w:rsidP="00DC58A4">
      <w:pPr>
        <w:rPr>
          <w:rFonts w:ascii="Cambria" w:hAnsi="Cambria" w:cs="Arial"/>
          <w:i/>
          <w:sz w:val="24"/>
          <w:szCs w:val="24"/>
        </w:rPr>
      </w:pPr>
      <w:r w:rsidRPr="003A3194">
        <w:rPr>
          <w:rFonts w:ascii="Cambria" w:hAnsi="Cambria" w:cs="Arial"/>
          <w:i/>
          <w:sz w:val="24"/>
          <w:szCs w:val="24"/>
        </w:rPr>
        <w:t>Rozdział 4: Dokumentacja projektowa</w:t>
      </w:r>
      <w:r w:rsidR="00E92D2E">
        <w:rPr>
          <w:rFonts w:ascii="Cambria" w:hAnsi="Cambria" w:cs="Arial"/>
          <w:i/>
          <w:sz w:val="24"/>
          <w:szCs w:val="24"/>
        </w:rPr>
        <w:t xml:space="preserve"> wraz z przedmiarami</w:t>
      </w:r>
      <w:r w:rsidRPr="003A3194">
        <w:rPr>
          <w:rFonts w:ascii="Cambria" w:hAnsi="Cambria" w:cs="Arial"/>
          <w:i/>
          <w:sz w:val="24"/>
          <w:szCs w:val="24"/>
        </w:rPr>
        <w:br/>
        <w:t>Rozdział 5: Specyfikacja techniczna wykonania i odbioru robót budowlanych</w:t>
      </w:r>
    </w:p>
    <w:p w14:paraId="687E008E" w14:textId="77777777" w:rsidR="00986FDE" w:rsidRDefault="00986FDE" w:rsidP="00DF5E0A">
      <w:pPr>
        <w:spacing w:after="0" w:line="240" w:lineRule="auto"/>
        <w:jc w:val="both"/>
        <w:rPr>
          <w:rFonts w:ascii="Cambria" w:hAnsi="Cambria" w:cs="Arial"/>
          <w:sz w:val="24"/>
          <w:szCs w:val="24"/>
        </w:rPr>
      </w:pPr>
    </w:p>
    <w:p w14:paraId="2FFD4D68" w14:textId="77777777" w:rsidR="00FD5C50" w:rsidRDefault="00FD5C50" w:rsidP="00DF5E0A">
      <w:pPr>
        <w:spacing w:after="0" w:line="240" w:lineRule="auto"/>
        <w:jc w:val="both"/>
        <w:rPr>
          <w:rFonts w:ascii="Cambria" w:hAnsi="Cambria" w:cs="Arial"/>
          <w:sz w:val="24"/>
          <w:szCs w:val="24"/>
        </w:rPr>
      </w:pPr>
    </w:p>
    <w:p w14:paraId="238F531E" w14:textId="77777777" w:rsidR="00FD5C50" w:rsidRDefault="00FD5C50" w:rsidP="00DF5E0A">
      <w:pPr>
        <w:spacing w:after="0" w:line="240" w:lineRule="auto"/>
        <w:jc w:val="both"/>
        <w:rPr>
          <w:rFonts w:ascii="Cambria" w:hAnsi="Cambria" w:cs="Arial"/>
          <w:sz w:val="24"/>
          <w:szCs w:val="24"/>
        </w:rPr>
      </w:pPr>
    </w:p>
    <w:p w14:paraId="4C74728D" w14:textId="77777777" w:rsidR="00FD5C50" w:rsidRDefault="00FD5C50" w:rsidP="00DF5E0A">
      <w:pPr>
        <w:spacing w:after="0" w:line="240" w:lineRule="auto"/>
        <w:jc w:val="both"/>
        <w:rPr>
          <w:rFonts w:ascii="Cambria" w:hAnsi="Cambria" w:cs="Arial"/>
          <w:sz w:val="24"/>
          <w:szCs w:val="24"/>
        </w:rPr>
      </w:pPr>
    </w:p>
    <w:p w14:paraId="2A5B5E18" w14:textId="77777777" w:rsidR="00FD5C50" w:rsidRDefault="00FD5C50" w:rsidP="00DF5E0A">
      <w:pPr>
        <w:spacing w:after="0" w:line="240" w:lineRule="auto"/>
        <w:jc w:val="both"/>
        <w:rPr>
          <w:rFonts w:ascii="Cambria" w:hAnsi="Cambria" w:cs="Arial"/>
          <w:sz w:val="24"/>
          <w:szCs w:val="24"/>
        </w:rPr>
      </w:pPr>
    </w:p>
    <w:p w14:paraId="44E831E9" w14:textId="77777777"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14:paraId="1ACF87D2" w14:textId="77777777" w:rsidR="00986FDE" w:rsidRDefault="00986FDE" w:rsidP="00DF5E0A">
      <w:pPr>
        <w:spacing w:after="0" w:line="240" w:lineRule="auto"/>
        <w:jc w:val="both"/>
        <w:rPr>
          <w:rFonts w:ascii="Cambria" w:hAnsi="Cambria" w:cs="Arial"/>
          <w:sz w:val="24"/>
          <w:szCs w:val="24"/>
        </w:rPr>
      </w:pPr>
    </w:p>
    <w:p w14:paraId="269A4467" w14:textId="77777777"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14:paraId="073EF757" w14:textId="77777777" w:rsidR="00237D61" w:rsidRDefault="00237D61" w:rsidP="00986FDE">
      <w:pPr>
        <w:rPr>
          <w:rFonts w:ascii="Cambria" w:hAnsi="Cambria"/>
          <w:b/>
          <w:szCs w:val="24"/>
        </w:rPr>
      </w:pPr>
    </w:p>
    <w:p w14:paraId="15A388DE" w14:textId="77777777" w:rsidR="005B3BC9" w:rsidRDefault="005B3BC9" w:rsidP="00DF5E0A">
      <w:pPr>
        <w:jc w:val="center"/>
        <w:rPr>
          <w:rFonts w:ascii="Cambria" w:hAnsi="Cambria"/>
          <w:b/>
          <w:szCs w:val="24"/>
        </w:rPr>
      </w:pPr>
    </w:p>
    <w:p w14:paraId="3DC67255" w14:textId="6CA27B02" w:rsidR="00157DF2" w:rsidRDefault="00157DF2" w:rsidP="00157DF2">
      <w:pPr>
        <w:rPr>
          <w:rFonts w:ascii="Cambria" w:hAnsi="Cambria"/>
          <w:b/>
          <w:szCs w:val="24"/>
        </w:rPr>
      </w:pPr>
      <w:r w:rsidRPr="00157DF2">
        <w:rPr>
          <w:rFonts w:ascii="Cambria" w:hAnsi="Cambria"/>
          <w:szCs w:val="24"/>
        </w:rPr>
        <w:t xml:space="preserve">Górno, dn. </w:t>
      </w:r>
      <w:r w:rsidR="00A20411">
        <w:rPr>
          <w:rFonts w:ascii="Cambria" w:hAnsi="Cambria"/>
          <w:szCs w:val="24"/>
        </w:rPr>
        <w:t>05</w:t>
      </w:r>
      <w:r w:rsidR="00503905">
        <w:rPr>
          <w:rFonts w:ascii="Cambria" w:hAnsi="Cambria"/>
          <w:szCs w:val="24"/>
        </w:rPr>
        <w:t>.09</w:t>
      </w:r>
      <w:r w:rsidR="00BE477E">
        <w:rPr>
          <w:rFonts w:ascii="Cambria" w:hAnsi="Cambria"/>
          <w:szCs w:val="24"/>
        </w:rPr>
        <w:t>.2019</w:t>
      </w:r>
      <w:r w:rsidRPr="00157DF2">
        <w:rPr>
          <w:rFonts w:ascii="Cambria" w:hAnsi="Cambria"/>
          <w:szCs w:val="24"/>
        </w:rPr>
        <w:t xml:space="preserve"> r.</w:t>
      </w:r>
      <w:r>
        <w:rPr>
          <w:rFonts w:ascii="Cambria" w:hAnsi="Cambria"/>
          <w:b/>
          <w:szCs w:val="24"/>
        </w:rPr>
        <w:br w:type="page"/>
      </w:r>
    </w:p>
    <w:p w14:paraId="011CFDE0" w14:textId="77777777" w:rsidR="00986FDE" w:rsidRDefault="00986FDE" w:rsidP="00056DA5">
      <w:pPr>
        <w:rPr>
          <w:rFonts w:ascii="Cambria" w:hAnsi="Cambria"/>
          <w:b/>
          <w:sz w:val="24"/>
          <w:szCs w:val="24"/>
        </w:rPr>
      </w:pPr>
      <w:r w:rsidRPr="00986FDE">
        <w:rPr>
          <w:rFonts w:ascii="Cambria" w:hAnsi="Cambria"/>
          <w:b/>
          <w:sz w:val="24"/>
          <w:szCs w:val="24"/>
        </w:rPr>
        <w:lastRenderedPageBreak/>
        <w:t>Rozdział 1: INSTRUKCJA DLA WYKONAWCÓW.</w:t>
      </w:r>
    </w:p>
    <w:p w14:paraId="5044296E" w14:textId="77777777" w:rsidR="00986FDE" w:rsidRDefault="00986FDE" w:rsidP="00D23AA4">
      <w:pPr>
        <w:spacing w:after="0" w:line="240" w:lineRule="auto"/>
        <w:jc w:val="both"/>
        <w:rPr>
          <w:rFonts w:ascii="Cambria" w:hAnsi="Cambria"/>
          <w:b/>
          <w:sz w:val="24"/>
          <w:szCs w:val="24"/>
        </w:rPr>
      </w:pPr>
      <w:r w:rsidRPr="00986FDE">
        <w:rPr>
          <w:rFonts w:ascii="Cambria" w:hAnsi="Cambria"/>
          <w:b/>
          <w:sz w:val="24"/>
          <w:szCs w:val="24"/>
        </w:rPr>
        <w:t>§1. Nazwa oraz adres zamawiającego.</w:t>
      </w:r>
    </w:p>
    <w:p w14:paraId="61F63D7F" w14:textId="77777777"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14:paraId="3EA222F4" w14:textId="77777777" w:rsidR="00741E1A" w:rsidRDefault="00741E1A" w:rsidP="00D23AA4">
      <w:pPr>
        <w:spacing w:after="0" w:line="240" w:lineRule="auto"/>
        <w:jc w:val="both"/>
        <w:rPr>
          <w:rFonts w:ascii="Cambria" w:hAnsi="Cambria" w:cs="Arial"/>
          <w:sz w:val="24"/>
          <w:szCs w:val="24"/>
          <w:lang w:val="de-DE"/>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w:t>
      </w:r>
    </w:p>
    <w:p w14:paraId="6D23C11B" w14:textId="77777777" w:rsidR="00DF5E0A" w:rsidRDefault="00F74D99" w:rsidP="00D23AA4">
      <w:pPr>
        <w:spacing w:after="0" w:line="240" w:lineRule="auto"/>
        <w:jc w:val="both"/>
        <w:rPr>
          <w:rFonts w:ascii="Cambria" w:hAnsi="Cambria" w:cs="Arial"/>
          <w:color w:val="000000"/>
          <w:sz w:val="24"/>
          <w:szCs w:val="24"/>
          <w:vertAlign w:val="superscript"/>
        </w:rPr>
      </w:pP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14:paraId="0FB41A2E" w14:textId="77777777" w:rsidR="00F74D99" w:rsidRDefault="00F74D99" w:rsidP="00D23AA4">
      <w:pPr>
        <w:spacing w:after="0" w:line="240" w:lineRule="auto"/>
        <w:jc w:val="both"/>
        <w:rPr>
          <w:rFonts w:ascii="Cambria" w:hAnsi="Cambria" w:cs="Arial"/>
          <w:sz w:val="24"/>
          <w:szCs w:val="24"/>
        </w:rPr>
      </w:pPr>
    </w:p>
    <w:p w14:paraId="0B5D0372" w14:textId="77777777" w:rsidR="00986FDE" w:rsidRDefault="00986FDE" w:rsidP="00164B27">
      <w:pPr>
        <w:spacing w:after="0" w:line="240" w:lineRule="auto"/>
        <w:jc w:val="both"/>
        <w:rPr>
          <w:rFonts w:ascii="Cambria" w:hAnsi="Cambria" w:cs="Arial"/>
          <w:b/>
          <w:sz w:val="24"/>
          <w:szCs w:val="24"/>
        </w:rPr>
      </w:pPr>
      <w:r w:rsidRPr="00986FDE">
        <w:rPr>
          <w:rFonts w:ascii="Cambria" w:hAnsi="Cambria" w:cs="Arial"/>
          <w:b/>
          <w:sz w:val="24"/>
          <w:szCs w:val="24"/>
        </w:rPr>
        <w:t>§2. Tryb udzielenia zamówienia.</w:t>
      </w:r>
    </w:p>
    <w:p w14:paraId="0A59F0C1" w14:textId="2D9F2731" w:rsidR="009D0811" w:rsidRDefault="009D0811" w:rsidP="009D0811">
      <w:pPr>
        <w:spacing w:after="0" w:line="240" w:lineRule="auto"/>
        <w:jc w:val="both"/>
        <w:rPr>
          <w:rFonts w:ascii="Cambria" w:hAnsi="Cambria" w:cs="Arial"/>
          <w:sz w:val="24"/>
          <w:szCs w:val="24"/>
        </w:rPr>
      </w:pPr>
      <w:r w:rsidRPr="009D0811">
        <w:rPr>
          <w:rFonts w:ascii="Cambria" w:hAnsi="Cambria" w:cs="Arial"/>
          <w:sz w:val="24"/>
          <w:szCs w:val="24"/>
        </w:rPr>
        <w:t xml:space="preserve">Zamówienie zostanie udzielone w trybie przetargu nieograniczonego zgodnie z przepisami ustawy z dnia 29 stycznia 2004 r. Prawo zamówień publicznych (Dz.U. z 2018 r. poz. 1986 ze zm.), zwanej dalej „ustawą”, z zastosowaniem procedury, o której mowa w art. 24 aa ustawy. </w:t>
      </w:r>
    </w:p>
    <w:p w14:paraId="3775C267" w14:textId="77777777" w:rsidR="00986FDE" w:rsidRPr="00E52AA6" w:rsidRDefault="00986FDE" w:rsidP="00D23AA4">
      <w:pPr>
        <w:spacing w:after="0" w:line="240" w:lineRule="auto"/>
        <w:jc w:val="both"/>
        <w:rPr>
          <w:rFonts w:ascii="Cambria" w:hAnsi="Cambria" w:cs="Arial"/>
          <w:sz w:val="24"/>
          <w:szCs w:val="24"/>
        </w:rPr>
      </w:pPr>
    </w:p>
    <w:p w14:paraId="3BAFBC4A" w14:textId="77777777" w:rsidR="00056DA5" w:rsidRDefault="00986FDE" w:rsidP="00AA0045">
      <w:pPr>
        <w:spacing w:after="0" w:line="240" w:lineRule="auto"/>
        <w:jc w:val="both"/>
        <w:rPr>
          <w:rFonts w:ascii="Cambria" w:hAnsi="Cambria" w:cs="Arial"/>
          <w:b/>
          <w:sz w:val="24"/>
          <w:szCs w:val="24"/>
        </w:rPr>
      </w:pPr>
      <w:r w:rsidRPr="00986FDE">
        <w:rPr>
          <w:rFonts w:ascii="Cambria" w:hAnsi="Cambria" w:cs="Arial"/>
          <w:b/>
          <w:sz w:val="24"/>
          <w:szCs w:val="24"/>
        </w:rPr>
        <w:t>§3. Opis przedmiotu zamówienia.</w:t>
      </w:r>
    </w:p>
    <w:p w14:paraId="6268EBE6" w14:textId="2055119E" w:rsidR="00BF4D93" w:rsidRPr="00BF4D93" w:rsidRDefault="009D576B" w:rsidP="00E37110">
      <w:pPr>
        <w:spacing w:after="0" w:line="240" w:lineRule="auto"/>
        <w:jc w:val="both"/>
        <w:rPr>
          <w:rFonts w:ascii="Cambria" w:hAnsi="Cambria" w:cs="Tahoma"/>
          <w:sz w:val="24"/>
          <w:szCs w:val="24"/>
        </w:rPr>
      </w:pPr>
      <w:r w:rsidRPr="00E37110">
        <w:rPr>
          <w:rFonts w:ascii="Cambria" w:hAnsi="Cambria" w:cs="Arial"/>
          <w:sz w:val="24"/>
          <w:szCs w:val="24"/>
        </w:rPr>
        <w:t xml:space="preserve">1. Przedmiotem zamówienia jest </w:t>
      </w:r>
      <w:r w:rsidRPr="000C6FDB">
        <w:rPr>
          <w:rFonts w:ascii="Cambria" w:hAnsi="Cambria" w:cs="Arial"/>
          <w:sz w:val="24"/>
          <w:szCs w:val="24"/>
        </w:rPr>
        <w:t>b</w:t>
      </w:r>
      <w:r w:rsidRPr="000C6FDB">
        <w:rPr>
          <w:rFonts w:ascii="Cambria" w:hAnsi="Cambria" w:cs="Tahoma"/>
          <w:sz w:val="24"/>
          <w:szCs w:val="24"/>
        </w:rPr>
        <w:t xml:space="preserve">udowa budynku gazów medycznych wraz z technologią, instalacjami i przyłączami oraz agregatem prądotwórczym dla potrzeb oddziału </w:t>
      </w:r>
      <w:r>
        <w:rPr>
          <w:rFonts w:ascii="Cambria" w:hAnsi="Cambria" w:cs="Tahoma"/>
          <w:sz w:val="24"/>
          <w:szCs w:val="24"/>
        </w:rPr>
        <w:t xml:space="preserve">gruźlicy i chorób płuc </w:t>
      </w:r>
      <w:r w:rsidRPr="000C6FDB">
        <w:rPr>
          <w:rFonts w:ascii="Cambria" w:hAnsi="Cambria" w:cs="Tahoma"/>
          <w:sz w:val="24"/>
          <w:szCs w:val="24"/>
        </w:rPr>
        <w:t xml:space="preserve">zapewniającym zasilanie </w:t>
      </w:r>
      <w:r>
        <w:rPr>
          <w:rFonts w:ascii="Cambria" w:hAnsi="Cambria" w:cs="Tahoma"/>
          <w:sz w:val="24"/>
          <w:szCs w:val="24"/>
        </w:rPr>
        <w:t xml:space="preserve">rezerwowe </w:t>
      </w:r>
      <w:r w:rsidR="00BF4D93" w:rsidRPr="00BF4D93">
        <w:rPr>
          <w:rFonts w:ascii="Cambria" w:hAnsi="Cambria" w:cs="Tahoma"/>
          <w:sz w:val="24"/>
          <w:szCs w:val="24"/>
        </w:rPr>
        <w:t xml:space="preserve">w ramach </w:t>
      </w:r>
      <w:r w:rsidR="00D27AE9">
        <w:rPr>
          <w:rFonts w:ascii="Cambria" w:hAnsi="Cambria" w:cs="Tahoma"/>
          <w:sz w:val="24"/>
          <w:szCs w:val="24"/>
        </w:rPr>
        <w:t>inwestycji</w:t>
      </w:r>
      <w:r w:rsidR="00BF4D93" w:rsidRPr="00BF4D93">
        <w:rPr>
          <w:rFonts w:ascii="Cambria" w:hAnsi="Cambria" w:cs="Tahoma"/>
          <w:sz w:val="24"/>
          <w:szCs w:val="24"/>
        </w:rPr>
        <w:t xml:space="preserve"> </w:t>
      </w:r>
      <w:r w:rsidR="00BF4D93">
        <w:rPr>
          <w:rFonts w:ascii="Cambria" w:hAnsi="Cambria" w:cs="Tahoma"/>
          <w:sz w:val="24"/>
          <w:szCs w:val="24"/>
        </w:rPr>
        <w:t>pn.: „</w:t>
      </w:r>
      <w:r w:rsidR="00BF4D93" w:rsidRPr="00BF4D93">
        <w:rPr>
          <w:rFonts w:ascii="Cambria" w:hAnsi="Cambria" w:cs="Tahoma"/>
          <w:sz w:val="24"/>
          <w:szCs w:val="24"/>
        </w:rPr>
        <w:t>Przebudowa pawilonu nr 3 Oddziału Gruźlicy i Chorób Płuc SPZZOZ „Sanatorium” w Górnie z wyposażeniem oraz budowa budynku urządzeń technicznych dla gazów medycznych</w:t>
      </w:r>
      <w:r w:rsidR="00BF4D93">
        <w:rPr>
          <w:rFonts w:ascii="Cambria" w:hAnsi="Cambria" w:cs="Tahoma"/>
          <w:sz w:val="24"/>
          <w:szCs w:val="24"/>
        </w:rPr>
        <w:t>”.</w:t>
      </w:r>
    </w:p>
    <w:p w14:paraId="6E2EB2B7" w14:textId="77777777" w:rsidR="00BF4D93" w:rsidRDefault="00BF4D93" w:rsidP="00E37110">
      <w:pPr>
        <w:spacing w:after="0" w:line="240" w:lineRule="auto"/>
        <w:jc w:val="both"/>
        <w:rPr>
          <w:rFonts w:ascii="Cambria" w:hAnsi="Cambria" w:cs="Tahoma"/>
          <w:b/>
          <w:sz w:val="24"/>
          <w:szCs w:val="24"/>
        </w:rPr>
      </w:pPr>
    </w:p>
    <w:p w14:paraId="5EA61DDC" w14:textId="58A12027" w:rsidR="00D81E92" w:rsidRDefault="00E37110" w:rsidP="00E37110">
      <w:pPr>
        <w:spacing w:after="0" w:line="240" w:lineRule="auto"/>
        <w:jc w:val="both"/>
        <w:rPr>
          <w:rFonts w:ascii="Cambria" w:hAnsi="Cambria" w:cs="Arial"/>
          <w:b/>
          <w:sz w:val="24"/>
          <w:szCs w:val="24"/>
        </w:rPr>
      </w:pPr>
      <w:r w:rsidRPr="00D81E92">
        <w:rPr>
          <w:rFonts w:ascii="Cambria" w:hAnsi="Cambria" w:cs="Arial"/>
          <w:b/>
          <w:sz w:val="24"/>
          <w:szCs w:val="24"/>
        </w:rPr>
        <w:t xml:space="preserve">2. </w:t>
      </w:r>
      <w:r w:rsidR="00BB4017" w:rsidRPr="00D81E92">
        <w:rPr>
          <w:rFonts w:ascii="Cambria" w:hAnsi="Cambria" w:cs="Arial"/>
          <w:b/>
          <w:sz w:val="24"/>
          <w:szCs w:val="24"/>
        </w:rPr>
        <w:t>Realizacja przedmiotu zamówienia polegać będzie w szczególności na wykonaniu</w:t>
      </w:r>
      <w:r w:rsidR="00BB4017">
        <w:rPr>
          <w:rFonts w:ascii="Cambria" w:hAnsi="Cambria" w:cs="Arial"/>
          <w:b/>
          <w:sz w:val="24"/>
          <w:szCs w:val="24"/>
        </w:rPr>
        <w:t xml:space="preserve"> z podziałem na dwa etapy:</w:t>
      </w:r>
    </w:p>
    <w:p w14:paraId="31B68F13" w14:textId="77777777" w:rsidR="009D576B" w:rsidRPr="00AE19F7" w:rsidRDefault="009D576B" w:rsidP="009D576B">
      <w:pPr>
        <w:spacing w:after="0" w:line="240" w:lineRule="auto"/>
        <w:jc w:val="both"/>
        <w:rPr>
          <w:rFonts w:asciiTheme="majorHAnsi" w:hAnsiTheme="majorHAnsi" w:cs="Arial"/>
          <w:sz w:val="24"/>
          <w:szCs w:val="24"/>
        </w:rPr>
      </w:pPr>
      <w:r w:rsidRPr="00AE19F7">
        <w:rPr>
          <w:rFonts w:asciiTheme="majorHAnsi" w:hAnsiTheme="majorHAnsi" w:cs="Arial"/>
          <w:b/>
          <w:sz w:val="24"/>
          <w:szCs w:val="24"/>
        </w:rPr>
        <w:t>a) Robót budowlanych w tym</w:t>
      </w:r>
      <w:r w:rsidRPr="00AE19F7">
        <w:rPr>
          <w:rFonts w:asciiTheme="majorHAnsi" w:hAnsiTheme="majorHAnsi" w:cs="Arial"/>
          <w:sz w:val="24"/>
          <w:szCs w:val="24"/>
        </w:rPr>
        <w:t xml:space="preserve">: </w:t>
      </w:r>
    </w:p>
    <w:p w14:paraId="439B9A0D" w14:textId="77777777" w:rsidR="009D576B" w:rsidRPr="00AE19F7" w:rsidRDefault="009D576B" w:rsidP="009D576B">
      <w:pPr>
        <w:spacing w:after="0" w:line="240" w:lineRule="auto"/>
        <w:jc w:val="both"/>
        <w:rPr>
          <w:rFonts w:asciiTheme="majorHAnsi" w:hAnsiTheme="majorHAnsi"/>
          <w:color w:val="000000" w:themeColor="text1"/>
          <w:sz w:val="24"/>
          <w:szCs w:val="24"/>
        </w:rPr>
      </w:pPr>
      <w:r w:rsidRPr="00AE19F7">
        <w:rPr>
          <w:rFonts w:asciiTheme="majorHAnsi" w:hAnsiTheme="majorHAnsi" w:cs="Arial"/>
          <w:sz w:val="24"/>
          <w:szCs w:val="24"/>
        </w:rPr>
        <w:t>stan zerowy (roboty ziemne pod fundamenty, fundamenty, izolacja ścian fundamentowych), stan surowy otwarty (konstrukcje murowe, elementy konstrukcyjne, dach, konstrukcja, pokrycie), elementy wykończeniowe (podłoża, posadzki, ocieplenie poddasza, tynki, sufit podwieszany, malowanie, stolarka okienna i drzwiowa, elewacja, cokół), roboty zewnętrzne (</w:t>
      </w:r>
      <w:proofErr w:type="spellStart"/>
      <w:r w:rsidRPr="00AE19F7">
        <w:rPr>
          <w:rFonts w:asciiTheme="majorHAnsi" w:hAnsiTheme="majorHAnsi" w:cs="Arial"/>
          <w:sz w:val="24"/>
          <w:szCs w:val="24"/>
        </w:rPr>
        <w:t>odbojówka</w:t>
      </w:r>
      <w:proofErr w:type="spellEnd"/>
      <w:r w:rsidRPr="00AE19F7">
        <w:rPr>
          <w:rFonts w:asciiTheme="majorHAnsi" w:hAnsiTheme="majorHAnsi" w:cs="Arial"/>
          <w:sz w:val="24"/>
          <w:szCs w:val="24"/>
        </w:rPr>
        <w:t>, plac przed budynkiem, płyta pod agregat)</w:t>
      </w:r>
      <w:r w:rsidRPr="00AE19F7">
        <w:rPr>
          <w:rFonts w:asciiTheme="majorHAnsi" w:hAnsiTheme="majorHAnsi"/>
          <w:color w:val="000000" w:themeColor="text1"/>
          <w:sz w:val="24"/>
          <w:szCs w:val="24"/>
        </w:rPr>
        <w:t>,</w:t>
      </w:r>
    </w:p>
    <w:p w14:paraId="4371CFDF" w14:textId="77777777" w:rsidR="009D576B" w:rsidRPr="00AF796A" w:rsidRDefault="009D576B" w:rsidP="009D576B">
      <w:pPr>
        <w:spacing w:after="0" w:line="240" w:lineRule="auto"/>
        <w:jc w:val="both"/>
        <w:rPr>
          <w:rFonts w:asciiTheme="majorHAnsi" w:hAnsiTheme="majorHAnsi"/>
          <w:color w:val="000000" w:themeColor="text1"/>
          <w:sz w:val="24"/>
          <w:szCs w:val="24"/>
        </w:rPr>
      </w:pPr>
      <w:r w:rsidRPr="00AF796A">
        <w:rPr>
          <w:rFonts w:asciiTheme="majorHAnsi" w:hAnsiTheme="majorHAnsi"/>
          <w:color w:val="000000" w:themeColor="text1"/>
          <w:sz w:val="24"/>
          <w:szCs w:val="24"/>
        </w:rPr>
        <w:t>Etap I – termin realizacji do 20.11.2019 r. – wykonanie w zakresie ok. 70,94 %</w:t>
      </w:r>
    </w:p>
    <w:p w14:paraId="00406E1D" w14:textId="77777777" w:rsidR="009D576B" w:rsidRPr="00AF796A" w:rsidRDefault="009D576B" w:rsidP="009D576B">
      <w:pPr>
        <w:spacing w:after="0" w:line="240" w:lineRule="auto"/>
        <w:jc w:val="both"/>
        <w:rPr>
          <w:rFonts w:asciiTheme="majorHAnsi" w:hAnsiTheme="majorHAnsi"/>
          <w:color w:val="000000" w:themeColor="text1"/>
          <w:sz w:val="24"/>
          <w:szCs w:val="24"/>
        </w:rPr>
      </w:pPr>
      <w:r w:rsidRPr="00AF796A">
        <w:rPr>
          <w:rFonts w:asciiTheme="majorHAnsi" w:hAnsiTheme="majorHAnsi"/>
          <w:color w:val="000000" w:themeColor="text1"/>
          <w:sz w:val="24"/>
          <w:szCs w:val="24"/>
        </w:rPr>
        <w:t>Etap II – termin realizacji do 20.08.2020 r. – wykonanie w pozostałym zakresie (ok. 29,06 %)</w:t>
      </w:r>
    </w:p>
    <w:p w14:paraId="42CD08AE" w14:textId="77777777" w:rsidR="009D576B" w:rsidRPr="00AE19F7" w:rsidRDefault="009D576B" w:rsidP="009D576B">
      <w:pPr>
        <w:spacing w:after="0" w:line="240" w:lineRule="auto"/>
        <w:jc w:val="both"/>
        <w:rPr>
          <w:rFonts w:asciiTheme="majorHAnsi" w:hAnsiTheme="majorHAnsi" w:cs="Arial"/>
          <w:sz w:val="24"/>
          <w:szCs w:val="24"/>
        </w:rPr>
      </w:pPr>
    </w:p>
    <w:p w14:paraId="4ED2D341" w14:textId="77777777" w:rsidR="009D576B" w:rsidRPr="00AE19F7" w:rsidRDefault="009D576B" w:rsidP="009D576B">
      <w:pPr>
        <w:spacing w:after="0" w:line="240" w:lineRule="auto"/>
        <w:jc w:val="both"/>
        <w:rPr>
          <w:rFonts w:asciiTheme="majorHAnsi" w:hAnsiTheme="majorHAnsi"/>
          <w:b/>
          <w:color w:val="000000" w:themeColor="text1"/>
          <w:sz w:val="24"/>
          <w:szCs w:val="24"/>
        </w:rPr>
      </w:pPr>
      <w:r w:rsidRPr="00AE19F7">
        <w:rPr>
          <w:rFonts w:asciiTheme="majorHAnsi" w:hAnsiTheme="majorHAnsi" w:cs="Arial"/>
          <w:b/>
          <w:sz w:val="24"/>
          <w:szCs w:val="24"/>
        </w:rPr>
        <w:t xml:space="preserve">b) </w:t>
      </w:r>
      <w:r w:rsidRPr="00AE19F7">
        <w:rPr>
          <w:rFonts w:asciiTheme="majorHAnsi" w:hAnsiTheme="majorHAnsi"/>
          <w:b/>
          <w:color w:val="000000" w:themeColor="text1"/>
          <w:sz w:val="24"/>
          <w:szCs w:val="24"/>
        </w:rPr>
        <w:t xml:space="preserve">Instalacji elektrycznych w tym: </w:t>
      </w:r>
    </w:p>
    <w:p w14:paraId="08FF36E3" w14:textId="77777777" w:rsidR="009D576B" w:rsidRPr="00AF796A" w:rsidRDefault="009D576B" w:rsidP="009D576B">
      <w:pPr>
        <w:spacing w:after="0" w:line="240" w:lineRule="auto"/>
        <w:jc w:val="both"/>
        <w:rPr>
          <w:rFonts w:asciiTheme="majorHAnsi" w:hAnsiTheme="majorHAnsi"/>
          <w:color w:val="000000" w:themeColor="text1"/>
          <w:sz w:val="24"/>
          <w:szCs w:val="24"/>
        </w:rPr>
      </w:pPr>
      <w:r w:rsidRPr="00AE19F7">
        <w:rPr>
          <w:rFonts w:asciiTheme="majorHAnsi" w:hAnsiTheme="majorHAnsi"/>
          <w:color w:val="000000" w:themeColor="text1"/>
          <w:sz w:val="24"/>
          <w:szCs w:val="24"/>
        </w:rPr>
        <w:t xml:space="preserve">montaż koryt kablowych, uchwytów i rur, montaż przewodów (instalacja siły, gniazd wtyczkowych, oświetlenia), montaż osprzętu i urządzeń elektrycznych, instalacja uziemień wyrównawczych, zakup i montaż agregatu prądotwórczego z funkcją autostartu i połączenia z rozdzielnią główną budynku nr 2, linie kablowe – zasilająca i sygnalizacyjna, badania i pomiary instalacji elektrycznej, instalacja odgromowa, zabezpieczenie istniejącej linii kablowej SN 15 </w:t>
      </w:r>
      <w:proofErr w:type="spellStart"/>
      <w:r w:rsidRPr="00AE19F7">
        <w:rPr>
          <w:rFonts w:asciiTheme="majorHAnsi" w:hAnsiTheme="majorHAnsi"/>
          <w:color w:val="000000" w:themeColor="text1"/>
          <w:sz w:val="24"/>
          <w:szCs w:val="24"/>
        </w:rPr>
        <w:t>kV</w:t>
      </w:r>
      <w:proofErr w:type="spellEnd"/>
      <w:r w:rsidRPr="00AE19F7">
        <w:rPr>
          <w:rFonts w:asciiTheme="majorHAnsi" w:hAnsiTheme="majorHAnsi"/>
          <w:color w:val="000000" w:themeColor="text1"/>
          <w:sz w:val="24"/>
          <w:szCs w:val="24"/>
        </w:rPr>
        <w:t xml:space="preserve"> i </w:t>
      </w:r>
      <w:proofErr w:type="spellStart"/>
      <w:r w:rsidRPr="00AE19F7">
        <w:rPr>
          <w:rFonts w:asciiTheme="majorHAnsi" w:hAnsiTheme="majorHAnsi"/>
          <w:color w:val="000000" w:themeColor="text1"/>
          <w:sz w:val="24"/>
          <w:szCs w:val="24"/>
        </w:rPr>
        <w:t>nn</w:t>
      </w:r>
      <w:proofErr w:type="spellEnd"/>
      <w:r w:rsidRPr="00AE19F7">
        <w:rPr>
          <w:rFonts w:asciiTheme="majorHAnsi" w:hAnsiTheme="majorHAnsi"/>
          <w:color w:val="000000" w:themeColor="text1"/>
          <w:sz w:val="24"/>
          <w:szCs w:val="24"/>
        </w:rPr>
        <w:t xml:space="preserve"> kolidujących z wjazdem do </w:t>
      </w:r>
      <w:r w:rsidRPr="00AF796A">
        <w:rPr>
          <w:rFonts w:asciiTheme="majorHAnsi" w:hAnsiTheme="majorHAnsi"/>
          <w:color w:val="000000" w:themeColor="text1"/>
          <w:sz w:val="24"/>
          <w:szCs w:val="24"/>
        </w:rPr>
        <w:t>projektowanego budynku, sieć LAN.</w:t>
      </w:r>
    </w:p>
    <w:p w14:paraId="41E966E0" w14:textId="77777777" w:rsidR="009D576B" w:rsidRPr="00AF796A" w:rsidRDefault="009D576B" w:rsidP="009D576B">
      <w:pPr>
        <w:spacing w:after="0" w:line="240" w:lineRule="auto"/>
        <w:jc w:val="both"/>
        <w:rPr>
          <w:rFonts w:asciiTheme="majorHAnsi" w:hAnsiTheme="majorHAnsi"/>
          <w:color w:val="000000" w:themeColor="text1"/>
          <w:sz w:val="24"/>
          <w:szCs w:val="24"/>
        </w:rPr>
      </w:pPr>
      <w:r w:rsidRPr="00AF796A">
        <w:rPr>
          <w:rFonts w:asciiTheme="majorHAnsi" w:hAnsiTheme="majorHAnsi"/>
          <w:color w:val="000000" w:themeColor="text1"/>
          <w:sz w:val="24"/>
          <w:szCs w:val="24"/>
        </w:rPr>
        <w:t xml:space="preserve">Etap I – termin realizacji do 20.11.2019 r. – </w:t>
      </w:r>
      <w:r>
        <w:rPr>
          <w:rFonts w:asciiTheme="majorHAnsi" w:hAnsiTheme="majorHAnsi"/>
          <w:color w:val="000000" w:themeColor="text1"/>
          <w:sz w:val="24"/>
          <w:szCs w:val="24"/>
        </w:rPr>
        <w:t xml:space="preserve">wykonanie w zakresie ok. </w:t>
      </w:r>
      <w:r w:rsidRPr="00AF796A">
        <w:rPr>
          <w:rFonts w:asciiTheme="majorHAnsi" w:hAnsiTheme="majorHAnsi"/>
          <w:color w:val="000000" w:themeColor="text1"/>
          <w:sz w:val="24"/>
          <w:szCs w:val="24"/>
        </w:rPr>
        <w:t>72,54 %</w:t>
      </w:r>
    </w:p>
    <w:p w14:paraId="321C72FF" w14:textId="77777777" w:rsidR="009D576B" w:rsidRPr="00AF796A" w:rsidRDefault="009D576B" w:rsidP="009D576B">
      <w:pPr>
        <w:spacing w:after="0" w:line="240" w:lineRule="auto"/>
        <w:jc w:val="both"/>
        <w:rPr>
          <w:rFonts w:asciiTheme="majorHAnsi" w:hAnsiTheme="majorHAnsi"/>
          <w:color w:val="000000" w:themeColor="text1"/>
          <w:sz w:val="24"/>
          <w:szCs w:val="24"/>
        </w:rPr>
      </w:pPr>
      <w:r w:rsidRPr="00AF796A">
        <w:rPr>
          <w:rFonts w:asciiTheme="majorHAnsi" w:hAnsiTheme="majorHAnsi"/>
          <w:color w:val="000000" w:themeColor="text1"/>
          <w:sz w:val="24"/>
          <w:szCs w:val="24"/>
        </w:rPr>
        <w:t xml:space="preserve">Etap II – termin realizacji do 20.08.2020 r. – </w:t>
      </w:r>
      <w:r>
        <w:rPr>
          <w:rFonts w:asciiTheme="majorHAnsi" w:hAnsiTheme="majorHAnsi"/>
          <w:color w:val="000000" w:themeColor="text1"/>
          <w:sz w:val="24"/>
          <w:szCs w:val="24"/>
        </w:rPr>
        <w:t xml:space="preserve">wykonanie w pozostały zakresie (ok. </w:t>
      </w:r>
      <w:r w:rsidRPr="00AF796A">
        <w:rPr>
          <w:rFonts w:asciiTheme="majorHAnsi" w:hAnsiTheme="majorHAnsi"/>
          <w:color w:val="000000" w:themeColor="text1"/>
          <w:sz w:val="24"/>
          <w:szCs w:val="24"/>
        </w:rPr>
        <w:t>27,46 %</w:t>
      </w:r>
      <w:r>
        <w:rPr>
          <w:rFonts w:asciiTheme="majorHAnsi" w:hAnsiTheme="majorHAnsi"/>
          <w:color w:val="000000" w:themeColor="text1"/>
          <w:sz w:val="24"/>
          <w:szCs w:val="24"/>
        </w:rPr>
        <w:t>)</w:t>
      </w:r>
    </w:p>
    <w:p w14:paraId="08746F64" w14:textId="77777777" w:rsidR="009D576B" w:rsidRPr="00AE19F7" w:rsidRDefault="009D576B" w:rsidP="009D576B">
      <w:pPr>
        <w:spacing w:after="0" w:line="240" w:lineRule="auto"/>
        <w:jc w:val="both"/>
        <w:rPr>
          <w:rFonts w:asciiTheme="majorHAnsi" w:hAnsiTheme="majorHAnsi" w:cs="Arial"/>
          <w:sz w:val="24"/>
          <w:szCs w:val="24"/>
        </w:rPr>
      </w:pPr>
    </w:p>
    <w:p w14:paraId="75E1FF21" w14:textId="77777777" w:rsidR="009D576B" w:rsidRPr="00AE19F7" w:rsidRDefault="009D576B" w:rsidP="009D576B">
      <w:pPr>
        <w:spacing w:after="0" w:line="240" w:lineRule="auto"/>
        <w:jc w:val="both"/>
        <w:rPr>
          <w:rFonts w:asciiTheme="majorHAnsi" w:hAnsiTheme="majorHAnsi" w:cs="Arial"/>
          <w:b/>
          <w:sz w:val="24"/>
          <w:szCs w:val="24"/>
        </w:rPr>
      </w:pPr>
      <w:r w:rsidRPr="00AE19F7">
        <w:rPr>
          <w:rFonts w:asciiTheme="majorHAnsi" w:hAnsiTheme="majorHAnsi" w:cs="Arial"/>
          <w:b/>
          <w:sz w:val="24"/>
          <w:szCs w:val="24"/>
        </w:rPr>
        <w:t xml:space="preserve">c) Instalacja gazów medycznych + roboty przyłączeniowe w tym: </w:t>
      </w:r>
    </w:p>
    <w:p w14:paraId="7A0590D7" w14:textId="77777777" w:rsidR="009D576B" w:rsidRPr="00AE19F7" w:rsidRDefault="009D576B" w:rsidP="009D576B">
      <w:pPr>
        <w:spacing w:after="0" w:line="240" w:lineRule="auto"/>
        <w:jc w:val="both"/>
        <w:rPr>
          <w:rFonts w:asciiTheme="majorHAnsi" w:hAnsiTheme="majorHAnsi" w:cs="Arial"/>
          <w:sz w:val="24"/>
          <w:szCs w:val="24"/>
        </w:rPr>
      </w:pPr>
      <w:r w:rsidRPr="00AE19F7">
        <w:rPr>
          <w:rFonts w:asciiTheme="majorHAnsi" w:hAnsiTheme="majorHAnsi" w:cs="Arial"/>
          <w:sz w:val="24"/>
          <w:szCs w:val="24"/>
        </w:rPr>
        <w:t xml:space="preserve">maszynownia próżni, stacja rozprężania tlenu z butli i kontenerów butlowych tlenu, </w:t>
      </w:r>
      <w:proofErr w:type="spellStart"/>
      <w:r w:rsidRPr="00AE19F7">
        <w:rPr>
          <w:rFonts w:asciiTheme="majorHAnsi" w:hAnsiTheme="majorHAnsi" w:cs="Arial"/>
          <w:sz w:val="24"/>
          <w:szCs w:val="24"/>
        </w:rPr>
        <w:t>sprężarkownia</w:t>
      </w:r>
      <w:proofErr w:type="spellEnd"/>
      <w:r w:rsidRPr="00AE19F7">
        <w:rPr>
          <w:rFonts w:asciiTheme="majorHAnsi" w:hAnsiTheme="majorHAnsi" w:cs="Arial"/>
          <w:sz w:val="24"/>
          <w:szCs w:val="24"/>
        </w:rPr>
        <w:t xml:space="preserve"> powietrzna medycznego, </w:t>
      </w:r>
      <w:proofErr w:type="spellStart"/>
      <w:r w:rsidRPr="00AE19F7">
        <w:rPr>
          <w:rFonts w:asciiTheme="majorHAnsi" w:hAnsiTheme="majorHAnsi" w:cs="Arial"/>
          <w:sz w:val="24"/>
          <w:szCs w:val="24"/>
        </w:rPr>
        <w:t>sprężarkownia</w:t>
      </w:r>
      <w:proofErr w:type="spellEnd"/>
      <w:r w:rsidRPr="00AE19F7">
        <w:rPr>
          <w:rFonts w:asciiTheme="majorHAnsi" w:hAnsiTheme="majorHAnsi" w:cs="Arial"/>
          <w:sz w:val="24"/>
          <w:szCs w:val="24"/>
        </w:rPr>
        <w:t xml:space="preserve"> powietrza technicznego, sieci </w:t>
      </w:r>
      <w:r w:rsidRPr="00AE19F7">
        <w:rPr>
          <w:rFonts w:asciiTheme="majorHAnsi" w:hAnsiTheme="majorHAnsi" w:cs="Arial"/>
          <w:sz w:val="24"/>
          <w:szCs w:val="24"/>
        </w:rPr>
        <w:lastRenderedPageBreak/>
        <w:t>zewnętrzne tlenu, powietrza medycznego i technicznego oraz próżni, sieci zasilające piony instalacyjne w budynku nr 2 i nr 3A. Rozruch instalacji gazów medycznych w pawilonie 2, 3 i 3A. Instalacje w budynku nr 2 i 3A są już zrealizowane.</w:t>
      </w:r>
    </w:p>
    <w:p w14:paraId="4292920C" w14:textId="77777777" w:rsidR="009D576B" w:rsidRPr="00AF796A" w:rsidRDefault="009D576B" w:rsidP="009D576B">
      <w:pPr>
        <w:spacing w:after="0" w:line="240" w:lineRule="auto"/>
        <w:jc w:val="both"/>
        <w:rPr>
          <w:rFonts w:asciiTheme="majorHAnsi" w:hAnsiTheme="majorHAnsi"/>
          <w:color w:val="000000" w:themeColor="text1"/>
          <w:sz w:val="24"/>
          <w:szCs w:val="24"/>
        </w:rPr>
      </w:pPr>
      <w:r w:rsidRPr="00AF796A">
        <w:rPr>
          <w:rFonts w:asciiTheme="majorHAnsi" w:hAnsiTheme="majorHAnsi"/>
          <w:color w:val="000000" w:themeColor="text1"/>
          <w:sz w:val="24"/>
          <w:szCs w:val="24"/>
        </w:rPr>
        <w:t xml:space="preserve">Etap I – termin realizacji do 20.11.2019 r. – </w:t>
      </w:r>
      <w:r>
        <w:rPr>
          <w:rFonts w:asciiTheme="majorHAnsi" w:hAnsiTheme="majorHAnsi"/>
          <w:color w:val="000000" w:themeColor="text1"/>
          <w:sz w:val="24"/>
          <w:szCs w:val="24"/>
        </w:rPr>
        <w:t xml:space="preserve">wykonanie w zakresie ok. </w:t>
      </w:r>
      <w:r w:rsidRPr="00AF796A">
        <w:rPr>
          <w:rFonts w:asciiTheme="majorHAnsi" w:hAnsiTheme="majorHAnsi"/>
          <w:color w:val="000000" w:themeColor="text1"/>
          <w:sz w:val="24"/>
          <w:szCs w:val="24"/>
        </w:rPr>
        <w:t>30 %</w:t>
      </w:r>
    </w:p>
    <w:p w14:paraId="0BF9BFA3" w14:textId="77777777" w:rsidR="009D576B" w:rsidRPr="00AF796A" w:rsidRDefault="009D576B" w:rsidP="009D576B">
      <w:pPr>
        <w:spacing w:after="0" w:line="240" w:lineRule="auto"/>
        <w:jc w:val="both"/>
        <w:rPr>
          <w:rFonts w:asciiTheme="majorHAnsi" w:hAnsiTheme="majorHAnsi" w:cs="Arial"/>
          <w:sz w:val="24"/>
          <w:szCs w:val="24"/>
        </w:rPr>
      </w:pPr>
      <w:r w:rsidRPr="00AF796A">
        <w:rPr>
          <w:rFonts w:asciiTheme="majorHAnsi" w:hAnsiTheme="majorHAnsi"/>
          <w:color w:val="000000" w:themeColor="text1"/>
          <w:sz w:val="24"/>
          <w:szCs w:val="24"/>
        </w:rPr>
        <w:t xml:space="preserve">Etap II – termin realizacji do 20.08.2020 r. – </w:t>
      </w:r>
      <w:r>
        <w:rPr>
          <w:rFonts w:asciiTheme="majorHAnsi" w:hAnsiTheme="majorHAnsi"/>
          <w:color w:val="000000" w:themeColor="text1"/>
          <w:sz w:val="24"/>
          <w:szCs w:val="24"/>
        </w:rPr>
        <w:t xml:space="preserve">wykonanie w pozostałym zakresie (ok. </w:t>
      </w:r>
      <w:r w:rsidRPr="00AF796A">
        <w:rPr>
          <w:rFonts w:asciiTheme="majorHAnsi" w:hAnsiTheme="majorHAnsi"/>
          <w:color w:val="000000" w:themeColor="text1"/>
          <w:sz w:val="24"/>
          <w:szCs w:val="24"/>
        </w:rPr>
        <w:t>70 %</w:t>
      </w:r>
      <w:r>
        <w:rPr>
          <w:rFonts w:asciiTheme="majorHAnsi" w:hAnsiTheme="majorHAnsi"/>
          <w:color w:val="000000" w:themeColor="text1"/>
          <w:sz w:val="24"/>
          <w:szCs w:val="24"/>
        </w:rPr>
        <w:t>)</w:t>
      </w:r>
    </w:p>
    <w:p w14:paraId="256EFCF2" w14:textId="77777777" w:rsidR="00F33AB9" w:rsidRDefault="00F33AB9" w:rsidP="00EF097D">
      <w:pPr>
        <w:spacing w:after="0" w:line="240" w:lineRule="auto"/>
        <w:jc w:val="both"/>
        <w:rPr>
          <w:rFonts w:asciiTheme="majorHAnsi" w:hAnsiTheme="majorHAnsi"/>
          <w:b/>
          <w:color w:val="000000" w:themeColor="text1"/>
          <w:sz w:val="24"/>
          <w:szCs w:val="24"/>
        </w:rPr>
      </w:pPr>
    </w:p>
    <w:p w14:paraId="6974F982" w14:textId="6814FE1D" w:rsidR="0045001F" w:rsidRPr="00847109" w:rsidRDefault="0045001F" w:rsidP="003A3194">
      <w:pPr>
        <w:spacing w:after="0" w:line="240" w:lineRule="auto"/>
        <w:jc w:val="both"/>
        <w:rPr>
          <w:rFonts w:ascii="Cambria" w:hAnsi="Cambria" w:cs="Arial"/>
          <w:b/>
          <w:sz w:val="24"/>
          <w:szCs w:val="24"/>
        </w:rPr>
      </w:pPr>
      <w:r w:rsidRPr="00847109">
        <w:rPr>
          <w:rFonts w:ascii="Cambria" w:hAnsi="Cambria" w:cs="Arial"/>
          <w:b/>
          <w:sz w:val="24"/>
          <w:szCs w:val="24"/>
        </w:rPr>
        <w:t xml:space="preserve">3. </w:t>
      </w:r>
      <w:r w:rsidRPr="00847109">
        <w:rPr>
          <w:rFonts w:ascii="Cambria" w:hAnsi="Cambria" w:cs="Tahoma"/>
          <w:b/>
          <w:sz w:val="24"/>
          <w:szCs w:val="24"/>
        </w:rPr>
        <w:t>Wykonawca zobowiązany jest do doboru elementów zgodnie z przedmiarami.</w:t>
      </w:r>
    </w:p>
    <w:p w14:paraId="608EE802" w14:textId="46CC786D" w:rsidR="003A3194" w:rsidRDefault="00653D42" w:rsidP="003A3194">
      <w:pPr>
        <w:spacing w:after="0" w:line="240" w:lineRule="auto"/>
        <w:jc w:val="both"/>
        <w:rPr>
          <w:rFonts w:ascii="Cambria" w:hAnsi="Cambria" w:cs="Arial"/>
          <w:sz w:val="24"/>
          <w:szCs w:val="24"/>
        </w:rPr>
      </w:pPr>
      <w:r>
        <w:rPr>
          <w:rFonts w:ascii="Cambria" w:hAnsi="Cambria" w:cs="Arial"/>
          <w:sz w:val="24"/>
          <w:szCs w:val="24"/>
        </w:rPr>
        <w:t>4</w:t>
      </w:r>
      <w:r w:rsidR="003A3194" w:rsidRPr="003A3194">
        <w:rPr>
          <w:rFonts w:ascii="Cambria" w:hAnsi="Cambria" w:cs="Arial"/>
          <w:sz w:val="24"/>
          <w:szCs w:val="24"/>
        </w:rPr>
        <w:t>. Przedmiot zamówienia wykonany zostanie z materiałów dostarczonych przez Wykonawcę. Materiały, które zostaną wykorzystane podczas wykonywania przedmiotu zamówienia muszą spełniać wymagania określone w ustawie z dnia 16 kwietnia 2004 r. o wyrobach budowlanych (Dz. U. z 2019 r. poz. 266 ze zm.).</w:t>
      </w:r>
    </w:p>
    <w:p w14:paraId="65678797" w14:textId="026C7400" w:rsidR="003A3194" w:rsidRPr="003A3194" w:rsidRDefault="00653D42" w:rsidP="003A3194">
      <w:pPr>
        <w:spacing w:after="0" w:line="240" w:lineRule="auto"/>
        <w:jc w:val="both"/>
        <w:rPr>
          <w:rFonts w:ascii="Cambria" w:hAnsi="Cambria" w:cs="Arial"/>
          <w:sz w:val="24"/>
          <w:szCs w:val="24"/>
        </w:rPr>
      </w:pPr>
      <w:r>
        <w:rPr>
          <w:rFonts w:ascii="Cambria" w:hAnsi="Cambria" w:cs="Arial"/>
          <w:sz w:val="24"/>
          <w:szCs w:val="24"/>
        </w:rPr>
        <w:t>5</w:t>
      </w:r>
      <w:r w:rsidR="003A3194" w:rsidRPr="003A3194">
        <w:rPr>
          <w:rFonts w:ascii="Cambria" w:hAnsi="Cambria" w:cs="Arial"/>
          <w:sz w:val="24"/>
          <w:szCs w:val="24"/>
        </w:rPr>
        <w:t>. Szczegółowy opis przedmiotu zamówienia określony został w dokumentacji projektowej</w:t>
      </w:r>
      <w:r w:rsidR="00D24A17">
        <w:rPr>
          <w:rFonts w:ascii="Cambria" w:hAnsi="Cambria" w:cs="Arial"/>
          <w:sz w:val="24"/>
          <w:szCs w:val="24"/>
        </w:rPr>
        <w:t xml:space="preserve"> wraz z przedmiarami</w:t>
      </w:r>
      <w:r w:rsidR="003A3194" w:rsidRPr="003A3194">
        <w:rPr>
          <w:rFonts w:ascii="Cambria" w:hAnsi="Cambria" w:cs="Arial"/>
          <w:sz w:val="24"/>
          <w:szCs w:val="24"/>
        </w:rPr>
        <w:t xml:space="preserve"> (Rozdział 4) oraz specyfikacji technicznej wykonania i odbioru robót budowlanych (Rozdział 5).</w:t>
      </w:r>
    </w:p>
    <w:p w14:paraId="4FC99727" w14:textId="3640E38E" w:rsidR="003A3194" w:rsidRPr="003A3194" w:rsidRDefault="00653D42" w:rsidP="003A3194">
      <w:pPr>
        <w:spacing w:after="0" w:line="240" w:lineRule="auto"/>
        <w:jc w:val="both"/>
        <w:rPr>
          <w:rFonts w:ascii="Cambria" w:hAnsi="Cambria" w:cs="Arial"/>
          <w:sz w:val="24"/>
          <w:szCs w:val="24"/>
        </w:rPr>
      </w:pPr>
      <w:r>
        <w:rPr>
          <w:rFonts w:ascii="Cambria" w:hAnsi="Cambria" w:cs="Arial"/>
          <w:sz w:val="24"/>
          <w:szCs w:val="24"/>
        </w:rPr>
        <w:t>6</w:t>
      </w:r>
      <w:r w:rsidR="003A3194" w:rsidRPr="003A3194">
        <w:rPr>
          <w:rFonts w:ascii="Cambria" w:hAnsi="Cambria" w:cs="Arial"/>
          <w:sz w:val="24"/>
          <w:szCs w:val="24"/>
        </w:rPr>
        <w:t>. Warunki realizacji przedmiotu zamówienia określone zostały we wzorze umowy (Rozdział 3).</w:t>
      </w:r>
    </w:p>
    <w:p w14:paraId="2C398701" w14:textId="2466B45F" w:rsidR="00DC6F8F" w:rsidRPr="00237655" w:rsidRDefault="00DC6F8F" w:rsidP="00DC6F8F">
      <w:pPr>
        <w:spacing w:after="0" w:line="240" w:lineRule="auto"/>
        <w:jc w:val="both"/>
        <w:rPr>
          <w:rFonts w:ascii="Cambria" w:hAnsi="Cambria" w:cs="Arial"/>
          <w:sz w:val="24"/>
          <w:szCs w:val="24"/>
        </w:rPr>
      </w:pPr>
      <w:r>
        <w:rPr>
          <w:rFonts w:ascii="Cambria" w:hAnsi="Cambria" w:cs="Arial"/>
          <w:sz w:val="24"/>
          <w:szCs w:val="24"/>
        </w:rPr>
        <w:t>7</w:t>
      </w:r>
      <w:r w:rsidRPr="00237655">
        <w:rPr>
          <w:rFonts w:ascii="Cambria" w:hAnsi="Cambria" w:cs="Arial"/>
          <w:sz w:val="24"/>
          <w:szCs w:val="24"/>
        </w:rPr>
        <w:t xml:space="preserve">. Zamawiający </w:t>
      </w:r>
      <w:r>
        <w:rPr>
          <w:rFonts w:ascii="Cambria" w:hAnsi="Cambria" w:cs="Arial"/>
          <w:sz w:val="24"/>
          <w:szCs w:val="24"/>
        </w:rPr>
        <w:t>nie zastrzega obowiąz</w:t>
      </w:r>
      <w:r w:rsidRPr="00237655">
        <w:rPr>
          <w:rFonts w:ascii="Cambria" w:hAnsi="Cambria" w:cs="Arial"/>
          <w:sz w:val="24"/>
          <w:szCs w:val="24"/>
        </w:rPr>
        <w:t>k</w:t>
      </w:r>
      <w:r>
        <w:rPr>
          <w:rFonts w:ascii="Cambria" w:hAnsi="Cambria" w:cs="Arial"/>
          <w:sz w:val="24"/>
          <w:szCs w:val="24"/>
        </w:rPr>
        <w:t>u</w:t>
      </w:r>
      <w:r w:rsidRPr="00237655">
        <w:rPr>
          <w:rFonts w:ascii="Cambria" w:hAnsi="Cambria" w:cs="Arial"/>
          <w:sz w:val="24"/>
          <w:szCs w:val="24"/>
        </w:rPr>
        <w:t xml:space="preserve"> osobistego wykonania przez Wykonawcę </w:t>
      </w:r>
      <w:r w:rsidR="00527483">
        <w:rPr>
          <w:rFonts w:ascii="Cambria" w:hAnsi="Cambria" w:cs="Arial"/>
          <w:sz w:val="24"/>
          <w:szCs w:val="24"/>
        </w:rPr>
        <w:t xml:space="preserve">przedmiotu </w:t>
      </w:r>
      <w:r>
        <w:rPr>
          <w:rFonts w:ascii="Cambria" w:hAnsi="Cambria" w:cs="Arial"/>
          <w:sz w:val="24"/>
          <w:szCs w:val="24"/>
        </w:rPr>
        <w:t>niniejszego zamówienia.</w:t>
      </w:r>
    </w:p>
    <w:p w14:paraId="1AACED1C" w14:textId="77777777" w:rsidR="00DC6F8F" w:rsidRPr="003A3194" w:rsidRDefault="00DC6F8F" w:rsidP="00DC6F8F">
      <w:pPr>
        <w:spacing w:after="0" w:line="240" w:lineRule="auto"/>
        <w:jc w:val="both"/>
        <w:rPr>
          <w:rFonts w:ascii="Cambria" w:hAnsi="Cambria" w:cs="Arial"/>
          <w:sz w:val="24"/>
          <w:szCs w:val="24"/>
        </w:rPr>
      </w:pPr>
      <w:r>
        <w:rPr>
          <w:rFonts w:ascii="Cambria" w:hAnsi="Cambria" w:cs="Arial"/>
          <w:sz w:val="24"/>
          <w:szCs w:val="24"/>
        </w:rPr>
        <w:t>8</w:t>
      </w:r>
      <w:r w:rsidRPr="003A3194">
        <w:rPr>
          <w:rFonts w:ascii="Cambria" w:hAnsi="Cambria" w:cs="Arial"/>
          <w:sz w:val="24"/>
          <w:szCs w:val="24"/>
        </w:rPr>
        <w:t>. Wymagania, o których mowa w art. 29 ust. 3a ustawy:</w:t>
      </w:r>
    </w:p>
    <w:p w14:paraId="5FBAE752" w14:textId="77111C3E" w:rsidR="003A3194" w:rsidRPr="003A3194" w:rsidRDefault="00DC6F8F" w:rsidP="00DC6F8F">
      <w:pPr>
        <w:spacing w:after="0" w:line="240" w:lineRule="auto"/>
        <w:jc w:val="both"/>
        <w:rPr>
          <w:rFonts w:ascii="Cambria" w:hAnsi="Cambria" w:cs="Arial"/>
          <w:sz w:val="24"/>
          <w:szCs w:val="24"/>
        </w:rPr>
      </w:pPr>
      <w:r w:rsidRPr="003A3194">
        <w:rPr>
          <w:rFonts w:ascii="Cambria" w:hAnsi="Cambria" w:cs="Arial"/>
          <w:sz w:val="24"/>
          <w:szCs w:val="24"/>
        </w:rPr>
        <w:t>1) Zamawiający wymaga zatrudnienia przez Wykonawcę i Podwykonawcę na podstawie umowy o pracę osób wykon</w:t>
      </w:r>
      <w:r>
        <w:rPr>
          <w:rFonts w:ascii="Cambria" w:hAnsi="Cambria" w:cs="Arial"/>
          <w:sz w:val="24"/>
          <w:szCs w:val="24"/>
        </w:rPr>
        <w:t xml:space="preserve">ujących czynności polegające na </w:t>
      </w:r>
      <w:r w:rsidRPr="003A3194">
        <w:rPr>
          <w:rFonts w:ascii="Cambria" w:hAnsi="Cambria" w:cs="Arial"/>
          <w:sz w:val="24"/>
          <w:szCs w:val="24"/>
        </w:rPr>
        <w:t xml:space="preserve">wykonaniu robót </w:t>
      </w:r>
      <w:r>
        <w:rPr>
          <w:rFonts w:ascii="Cambria" w:hAnsi="Cambria" w:cs="Arial"/>
          <w:sz w:val="24"/>
          <w:szCs w:val="24"/>
        </w:rPr>
        <w:t xml:space="preserve">budowlanych, </w:t>
      </w:r>
      <w:r w:rsidRPr="003A3194">
        <w:rPr>
          <w:rFonts w:ascii="Cambria" w:hAnsi="Cambria" w:cs="Arial"/>
          <w:sz w:val="24"/>
          <w:szCs w:val="24"/>
        </w:rPr>
        <w:t xml:space="preserve">instalacji </w:t>
      </w:r>
      <w:r>
        <w:rPr>
          <w:rFonts w:ascii="Cambria" w:hAnsi="Cambria" w:cs="Arial"/>
          <w:sz w:val="24"/>
          <w:szCs w:val="24"/>
        </w:rPr>
        <w:t xml:space="preserve">elektrycznych, instalacja gazów medycznych wraz z robotami przyłączeniowymi i rozruchem. </w:t>
      </w:r>
      <w:r w:rsidRPr="003A3194">
        <w:rPr>
          <w:rFonts w:ascii="Cambria" w:hAnsi="Cambria" w:cs="Arial"/>
          <w:sz w:val="24"/>
          <w:szCs w:val="24"/>
        </w:rPr>
        <w:t>Wymóg zatrudnienia na podstawie umowy o pracę nie dotyczy osób kierujących robotami budowlanymi (kierownik budowy, kierownicy robót) oraz osób wykonujących roboty geodezyjne.</w:t>
      </w:r>
    </w:p>
    <w:p w14:paraId="204917FF" w14:textId="77777777" w:rsidR="003A3194" w:rsidRPr="003A3194" w:rsidRDefault="003A3194" w:rsidP="003A3194">
      <w:pPr>
        <w:spacing w:after="0" w:line="240" w:lineRule="auto"/>
        <w:jc w:val="both"/>
        <w:rPr>
          <w:rFonts w:ascii="Cambria" w:hAnsi="Cambria" w:cs="Arial"/>
          <w:sz w:val="24"/>
          <w:szCs w:val="24"/>
        </w:rPr>
      </w:pPr>
      <w:r w:rsidRPr="003A3194">
        <w:rPr>
          <w:rFonts w:ascii="Cambria" w:hAnsi="Cambria" w:cs="Arial"/>
          <w:sz w:val="24"/>
          <w:szCs w:val="24"/>
        </w:rPr>
        <w:t>2) Wymóg, o którym mowa w ust. 1 wykonawca potwierdzi stosownym oświadczeniem, które przedłoży zamawiającemu najpóźniej w dniu podpisania umowy.</w:t>
      </w:r>
    </w:p>
    <w:p w14:paraId="48B0DD45" w14:textId="3F4CF050" w:rsidR="006869AE" w:rsidRPr="003A3194" w:rsidRDefault="003A3194" w:rsidP="003A3194">
      <w:pPr>
        <w:spacing w:after="0" w:line="240" w:lineRule="auto"/>
        <w:jc w:val="both"/>
        <w:rPr>
          <w:rFonts w:ascii="Cambria" w:hAnsi="Cambria" w:cs="Arial"/>
          <w:sz w:val="24"/>
          <w:szCs w:val="24"/>
        </w:rPr>
      </w:pPr>
      <w:r w:rsidRPr="003A3194">
        <w:rPr>
          <w:rFonts w:ascii="Cambria" w:hAnsi="Cambria" w:cs="Arial"/>
          <w:sz w:val="24"/>
          <w:szCs w:val="24"/>
        </w:rPr>
        <w:t>3) Uprawnienia zamawiającego w zakresie kontroli spełniania przez wykonawcę wymagań, o których mowa w ust. 1 i ust. 2, oraz sankcji z tytułu niespełnienia tych wymagań określone zostały we wzorze umowy (Rozdział 4).</w:t>
      </w:r>
    </w:p>
    <w:p w14:paraId="490122DD" w14:textId="77777777" w:rsidR="00DC6F8F" w:rsidRDefault="00DC6F8F" w:rsidP="00DC6F8F">
      <w:pPr>
        <w:spacing w:after="0" w:line="240" w:lineRule="auto"/>
        <w:jc w:val="both"/>
        <w:rPr>
          <w:rFonts w:ascii="Cambria" w:hAnsi="Cambria" w:cs="Arial"/>
          <w:sz w:val="24"/>
          <w:szCs w:val="24"/>
        </w:rPr>
      </w:pPr>
    </w:p>
    <w:p w14:paraId="04132385" w14:textId="77777777" w:rsidR="00DC6F8F" w:rsidRPr="003A3194" w:rsidRDefault="00DC6F8F" w:rsidP="00DC6F8F">
      <w:pPr>
        <w:spacing w:after="0" w:line="240" w:lineRule="auto"/>
        <w:jc w:val="both"/>
        <w:rPr>
          <w:rFonts w:ascii="Cambria" w:hAnsi="Cambria" w:cs="Arial"/>
          <w:sz w:val="24"/>
          <w:szCs w:val="24"/>
        </w:rPr>
      </w:pPr>
      <w:r>
        <w:rPr>
          <w:rFonts w:ascii="Cambria" w:hAnsi="Cambria" w:cs="Arial"/>
          <w:sz w:val="24"/>
          <w:szCs w:val="24"/>
        </w:rPr>
        <w:t>9</w:t>
      </w:r>
      <w:r w:rsidRPr="003A3194">
        <w:rPr>
          <w:rFonts w:ascii="Cambria" w:hAnsi="Cambria" w:cs="Arial"/>
          <w:sz w:val="24"/>
          <w:szCs w:val="24"/>
        </w:rPr>
        <w:t>. Oznaczenie wg Wspólnego Słownika Zamówień (CPV):</w:t>
      </w:r>
    </w:p>
    <w:p w14:paraId="6D46612F" w14:textId="77777777" w:rsidR="00DC6F8F" w:rsidRDefault="00DC6F8F" w:rsidP="00DC6F8F">
      <w:pPr>
        <w:spacing w:after="0" w:line="240" w:lineRule="auto"/>
        <w:jc w:val="both"/>
        <w:rPr>
          <w:rFonts w:ascii="Cambria" w:hAnsi="Cambria" w:cs="Arial"/>
          <w:sz w:val="24"/>
          <w:szCs w:val="24"/>
        </w:rPr>
      </w:pPr>
      <w:r w:rsidRPr="006E71D0">
        <w:rPr>
          <w:rFonts w:ascii="Cambria" w:hAnsi="Cambria" w:cs="Arial"/>
          <w:sz w:val="24"/>
          <w:szCs w:val="24"/>
        </w:rPr>
        <w:t>45000000-7 Roboty budowlane</w:t>
      </w:r>
    </w:p>
    <w:p w14:paraId="400B26EF" w14:textId="77777777" w:rsidR="00DC6F8F" w:rsidRPr="006E71D0" w:rsidRDefault="00DC6F8F" w:rsidP="00DC6F8F">
      <w:pPr>
        <w:spacing w:after="0" w:line="240" w:lineRule="auto"/>
        <w:jc w:val="both"/>
        <w:rPr>
          <w:rFonts w:ascii="Cambria" w:hAnsi="Cambria" w:cs="Arial"/>
          <w:sz w:val="24"/>
          <w:szCs w:val="24"/>
        </w:rPr>
      </w:pPr>
      <w:r w:rsidRPr="000A5D61">
        <w:rPr>
          <w:rFonts w:ascii="Cambria" w:hAnsi="Cambria" w:cs="Arial"/>
          <w:sz w:val="24"/>
          <w:szCs w:val="24"/>
        </w:rPr>
        <w:t>45231500-0 Roboty budowlane w zakresie budowy rurociągów sprężonego powietrza</w:t>
      </w:r>
    </w:p>
    <w:p w14:paraId="06E1772B" w14:textId="77777777" w:rsidR="00DC6F8F" w:rsidRPr="006E71D0" w:rsidRDefault="00DC6F8F" w:rsidP="00DC6F8F">
      <w:pPr>
        <w:spacing w:after="0" w:line="240" w:lineRule="auto"/>
        <w:jc w:val="both"/>
        <w:rPr>
          <w:rFonts w:ascii="Cambria" w:hAnsi="Cambria" w:cs="Arial"/>
          <w:sz w:val="24"/>
          <w:szCs w:val="24"/>
        </w:rPr>
      </w:pPr>
      <w:r w:rsidRPr="006E71D0">
        <w:rPr>
          <w:rFonts w:ascii="Cambria" w:hAnsi="Cambria" w:cs="Arial"/>
          <w:sz w:val="24"/>
          <w:szCs w:val="24"/>
        </w:rPr>
        <w:t>45300000-0 Roboty instalacyjne w budynkach</w:t>
      </w:r>
    </w:p>
    <w:p w14:paraId="12A56605" w14:textId="77777777" w:rsidR="00DC6F8F" w:rsidRPr="006E71D0" w:rsidRDefault="00DC6F8F" w:rsidP="00DC6F8F">
      <w:pPr>
        <w:spacing w:after="0" w:line="240" w:lineRule="auto"/>
        <w:jc w:val="both"/>
        <w:rPr>
          <w:rFonts w:ascii="Cambria" w:hAnsi="Cambria" w:cs="Arial"/>
          <w:sz w:val="24"/>
          <w:szCs w:val="24"/>
        </w:rPr>
      </w:pPr>
      <w:r w:rsidRPr="006E71D0">
        <w:rPr>
          <w:rFonts w:ascii="Cambria" w:hAnsi="Cambria" w:cs="Arial"/>
          <w:sz w:val="24"/>
          <w:szCs w:val="24"/>
        </w:rPr>
        <w:t>45310000-3 Roboty instalacyjne elektryczne</w:t>
      </w:r>
    </w:p>
    <w:p w14:paraId="2F16D06C" w14:textId="6E478689" w:rsidR="00F921F9" w:rsidRPr="00F921F9" w:rsidRDefault="00DC6F8F" w:rsidP="00DC6F8F">
      <w:pPr>
        <w:spacing w:after="0" w:line="240" w:lineRule="auto"/>
        <w:jc w:val="both"/>
        <w:rPr>
          <w:rFonts w:ascii="Cambria" w:hAnsi="Cambria" w:cs="Arial"/>
          <w:sz w:val="24"/>
          <w:szCs w:val="24"/>
        </w:rPr>
      </w:pPr>
      <w:r w:rsidRPr="006E71D0">
        <w:rPr>
          <w:rFonts w:ascii="Cambria" w:hAnsi="Cambria" w:cs="Arial"/>
          <w:sz w:val="24"/>
          <w:szCs w:val="24"/>
        </w:rPr>
        <w:t>45400000-1 Roboty wykończeniowe w zakresie obiektów budowlanych</w:t>
      </w:r>
    </w:p>
    <w:p w14:paraId="574634E5" w14:textId="77777777" w:rsidR="002C5AC7" w:rsidRDefault="002C5AC7" w:rsidP="002E0F43">
      <w:pPr>
        <w:spacing w:after="0" w:line="240" w:lineRule="auto"/>
        <w:jc w:val="both"/>
        <w:rPr>
          <w:rFonts w:ascii="Cambria" w:hAnsi="Cambria" w:cs="Arial"/>
          <w:sz w:val="24"/>
          <w:szCs w:val="24"/>
        </w:rPr>
      </w:pPr>
    </w:p>
    <w:p w14:paraId="1419675D" w14:textId="77777777" w:rsidR="004B209A" w:rsidRPr="00582FCC" w:rsidRDefault="00236120" w:rsidP="00056DA5">
      <w:pPr>
        <w:spacing w:after="0" w:line="240" w:lineRule="auto"/>
        <w:jc w:val="both"/>
        <w:rPr>
          <w:rFonts w:ascii="Cambria" w:hAnsi="Cambria" w:cs="Arial"/>
          <w:b/>
          <w:sz w:val="24"/>
          <w:szCs w:val="24"/>
        </w:rPr>
      </w:pPr>
      <w:r w:rsidRPr="00236120">
        <w:rPr>
          <w:rFonts w:ascii="Cambria" w:hAnsi="Cambria" w:cs="Arial"/>
          <w:b/>
          <w:sz w:val="24"/>
          <w:szCs w:val="24"/>
        </w:rPr>
        <w:t>§4. Termin wykonania zamówienia.</w:t>
      </w:r>
    </w:p>
    <w:p w14:paraId="2D9F1947" w14:textId="77777777" w:rsidR="00A14BAE" w:rsidRDefault="00AF4B51" w:rsidP="004B209A">
      <w:pPr>
        <w:spacing w:after="0" w:line="240" w:lineRule="auto"/>
        <w:jc w:val="both"/>
        <w:rPr>
          <w:rFonts w:ascii="Cambria" w:hAnsi="Cambria" w:cs="Arial"/>
          <w:sz w:val="24"/>
          <w:szCs w:val="24"/>
        </w:rPr>
      </w:pPr>
      <w:r w:rsidRPr="004B209A">
        <w:rPr>
          <w:rFonts w:ascii="Cambria" w:hAnsi="Cambria" w:cs="Arial"/>
          <w:sz w:val="24"/>
          <w:szCs w:val="24"/>
        </w:rPr>
        <w:t xml:space="preserve">Przedmiot zamówienia </w:t>
      </w:r>
      <w:r>
        <w:rPr>
          <w:rFonts w:ascii="Cambria" w:hAnsi="Cambria" w:cs="Arial"/>
          <w:sz w:val="24"/>
          <w:szCs w:val="24"/>
        </w:rPr>
        <w:t>należy z</w:t>
      </w:r>
      <w:r w:rsidRPr="004B209A">
        <w:rPr>
          <w:rFonts w:ascii="Cambria" w:hAnsi="Cambria" w:cs="Arial"/>
          <w:sz w:val="24"/>
          <w:szCs w:val="24"/>
        </w:rPr>
        <w:t>realizowa</w:t>
      </w:r>
      <w:r>
        <w:rPr>
          <w:rFonts w:ascii="Cambria" w:hAnsi="Cambria" w:cs="Arial"/>
          <w:sz w:val="24"/>
          <w:szCs w:val="24"/>
        </w:rPr>
        <w:t>ć</w:t>
      </w:r>
      <w:r w:rsidR="00A14BAE">
        <w:rPr>
          <w:rFonts w:ascii="Cambria" w:hAnsi="Cambria" w:cs="Arial"/>
          <w:sz w:val="24"/>
          <w:szCs w:val="24"/>
        </w:rPr>
        <w:t>:</w:t>
      </w:r>
      <w:r w:rsidRPr="004B209A">
        <w:rPr>
          <w:rFonts w:ascii="Cambria" w:hAnsi="Cambria" w:cs="Arial"/>
          <w:sz w:val="24"/>
          <w:szCs w:val="24"/>
        </w:rPr>
        <w:t xml:space="preserve"> </w:t>
      </w:r>
    </w:p>
    <w:p w14:paraId="4B997F00" w14:textId="1D75646A" w:rsidR="00AF4B51" w:rsidRDefault="00A14BAE" w:rsidP="004B209A">
      <w:pPr>
        <w:spacing w:after="0" w:line="240" w:lineRule="auto"/>
        <w:jc w:val="both"/>
        <w:rPr>
          <w:rFonts w:ascii="Cambria" w:hAnsi="Cambria" w:cs="Arial"/>
          <w:sz w:val="24"/>
          <w:szCs w:val="24"/>
        </w:rPr>
      </w:pPr>
      <w:r>
        <w:rPr>
          <w:rFonts w:ascii="Cambria" w:hAnsi="Cambria" w:cs="Arial"/>
          <w:sz w:val="24"/>
          <w:szCs w:val="24"/>
        </w:rPr>
        <w:t>Etap I w terminie do 2</w:t>
      </w:r>
      <w:r w:rsidR="006E6E9C">
        <w:rPr>
          <w:rFonts w:ascii="Cambria" w:hAnsi="Cambria" w:cs="Arial"/>
          <w:sz w:val="24"/>
          <w:szCs w:val="24"/>
        </w:rPr>
        <w:t>0</w:t>
      </w:r>
      <w:r>
        <w:rPr>
          <w:rFonts w:ascii="Cambria" w:hAnsi="Cambria" w:cs="Arial"/>
          <w:sz w:val="24"/>
          <w:szCs w:val="24"/>
        </w:rPr>
        <w:t>.11.2019 r.</w:t>
      </w:r>
    </w:p>
    <w:p w14:paraId="5AAA0468" w14:textId="0882FFB6" w:rsidR="00A14BAE" w:rsidRPr="00653D42" w:rsidRDefault="00A14BAE" w:rsidP="004B209A">
      <w:pPr>
        <w:spacing w:after="0" w:line="240" w:lineRule="auto"/>
        <w:jc w:val="both"/>
        <w:rPr>
          <w:rFonts w:ascii="Cambria" w:hAnsi="Cambria" w:cs="Arial"/>
          <w:sz w:val="24"/>
          <w:szCs w:val="24"/>
        </w:rPr>
      </w:pPr>
      <w:r w:rsidRPr="00653D42">
        <w:rPr>
          <w:rFonts w:ascii="Cambria" w:hAnsi="Cambria" w:cs="Arial"/>
          <w:sz w:val="24"/>
          <w:szCs w:val="24"/>
        </w:rPr>
        <w:t xml:space="preserve">Etap II w terminie do </w:t>
      </w:r>
      <w:r w:rsidR="00D55ED3">
        <w:rPr>
          <w:rFonts w:ascii="Cambria" w:hAnsi="Cambria" w:cs="Arial"/>
          <w:sz w:val="24"/>
          <w:szCs w:val="24"/>
        </w:rPr>
        <w:t>20</w:t>
      </w:r>
      <w:r w:rsidRPr="00653D42">
        <w:rPr>
          <w:rFonts w:ascii="Cambria" w:hAnsi="Cambria" w:cs="Arial"/>
          <w:sz w:val="24"/>
          <w:szCs w:val="24"/>
        </w:rPr>
        <w:t>.08.2020 r.</w:t>
      </w:r>
    </w:p>
    <w:p w14:paraId="0AB299F8" w14:textId="77777777" w:rsidR="00502210" w:rsidRDefault="00502210" w:rsidP="00056DA5">
      <w:pPr>
        <w:spacing w:after="0" w:line="240" w:lineRule="auto"/>
        <w:jc w:val="both"/>
        <w:rPr>
          <w:rFonts w:ascii="Cambria" w:hAnsi="Cambria" w:cs="Arial"/>
          <w:b/>
          <w:sz w:val="24"/>
          <w:szCs w:val="24"/>
        </w:rPr>
      </w:pPr>
    </w:p>
    <w:p w14:paraId="5E2793A3" w14:textId="77777777" w:rsidR="004B209A" w:rsidRDefault="00236120" w:rsidP="00056DA5">
      <w:pPr>
        <w:spacing w:after="0" w:line="240" w:lineRule="auto"/>
        <w:jc w:val="both"/>
        <w:rPr>
          <w:rFonts w:ascii="Cambria" w:hAnsi="Cambria" w:cs="Arial"/>
          <w:b/>
          <w:sz w:val="24"/>
          <w:szCs w:val="24"/>
        </w:rPr>
      </w:pPr>
      <w:r w:rsidRPr="00236120">
        <w:rPr>
          <w:rFonts w:ascii="Cambria" w:hAnsi="Cambria" w:cs="Arial"/>
          <w:b/>
          <w:sz w:val="24"/>
          <w:szCs w:val="24"/>
        </w:rPr>
        <w:t>§5. Warunki udziału w postępowaniu.</w:t>
      </w:r>
    </w:p>
    <w:p w14:paraId="2F57C848" w14:textId="61D7FFAE" w:rsidR="00FE2729" w:rsidRDefault="00FE2729" w:rsidP="00FE2729">
      <w:pPr>
        <w:spacing w:after="0" w:line="240" w:lineRule="auto"/>
        <w:jc w:val="both"/>
        <w:rPr>
          <w:rFonts w:ascii="Cambria" w:hAnsi="Cambria" w:cs="Arial"/>
          <w:sz w:val="24"/>
          <w:szCs w:val="24"/>
        </w:rPr>
      </w:pPr>
      <w:r w:rsidRPr="00FE2729">
        <w:rPr>
          <w:rFonts w:ascii="Cambria" w:hAnsi="Cambria" w:cs="Arial"/>
          <w:sz w:val="24"/>
          <w:szCs w:val="24"/>
        </w:rPr>
        <w:t>O udzielenie zamówienia mogą ubiegać się wykonawcy, którzy:</w:t>
      </w:r>
    </w:p>
    <w:p w14:paraId="55AB337E" w14:textId="77777777" w:rsidR="00A14BAE" w:rsidRDefault="00FE2729" w:rsidP="00FE2729">
      <w:pPr>
        <w:spacing w:after="0" w:line="240" w:lineRule="auto"/>
        <w:jc w:val="both"/>
        <w:rPr>
          <w:rFonts w:ascii="Cambria" w:hAnsi="Cambria" w:cs="Arial"/>
          <w:sz w:val="24"/>
          <w:szCs w:val="24"/>
        </w:rPr>
      </w:pPr>
      <w:r w:rsidRPr="00FE2729">
        <w:rPr>
          <w:rFonts w:ascii="Cambria" w:hAnsi="Cambria" w:cs="Arial"/>
          <w:sz w:val="24"/>
          <w:szCs w:val="24"/>
        </w:rPr>
        <w:t xml:space="preserve">1) nie wcześniej niż w okresie ostatnich 5 lat przed upływem terminu składania ofert, a jeżeli okres prowadzenia działalności jest krótszy </w:t>
      </w:r>
      <w:r w:rsidR="001A7671">
        <w:rPr>
          <w:rFonts w:ascii="Cambria" w:hAnsi="Cambria" w:cs="Arial"/>
          <w:sz w:val="24"/>
          <w:szCs w:val="24"/>
        </w:rPr>
        <w:t>–</w:t>
      </w:r>
      <w:r w:rsidRPr="00FE2729">
        <w:rPr>
          <w:rFonts w:ascii="Cambria" w:hAnsi="Cambria" w:cs="Arial"/>
          <w:sz w:val="24"/>
          <w:szCs w:val="24"/>
        </w:rPr>
        <w:t xml:space="preserve"> w tym okresie, wykonali w sposób </w:t>
      </w:r>
      <w:r w:rsidRPr="00FE2729">
        <w:rPr>
          <w:rFonts w:ascii="Cambria" w:hAnsi="Cambria" w:cs="Arial"/>
          <w:sz w:val="24"/>
          <w:szCs w:val="24"/>
        </w:rPr>
        <w:lastRenderedPageBreak/>
        <w:t>należyty, w szczególności zgodnie z przepisami prawa budowlanego i prawidłowo ukończyli, co najmniej</w:t>
      </w:r>
      <w:r w:rsidR="00A14BAE">
        <w:rPr>
          <w:rFonts w:ascii="Cambria" w:hAnsi="Cambria" w:cs="Arial"/>
          <w:sz w:val="24"/>
          <w:szCs w:val="24"/>
        </w:rPr>
        <w:t>:</w:t>
      </w:r>
    </w:p>
    <w:p w14:paraId="23E3519A" w14:textId="77777777" w:rsidR="00A14BAE" w:rsidRDefault="00A14BAE" w:rsidP="00FE2729">
      <w:pPr>
        <w:spacing w:after="0" w:line="240" w:lineRule="auto"/>
        <w:jc w:val="both"/>
        <w:rPr>
          <w:rFonts w:ascii="Cambria" w:hAnsi="Cambria" w:cs="Arial"/>
          <w:sz w:val="24"/>
          <w:szCs w:val="24"/>
        </w:rPr>
      </w:pPr>
    </w:p>
    <w:p w14:paraId="71092421" w14:textId="77777777" w:rsidR="00503905" w:rsidRPr="00503905" w:rsidRDefault="00503905" w:rsidP="00503905">
      <w:pPr>
        <w:spacing w:after="0" w:line="240" w:lineRule="auto"/>
        <w:jc w:val="both"/>
        <w:rPr>
          <w:rFonts w:ascii="Cambria" w:hAnsi="Cambria" w:cs="Arial"/>
          <w:sz w:val="24"/>
          <w:szCs w:val="24"/>
        </w:rPr>
      </w:pPr>
      <w:r w:rsidRPr="00503905">
        <w:rPr>
          <w:rFonts w:ascii="Cambria" w:hAnsi="Cambria" w:cs="Arial"/>
          <w:sz w:val="24"/>
          <w:szCs w:val="24"/>
        </w:rPr>
        <w:t>• jedno zamówienie którego przedmiotem było wykonanie roboty budowlanej polegającej na budowie, przebudowie lub rozbudowie:</w:t>
      </w:r>
    </w:p>
    <w:p w14:paraId="06BBF2DD" w14:textId="76872B35" w:rsidR="00503905" w:rsidRPr="00503905" w:rsidRDefault="00A20411" w:rsidP="00503905">
      <w:pPr>
        <w:spacing w:after="0" w:line="240" w:lineRule="auto"/>
        <w:jc w:val="both"/>
        <w:rPr>
          <w:rFonts w:ascii="Cambria" w:hAnsi="Cambria" w:cs="Arial"/>
          <w:sz w:val="24"/>
          <w:szCs w:val="24"/>
        </w:rPr>
      </w:pPr>
      <w:r>
        <w:rPr>
          <w:rFonts w:ascii="Cambria" w:hAnsi="Cambria" w:cs="Arial"/>
          <w:sz w:val="24"/>
          <w:szCs w:val="24"/>
        </w:rPr>
        <w:t>a</w:t>
      </w:r>
      <w:r w:rsidR="00503905" w:rsidRPr="00503905">
        <w:rPr>
          <w:rFonts w:ascii="Cambria" w:hAnsi="Cambria" w:cs="Arial"/>
          <w:sz w:val="24"/>
          <w:szCs w:val="24"/>
        </w:rPr>
        <w:t xml:space="preserve">) budynku gazów medycznych wraz z wyposażeniem i instalacjami </w:t>
      </w:r>
      <w:r w:rsidR="00EC52F5">
        <w:rPr>
          <w:rFonts w:ascii="Cambria" w:hAnsi="Cambria" w:cs="Arial"/>
          <w:b/>
          <w:sz w:val="24"/>
          <w:szCs w:val="24"/>
        </w:rPr>
        <w:t>o wartości nie mniejszej niż 8</w:t>
      </w:r>
      <w:r w:rsidR="00503905" w:rsidRPr="00503905">
        <w:rPr>
          <w:rFonts w:ascii="Cambria" w:hAnsi="Cambria" w:cs="Arial"/>
          <w:b/>
          <w:sz w:val="24"/>
          <w:szCs w:val="24"/>
        </w:rPr>
        <w:t>00 000,00 zł brutto</w:t>
      </w:r>
    </w:p>
    <w:p w14:paraId="7360B8E9" w14:textId="48AF42E4" w:rsidR="00503905" w:rsidRPr="00503905" w:rsidRDefault="00503905" w:rsidP="00503905">
      <w:pPr>
        <w:spacing w:after="0" w:line="240" w:lineRule="auto"/>
        <w:jc w:val="both"/>
        <w:rPr>
          <w:rFonts w:ascii="Cambria" w:hAnsi="Cambria" w:cs="Arial"/>
          <w:sz w:val="24"/>
          <w:szCs w:val="24"/>
        </w:rPr>
      </w:pPr>
      <w:r w:rsidRPr="00503905">
        <w:rPr>
          <w:rFonts w:ascii="Cambria" w:hAnsi="Cambria" w:cs="Arial"/>
          <w:sz w:val="24"/>
          <w:szCs w:val="24"/>
        </w:rPr>
        <w:t xml:space="preserve">lub </w:t>
      </w:r>
    </w:p>
    <w:p w14:paraId="20E8C82D" w14:textId="6E4F4550" w:rsidR="00503905" w:rsidRDefault="00A20411" w:rsidP="00503905">
      <w:pPr>
        <w:spacing w:after="0" w:line="240" w:lineRule="auto"/>
        <w:jc w:val="both"/>
        <w:rPr>
          <w:rFonts w:ascii="Cambria" w:hAnsi="Cambria" w:cs="Arial"/>
          <w:sz w:val="24"/>
          <w:szCs w:val="24"/>
        </w:rPr>
      </w:pPr>
      <w:r>
        <w:rPr>
          <w:rFonts w:ascii="Cambria" w:hAnsi="Cambria" w:cs="Arial"/>
          <w:sz w:val="24"/>
          <w:szCs w:val="24"/>
        </w:rPr>
        <w:t>b</w:t>
      </w:r>
      <w:r w:rsidR="00503905" w:rsidRPr="00503905">
        <w:rPr>
          <w:rFonts w:ascii="Cambria" w:hAnsi="Cambria" w:cs="Arial"/>
          <w:sz w:val="24"/>
          <w:szCs w:val="24"/>
        </w:rPr>
        <w:t xml:space="preserve">) obiektu ochrony zdrowia wraz z instalacjami gazów medycznych oraz wyposażeniem technicznym gazów medycznych </w:t>
      </w:r>
      <w:r w:rsidR="00EC52F5">
        <w:rPr>
          <w:rFonts w:ascii="Cambria" w:hAnsi="Cambria" w:cs="Arial"/>
          <w:b/>
          <w:sz w:val="24"/>
          <w:szCs w:val="24"/>
        </w:rPr>
        <w:t>o wartości nie mniejszej niż 8</w:t>
      </w:r>
      <w:bookmarkStart w:id="0" w:name="_GoBack"/>
      <w:bookmarkEnd w:id="0"/>
      <w:r w:rsidR="00503905" w:rsidRPr="00503905">
        <w:rPr>
          <w:rFonts w:ascii="Cambria" w:hAnsi="Cambria" w:cs="Arial"/>
          <w:b/>
          <w:sz w:val="24"/>
          <w:szCs w:val="24"/>
        </w:rPr>
        <w:t>00 000,00 zł brutto.</w:t>
      </w:r>
    </w:p>
    <w:p w14:paraId="5E703822" w14:textId="77777777" w:rsidR="00503905" w:rsidRDefault="00503905" w:rsidP="00FE2729">
      <w:pPr>
        <w:spacing w:after="0" w:line="240" w:lineRule="auto"/>
        <w:jc w:val="both"/>
        <w:rPr>
          <w:rFonts w:ascii="Cambria" w:hAnsi="Cambria" w:cs="Arial"/>
          <w:sz w:val="24"/>
          <w:szCs w:val="24"/>
        </w:rPr>
      </w:pPr>
    </w:p>
    <w:p w14:paraId="7DD07070" w14:textId="4E938258" w:rsidR="00FE2729" w:rsidRDefault="00FE2729" w:rsidP="0097065D">
      <w:pPr>
        <w:spacing w:after="0" w:line="240" w:lineRule="auto"/>
        <w:jc w:val="both"/>
        <w:rPr>
          <w:rFonts w:ascii="Cambria" w:hAnsi="Cambria" w:cs="Arial"/>
          <w:sz w:val="24"/>
          <w:szCs w:val="24"/>
        </w:rPr>
      </w:pPr>
      <w:r w:rsidRPr="00FE2729">
        <w:rPr>
          <w:rFonts w:ascii="Cambria" w:hAnsi="Cambria" w:cs="Arial"/>
          <w:sz w:val="24"/>
          <w:szCs w:val="24"/>
        </w:rPr>
        <w:t>W przypadku wykonawców wspólnie ubiegających się o zamówienie, wymagane doświadczenie w zakresie wykonawstwa musi wykazać samodzielnie przynajmniej jeden z wykonawców.</w:t>
      </w:r>
    </w:p>
    <w:p w14:paraId="0BFC53C5" w14:textId="77777777" w:rsidR="00237655" w:rsidRPr="00FE2729" w:rsidRDefault="00237655" w:rsidP="00237655">
      <w:pPr>
        <w:spacing w:after="0" w:line="240" w:lineRule="auto"/>
        <w:ind w:left="708"/>
        <w:jc w:val="both"/>
        <w:rPr>
          <w:rFonts w:ascii="Cambria" w:hAnsi="Cambria" w:cs="Arial"/>
          <w:sz w:val="24"/>
          <w:szCs w:val="24"/>
        </w:rPr>
      </w:pPr>
    </w:p>
    <w:p w14:paraId="40767299" w14:textId="4928ABB2" w:rsidR="00FE2729" w:rsidRDefault="00FE2729" w:rsidP="00FE2729">
      <w:pPr>
        <w:spacing w:after="0" w:line="240" w:lineRule="auto"/>
        <w:jc w:val="both"/>
        <w:rPr>
          <w:rFonts w:ascii="Cambria" w:hAnsi="Cambria" w:cs="Arial"/>
          <w:sz w:val="24"/>
          <w:szCs w:val="24"/>
        </w:rPr>
      </w:pPr>
      <w:r w:rsidRPr="00FE2729">
        <w:rPr>
          <w:rFonts w:ascii="Cambria" w:hAnsi="Cambria" w:cs="Arial"/>
          <w:sz w:val="24"/>
          <w:szCs w:val="24"/>
        </w:rPr>
        <w:t>Jeżeli w dokumentach potwierdzających spełnianie warunku udziału w postępowaniu wartości podane będą w walutach obcych, przeliczone zostaną na złotówki wg średniego kursu walut NBP z dnia wszczęcia postępowania.</w:t>
      </w:r>
    </w:p>
    <w:p w14:paraId="384FA0C9" w14:textId="77777777" w:rsidR="00237655" w:rsidRPr="00FE2729" w:rsidRDefault="00237655" w:rsidP="00FE2729">
      <w:pPr>
        <w:spacing w:after="0" w:line="240" w:lineRule="auto"/>
        <w:jc w:val="both"/>
        <w:rPr>
          <w:rFonts w:ascii="Cambria" w:hAnsi="Cambria" w:cs="Arial"/>
          <w:sz w:val="24"/>
          <w:szCs w:val="24"/>
        </w:rPr>
      </w:pPr>
    </w:p>
    <w:p w14:paraId="1B171F71" w14:textId="77777777" w:rsidR="00FE2729" w:rsidRPr="00FE2729" w:rsidRDefault="00FE2729" w:rsidP="00FE2729">
      <w:pPr>
        <w:spacing w:after="0" w:line="240" w:lineRule="auto"/>
        <w:jc w:val="both"/>
        <w:rPr>
          <w:rFonts w:ascii="Cambria" w:hAnsi="Cambria" w:cs="Arial"/>
          <w:sz w:val="24"/>
          <w:szCs w:val="24"/>
        </w:rPr>
      </w:pPr>
      <w:r w:rsidRPr="00FE2729">
        <w:rPr>
          <w:rFonts w:ascii="Cambria" w:hAnsi="Cambria" w:cs="Arial"/>
          <w:sz w:val="24"/>
          <w:szCs w:val="24"/>
        </w:rPr>
        <w:t>2) Skierują do realizacji zamówienia osoby, które posiadają uprawnienia budowlane do kierowania robotami budowlanymi w specjalnościach:</w:t>
      </w:r>
    </w:p>
    <w:p w14:paraId="611DECF1" w14:textId="1FECA963" w:rsidR="00FE2729" w:rsidRPr="00653D42" w:rsidRDefault="00653D42" w:rsidP="00653D42">
      <w:pPr>
        <w:spacing w:after="0" w:line="240" w:lineRule="auto"/>
        <w:jc w:val="both"/>
        <w:rPr>
          <w:rFonts w:ascii="Cambria" w:hAnsi="Cambria" w:cs="Arial"/>
          <w:sz w:val="24"/>
          <w:szCs w:val="24"/>
        </w:rPr>
      </w:pPr>
      <w:r>
        <w:rPr>
          <w:rFonts w:ascii="Cambria" w:hAnsi="Cambria" w:cs="Arial"/>
          <w:sz w:val="24"/>
          <w:szCs w:val="24"/>
        </w:rPr>
        <w:t xml:space="preserve">a) </w:t>
      </w:r>
      <w:r w:rsidR="00FE2729" w:rsidRPr="00653D42">
        <w:rPr>
          <w:rFonts w:ascii="Cambria" w:hAnsi="Cambria" w:cs="Arial"/>
          <w:sz w:val="24"/>
          <w:szCs w:val="24"/>
        </w:rPr>
        <w:t>instalacyjnej w zakresie sieci, instalacji i urządzeń cieplnych, wentylacyjnych, gazowych, wodociągowych i kanalizacyjnych</w:t>
      </w:r>
      <w:r w:rsidR="00191403" w:rsidRPr="00653D42">
        <w:rPr>
          <w:rFonts w:ascii="Cambria" w:hAnsi="Cambria" w:cs="Arial"/>
          <w:sz w:val="24"/>
          <w:szCs w:val="24"/>
        </w:rPr>
        <w:t>,</w:t>
      </w:r>
    </w:p>
    <w:p w14:paraId="5417D0E9" w14:textId="2AC0DFE8" w:rsidR="00FE2729" w:rsidRPr="00653D42" w:rsidRDefault="00653D42" w:rsidP="00653D42">
      <w:pPr>
        <w:spacing w:after="0" w:line="240" w:lineRule="auto"/>
        <w:jc w:val="both"/>
        <w:rPr>
          <w:rFonts w:ascii="Cambria" w:hAnsi="Cambria" w:cs="Arial"/>
          <w:sz w:val="24"/>
          <w:szCs w:val="24"/>
        </w:rPr>
      </w:pPr>
      <w:r>
        <w:rPr>
          <w:rFonts w:ascii="Cambria" w:hAnsi="Cambria" w:cs="Arial"/>
          <w:sz w:val="24"/>
          <w:szCs w:val="24"/>
        </w:rPr>
        <w:t xml:space="preserve">b) </w:t>
      </w:r>
      <w:r w:rsidR="00FE2729" w:rsidRPr="00653D42">
        <w:rPr>
          <w:rFonts w:ascii="Cambria" w:hAnsi="Cambria" w:cs="Arial"/>
          <w:sz w:val="24"/>
          <w:szCs w:val="24"/>
        </w:rPr>
        <w:t>konstrukcyjno-budowlanej</w:t>
      </w:r>
      <w:r w:rsidR="00191403" w:rsidRPr="00653D42">
        <w:rPr>
          <w:rFonts w:ascii="Cambria" w:hAnsi="Cambria" w:cs="Arial"/>
          <w:sz w:val="24"/>
          <w:szCs w:val="24"/>
        </w:rPr>
        <w:t xml:space="preserve"> bez ograniczeń</w:t>
      </w:r>
      <w:r w:rsidR="00FE2729" w:rsidRPr="00653D42">
        <w:rPr>
          <w:rFonts w:ascii="Cambria" w:hAnsi="Cambria" w:cs="Arial"/>
          <w:sz w:val="24"/>
          <w:szCs w:val="24"/>
        </w:rPr>
        <w:t>,</w:t>
      </w:r>
      <w:r w:rsidR="00191403" w:rsidRPr="00653D42">
        <w:rPr>
          <w:rFonts w:ascii="Cambria" w:hAnsi="Cambria" w:cs="Arial"/>
          <w:sz w:val="24"/>
          <w:szCs w:val="24"/>
        </w:rPr>
        <w:t xml:space="preserve"> (osoba ta pełnić będzie funkcję kierownika budowy)  </w:t>
      </w:r>
    </w:p>
    <w:p w14:paraId="30B6620C" w14:textId="2BA0341E" w:rsidR="00FE2729" w:rsidRPr="00653D42" w:rsidRDefault="00653D42" w:rsidP="00653D42">
      <w:pPr>
        <w:spacing w:after="0" w:line="240" w:lineRule="auto"/>
        <w:jc w:val="both"/>
        <w:rPr>
          <w:rFonts w:ascii="Cambria" w:hAnsi="Cambria" w:cs="Arial"/>
          <w:sz w:val="24"/>
          <w:szCs w:val="24"/>
        </w:rPr>
      </w:pPr>
      <w:r>
        <w:rPr>
          <w:rFonts w:ascii="Cambria" w:hAnsi="Cambria" w:cs="Arial"/>
          <w:sz w:val="24"/>
          <w:szCs w:val="24"/>
        </w:rPr>
        <w:t xml:space="preserve">c) </w:t>
      </w:r>
      <w:r w:rsidR="00FE2729" w:rsidRPr="00653D42">
        <w:rPr>
          <w:rFonts w:ascii="Cambria" w:hAnsi="Cambria" w:cs="Arial"/>
          <w:sz w:val="24"/>
          <w:szCs w:val="24"/>
        </w:rPr>
        <w:t xml:space="preserve">instalacyjnej w zakresie sieci, instalacji i urządzeń elektrycznych i elektro-energetycznych </w:t>
      </w:r>
      <w:r w:rsidR="00191403" w:rsidRPr="00653D42">
        <w:rPr>
          <w:rFonts w:ascii="Cambria" w:hAnsi="Cambria" w:cs="Arial"/>
          <w:sz w:val="24"/>
          <w:szCs w:val="24"/>
        </w:rPr>
        <w:t xml:space="preserve">bez ograniczeń, </w:t>
      </w:r>
    </w:p>
    <w:p w14:paraId="5FDC334F" w14:textId="77777777" w:rsidR="00FE2729" w:rsidRPr="00FE2729" w:rsidRDefault="00FE2729" w:rsidP="00FE2729">
      <w:pPr>
        <w:spacing w:after="0" w:line="240" w:lineRule="auto"/>
        <w:jc w:val="both"/>
        <w:rPr>
          <w:rFonts w:ascii="Cambria" w:hAnsi="Cambria" w:cs="Arial"/>
          <w:sz w:val="24"/>
          <w:szCs w:val="24"/>
        </w:rPr>
      </w:pPr>
      <w:r w:rsidRPr="00FE2729">
        <w:rPr>
          <w:rFonts w:ascii="Cambria" w:hAnsi="Cambria" w:cs="Arial"/>
          <w:sz w:val="24"/>
          <w:szCs w:val="24"/>
        </w:rPr>
        <w:t>- lub odpowiadające im uprawnienia budowlane ważne na podstawie wcześniej obowiązujących przepisów.</w:t>
      </w:r>
    </w:p>
    <w:p w14:paraId="1DA94C72" w14:textId="655CB85C" w:rsidR="00FE2729" w:rsidRDefault="00FE2729" w:rsidP="00FE2729">
      <w:pPr>
        <w:spacing w:after="0" w:line="240" w:lineRule="auto"/>
        <w:jc w:val="both"/>
        <w:rPr>
          <w:rFonts w:ascii="Cambria" w:hAnsi="Cambria" w:cs="Arial"/>
          <w:sz w:val="24"/>
          <w:szCs w:val="24"/>
        </w:rPr>
      </w:pPr>
      <w:r w:rsidRPr="00FE2729">
        <w:rPr>
          <w:rFonts w:ascii="Cambria" w:hAnsi="Cambria" w:cs="Arial"/>
          <w:sz w:val="24"/>
          <w:szCs w:val="24"/>
        </w:rPr>
        <w:t>Warunek zostanie spełniony również wtedy, gdy kwalifikacje w kilku specjalnościach będzie posiadała jedna osoba.</w:t>
      </w:r>
    </w:p>
    <w:p w14:paraId="31197F02" w14:textId="77777777" w:rsidR="00237655" w:rsidRPr="00FE2729" w:rsidRDefault="00237655" w:rsidP="00FE2729">
      <w:pPr>
        <w:spacing w:after="0" w:line="240" w:lineRule="auto"/>
        <w:jc w:val="both"/>
        <w:rPr>
          <w:rFonts w:ascii="Cambria" w:hAnsi="Cambria" w:cs="Arial"/>
          <w:sz w:val="24"/>
          <w:szCs w:val="24"/>
        </w:rPr>
      </w:pPr>
    </w:p>
    <w:p w14:paraId="02E676BA" w14:textId="77777777" w:rsidR="00236120" w:rsidRDefault="00FE2729" w:rsidP="00FE2729">
      <w:pPr>
        <w:spacing w:after="0" w:line="240" w:lineRule="auto"/>
        <w:jc w:val="both"/>
        <w:rPr>
          <w:rFonts w:ascii="Cambria" w:hAnsi="Cambria" w:cs="Arial"/>
          <w:sz w:val="24"/>
          <w:szCs w:val="24"/>
        </w:rPr>
      </w:pPr>
      <w:r w:rsidRPr="00FE2729">
        <w:rPr>
          <w:rFonts w:ascii="Cambria" w:hAnsi="Cambria" w:cs="Arial"/>
          <w:sz w:val="24"/>
          <w:szCs w:val="24"/>
        </w:rPr>
        <w:t>Przez uprawnienia budowlane rozumie się uprawnienia wydane zgodnie z ustawą z dnia 7 lipca 1994 r. Prawo budowlane (Dz. U. z 2019 r. poz. 1186 ze zm.) oraz Rozporządzeniem Ministra Inwestycji i Rozwoju z dnia 29 kwietnia 2019 r. w sprawie przygotowania zawodowego do wykonywania samodzielnych funkcji technicznych w budownictwie (Dz. U. z 2019r., poz. 831). Reguły uznawania kwalifikacji zawodowych nabytych w innych niż Rzeczpospolita Polska państwach członkowskich Unii Europejskiej, państwach członkowskich Europejskiego Porozumienia o Wolnym Handlu oraz Konfederacji Szwajcarskiej, określają: ustawa z dnia 22 grudnia 2015 r. o zasadach uznawania kwalifikacji zawodowych nabytych w państwach członkowskich Unii Europejskiej (Dz. U. z 2018 r. poz. 2272 ze zm.) oraz ustawa z dnia 15 grudnia 2000 r. o samorządach zawodowych architektów oraz inżynierów budownictwa (Dz. U. z 2019 r. poz. 1117).</w:t>
      </w:r>
    </w:p>
    <w:p w14:paraId="4F0E047F" w14:textId="77777777" w:rsidR="00EF0329" w:rsidRDefault="00EF0329" w:rsidP="00855856">
      <w:pPr>
        <w:spacing w:after="0" w:line="240" w:lineRule="auto"/>
        <w:jc w:val="both"/>
        <w:rPr>
          <w:rFonts w:ascii="Cambria" w:hAnsi="Cambria" w:cs="Arial"/>
          <w:b/>
          <w:sz w:val="24"/>
          <w:szCs w:val="24"/>
        </w:rPr>
      </w:pPr>
    </w:p>
    <w:p w14:paraId="74C889DE" w14:textId="77777777" w:rsidR="00855856" w:rsidRPr="00855856" w:rsidRDefault="00855856" w:rsidP="00855856">
      <w:pPr>
        <w:spacing w:after="0" w:line="240" w:lineRule="auto"/>
        <w:jc w:val="both"/>
        <w:rPr>
          <w:rFonts w:ascii="Cambria" w:hAnsi="Cambria" w:cs="Arial"/>
          <w:b/>
          <w:sz w:val="24"/>
          <w:szCs w:val="24"/>
        </w:rPr>
      </w:pPr>
      <w:r w:rsidRPr="00855856">
        <w:rPr>
          <w:rFonts w:ascii="Cambria" w:hAnsi="Cambria" w:cs="Arial"/>
          <w:b/>
          <w:sz w:val="24"/>
          <w:szCs w:val="24"/>
        </w:rPr>
        <w:t>§5a. Podstawy wykluczenia, o których mowa w art. 24 ust. 5 ustawy.</w:t>
      </w:r>
    </w:p>
    <w:p w14:paraId="4C5DFB50" w14:textId="77777777" w:rsidR="00855856" w:rsidRPr="00855856" w:rsidRDefault="00855856" w:rsidP="00855856">
      <w:pPr>
        <w:spacing w:after="0" w:line="240" w:lineRule="auto"/>
        <w:jc w:val="both"/>
        <w:rPr>
          <w:rFonts w:ascii="Cambria" w:hAnsi="Cambria" w:cs="Arial"/>
          <w:sz w:val="24"/>
          <w:szCs w:val="24"/>
        </w:rPr>
      </w:pPr>
      <w:r w:rsidRPr="00855856">
        <w:rPr>
          <w:rFonts w:ascii="Cambria" w:hAnsi="Cambria" w:cs="Arial"/>
          <w:sz w:val="24"/>
          <w:szCs w:val="24"/>
        </w:rPr>
        <w:t>Zamawiający przewiduje wykluczenie wykonawcy na podstawie art. 24 ust. 5 pkt 1 ustawy.</w:t>
      </w:r>
    </w:p>
    <w:p w14:paraId="4C7F1B08" w14:textId="77777777" w:rsidR="00855856" w:rsidRDefault="00855856" w:rsidP="00855856">
      <w:pPr>
        <w:spacing w:after="0" w:line="240" w:lineRule="auto"/>
        <w:jc w:val="both"/>
        <w:rPr>
          <w:rFonts w:ascii="Cambria" w:hAnsi="Cambria" w:cs="Arial"/>
          <w:b/>
          <w:sz w:val="24"/>
          <w:szCs w:val="24"/>
        </w:rPr>
      </w:pPr>
    </w:p>
    <w:p w14:paraId="319339A1" w14:textId="77777777" w:rsidR="00706338" w:rsidRDefault="00706338" w:rsidP="00855856">
      <w:pPr>
        <w:spacing w:after="0" w:line="240" w:lineRule="auto"/>
        <w:jc w:val="both"/>
        <w:rPr>
          <w:rFonts w:ascii="Cambria" w:hAnsi="Cambria" w:cs="Arial"/>
          <w:b/>
          <w:sz w:val="24"/>
          <w:szCs w:val="24"/>
        </w:rPr>
      </w:pPr>
    </w:p>
    <w:p w14:paraId="7816977F" w14:textId="77777777" w:rsidR="00706338" w:rsidRDefault="00706338" w:rsidP="00855856">
      <w:pPr>
        <w:spacing w:after="0" w:line="240" w:lineRule="auto"/>
        <w:jc w:val="both"/>
        <w:rPr>
          <w:rFonts w:ascii="Cambria" w:hAnsi="Cambria" w:cs="Arial"/>
          <w:b/>
          <w:sz w:val="24"/>
          <w:szCs w:val="24"/>
        </w:rPr>
      </w:pPr>
    </w:p>
    <w:p w14:paraId="433CDC1F" w14:textId="03F2C9E1" w:rsidR="00855856" w:rsidRDefault="00855856" w:rsidP="00855856">
      <w:pPr>
        <w:spacing w:after="0" w:line="240" w:lineRule="auto"/>
        <w:jc w:val="both"/>
        <w:rPr>
          <w:rFonts w:ascii="Cambria" w:hAnsi="Cambria" w:cs="Arial"/>
          <w:b/>
          <w:sz w:val="24"/>
          <w:szCs w:val="24"/>
        </w:rPr>
      </w:pPr>
      <w:r w:rsidRPr="00855856">
        <w:rPr>
          <w:rFonts w:ascii="Cambria" w:hAnsi="Cambria" w:cs="Arial"/>
          <w:b/>
          <w:sz w:val="24"/>
          <w:szCs w:val="24"/>
        </w:rPr>
        <w:t>§6. Wykaz oświadczeń lub dokumentów, potwierdzających spełnianie warunków udziału w postępowaniu oraz brak podstaw wykluczenia.</w:t>
      </w:r>
    </w:p>
    <w:p w14:paraId="14377C5B" w14:textId="77777777" w:rsidR="00191403" w:rsidRPr="00855856" w:rsidRDefault="00191403" w:rsidP="00855856">
      <w:pPr>
        <w:spacing w:after="0" w:line="240" w:lineRule="auto"/>
        <w:jc w:val="both"/>
        <w:rPr>
          <w:rFonts w:ascii="Cambria" w:hAnsi="Cambria" w:cs="Arial"/>
          <w:b/>
          <w:sz w:val="24"/>
          <w:szCs w:val="24"/>
        </w:rPr>
      </w:pPr>
    </w:p>
    <w:p w14:paraId="10D55F6A" w14:textId="77777777" w:rsidR="00855856" w:rsidRPr="00191403" w:rsidRDefault="00855856" w:rsidP="00855856">
      <w:pPr>
        <w:spacing w:after="0" w:line="240" w:lineRule="auto"/>
        <w:jc w:val="both"/>
        <w:rPr>
          <w:rFonts w:ascii="Cambria" w:hAnsi="Cambria" w:cs="Arial"/>
          <w:b/>
          <w:bCs/>
          <w:sz w:val="24"/>
          <w:szCs w:val="24"/>
        </w:rPr>
      </w:pPr>
      <w:r w:rsidRPr="00191403">
        <w:rPr>
          <w:rFonts w:ascii="Cambria" w:hAnsi="Cambria" w:cs="Arial"/>
          <w:b/>
          <w:bCs/>
          <w:sz w:val="24"/>
          <w:szCs w:val="24"/>
        </w:rPr>
        <w:t>1. Wykaz oświadczeń składanych przez wykonawcę w postępowaniu wraz z ofertą w celu wstępnego potwierdzenia, że nie podlega on wykluczeniu oraz spełnia warunki udziału w postępowaniu.</w:t>
      </w:r>
    </w:p>
    <w:p w14:paraId="64BA2A4A" w14:textId="5ACF1C1C"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1) </w:t>
      </w:r>
      <w:r w:rsidR="00855856" w:rsidRPr="0045001F">
        <w:rPr>
          <w:rFonts w:ascii="Cambria" w:hAnsi="Cambria" w:cs="Arial"/>
          <w:sz w:val="24"/>
          <w:szCs w:val="24"/>
        </w:rPr>
        <w:t xml:space="preserve">Oświadczenie o niepodleganiu wykluczeniu oraz spełnianiu warunków udziału w postępowaniu. </w:t>
      </w:r>
    </w:p>
    <w:p w14:paraId="54F54F58" w14:textId="77777777" w:rsidR="00855856" w:rsidRPr="0045001F" w:rsidRDefault="00855856" w:rsidP="0045001F">
      <w:pPr>
        <w:spacing w:after="0" w:line="240" w:lineRule="auto"/>
        <w:jc w:val="both"/>
        <w:rPr>
          <w:rFonts w:ascii="Cambria" w:hAnsi="Cambria" w:cs="Arial"/>
          <w:sz w:val="24"/>
          <w:szCs w:val="24"/>
        </w:rPr>
      </w:pPr>
      <w:r w:rsidRPr="0045001F">
        <w:rPr>
          <w:rFonts w:ascii="Cambria" w:hAnsi="Cambria" w:cs="Arial"/>
          <w:sz w:val="24"/>
          <w:szCs w:val="24"/>
        </w:rPr>
        <w:t>W przypadku wspólnego ubiegania się o zamówienie przez wykonawców, ww. oświadczenie składa każdy z wykonawców wspólnie ubiegających się o zamówienie.</w:t>
      </w:r>
    </w:p>
    <w:p w14:paraId="61F1C37A" w14:textId="452D696B"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2) </w:t>
      </w:r>
      <w:r w:rsidR="00855856" w:rsidRPr="0045001F">
        <w:rPr>
          <w:rFonts w:ascii="Cambria" w:hAnsi="Cambria" w:cs="Arial"/>
          <w:sz w:val="24"/>
          <w:szCs w:val="24"/>
        </w:rPr>
        <w:t>Jeżeli wykonawca, polega na zdolnościach lub sytuacji innych podmiotów na zasadach określonych w art. 22a ustawy - zobowiązanie innego podmiotu do oddania wykonawcy do dyspozycji niezbędnych zasobów na potrzeby realizacji zamówienia określające w szczególności: zakres dostępnych wykonawcy zasobów innego podmiotu; sposób wykorzystania zasobów innego podmiotu, przez wykonawcę, przy wykonywaniu zamówienia; zakres i okres udziału innego podmiotu przy wykonywaniu zamówienia publicznego; czy podmiot, na zdolnościach którego wykonawca polega w odniesieniu do warunków udziału w postępowaniu dotyczących kwalifikacji zawodowych lub doświadczenia, zrealizuje roboty budowlane lub usługi, których wskazane zdolności dotyczą.</w:t>
      </w:r>
    </w:p>
    <w:p w14:paraId="472FD91C" w14:textId="77777777" w:rsidR="00191403" w:rsidRPr="00191403" w:rsidRDefault="00191403" w:rsidP="00191403">
      <w:pPr>
        <w:pStyle w:val="Akapitzlist"/>
        <w:spacing w:after="0" w:line="240" w:lineRule="auto"/>
        <w:ind w:left="720"/>
        <w:jc w:val="both"/>
        <w:rPr>
          <w:rFonts w:ascii="Cambria" w:hAnsi="Cambria" w:cs="Arial"/>
          <w:sz w:val="24"/>
          <w:szCs w:val="24"/>
        </w:rPr>
      </w:pPr>
    </w:p>
    <w:p w14:paraId="12E4F75D" w14:textId="00958A99" w:rsidR="00855856" w:rsidRPr="00855856" w:rsidRDefault="00855856" w:rsidP="00855856">
      <w:pPr>
        <w:spacing w:after="0" w:line="240" w:lineRule="auto"/>
        <w:jc w:val="both"/>
        <w:rPr>
          <w:rFonts w:ascii="Cambria" w:hAnsi="Cambria" w:cs="Arial"/>
          <w:b/>
          <w:sz w:val="24"/>
          <w:szCs w:val="24"/>
        </w:rPr>
      </w:pPr>
      <w:r w:rsidRPr="00855856">
        <w:rPr>
          <w:rFonts w:ascii="Cambria" w:hAnsi="Cambria" w:cs="Arial"/>
          <w:b/>
          <w:sz w:val="24"/>
          <w:szCs w:val="24"/>
        </w:rPr>
        <w:t>2.</w:t>
      </w:r>
      <w:r>
        <w:rPr>
          <w:rFonts w:ascii="Cambria" w:hAnsi="Cambria" w:cs="Arial"/>
          <w:b/>
          <w:sz w:val="24"/>
          <w:szCs w:val="24"/>
        </w:rPr>
        <w:t xml:space="preserve"> </w:t>
      </w:r>
      <w:r w:rsidRPr="00855856">
        <w:rPr>
          <w:rFonts w:ascii="Cambria" w:hAnsi="Cambria" w:cs="Arial"/>
          <w:b/>
          <w:sz w:val="24"/>
          <w:szCs w:val="24"/>
        </w:rPr>
        <w:t xml:space="preserve">Wykaz oświadczeń lub dokumentów, składanych przez wykonawcę w postępowaniu </w:t>
      </w:r>
      <w:r w:rsidRPr="00191403">
        <w:rPr>
          <w:rFonts w:ascii="Cambria" w:hAnsi="Cambria" w:cs="Arial"/>
          <w:b/>
          <w:sz w:val="24"/>
          <w:szCs w:val="24"/>
          <w:u w:val="single"/>
        </w:rPr>
        <w:t>na wezwanie zamawiającego</w:t>
      </w:r>
      <w:r w:rsidRPr="00855856">
        <w:rPr>
          <w:rFonts w:ascii="Cambria" w:hAnsi="Cambria" w:cs="Arial"/>
          <w:b/>
          <w:sz w:val="24"/>
          <w:szCs w:val="24"/>
        </w:rPr>
        <w:t>, w celu potwierdzenia spełniania warunków udziału w postępowaniu</w:t>
      </w:r>
      <w:r w:rsidR="00191403">
        <w:rPr>
          <w:rFonts w:ascii="Cambria" w:hAnsi="Cambria" w:cs="Arial"/>
          <w:b/>
          <w:sz w:val="24"/>
          <w:szCs w:val="24"/>
        </w:rPr>
        <w:t>:</w:t>
      </w:r>
    </w:p>
    <w:p w14:paraId="74F26EAB" w14:textId="59BEBF2F"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1) </w:t>
      </w:r>
      <w:r w:rsidR="00855856" w:rsidRPr="0045001F">
        <w:rPr>
          <w:rFonts w:ascii="Cambria" w:hAnsi="Cambria" w:cs="Arial"/>
          <w:sz w:val="24"/>
          <w:szCs w:val="24"/>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138C85B1" w14:textId="1F62BF5B"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2) </w:t>
      </w:r>
      <w:r w:rsidR="00855856" w:rsidRPr="0045001F">
        <w:rPr>
          <w:rFonts w:ascii="Cambria" w:hAnsi="Cambria" w:cs="Arial"/>
          <w:sz w:val="24"/>
          <w:szCs w:val="24"/>
        </w:rPr>
        <w:t>Wykaz osób, skierowanych przez wykonawcę do realizacji zamówienia publicznego, odpowiedzialnych za kierowanie robotami budowlanymi, wraz z informacjami na temat ich uprawnień, niezbędnych do wykonania zamówienia publicznego, a także zakresu wykonywanych przez nie czynności oraz informacją o podstawie do dysponowania tymi osobami.</w:t>
      </w:r>
    </w:p>
    <w:p w14:paraId="1C62DA26" w14:textId="77777777" w:rsidR="002B11F9" w:rsidRPr="00855856" w:rsidRDefault="002B11F9" w:rsidP="00855856">
      <w:pPr>
        <w:spacing w:after="0" w:line="240" w:lineRule="auto"/>
        <w:jc w:val="both"/>
        <w:rPr>
          <w:rFonts w:ascii="Cambria" w:hAnsi="Cambria" w:cs="Arial"/>
          <w:sz w:val="24"/>
          <w:szCs w:val="24"/>
        </w:rPr>
      </w:pPr>
    </w:p>
    <w:p w14:paraId="1837C6F9" w14:textId="77777777" w:rsidR="00855856" w:rsidRPr="00855856" w:rsidRDefault="00855856" w:rsidP="00855856">
      <w:pPr>
        <w:spacing w:after="0" w:line="240" w:lineRule="auto"/>
        <w:jc w:val="both"/>
        <w:rPr>
          <w:rFonts w:ascii="Cambria" w:hAnsi="Cambria" w:cs="Arial"/>
          <w:b/>
          <w:sz w:val="24"/>
          <w:szCs w:val="24"/>
        </w:rPr>
      </w:pPr>
      <w:r>
        <w:rPr>
          <w:rFonts w:ascii="Cambria" w:hAnsi="Cambria" w:cs="Arial"/>
          <w:b/>
          <w:sz w:val="24"/>
          <w:szCs w:val="24"/>
        </w:rPr>
        <w:t xml:space="preserve">3. </w:t>
      </w:r>
      <w:r w:rsidRPr="00855856">
        <w:rPr>
          <w:rFonts w:ascii="Cambria" w:hAnsi="Cambria" w:cs="Arial"/>
          <w:b/>
          <w:sz w:val="24"/>
          <w:szCs w:val="24"/>
        </w:rPr>
        <w:t>Dokumenty dotyczące przynależności do tej samej grupy kapitałowej.</w:t>
      </w:r>
    </w:p>
    <w:p w14:paraId="2ED8EA71" w14:textId="77777777" w:rsidR="00855856" w:rsidRPr="00855856" w:rsidRDefault="00855856" w:rsidP="00855856">
      <w:pPr>
        <w:spacing w:after="0" w:line="240" w:lineRule="auto"/>
        <w:jc w:val="both"/>
        <w:rPr>
          <w:rFonts w:ascii="Cambria" w:hAnsi="Cambria" w:cs="Arial"/>
          <w:sz w:val="24"/>
          <w:szCs w:val="24"/>
        </w:rPr>
      </w:pPr>
      <w:r w:rsidRPr="00855856">
        <w:rPr>
          <w:rFonts w:ascii="Cambria" w:hAnsi="Cambria" w:cs="Arial"/>
          <w:sz w:val="24"/>
          <w:szCs w:val="24"/>
        </w:rPr>
        <w:t xml:space="preserve">W terminie 3 dni od dnia zamieszczenia na stronie internetowej informacji, o której mowa w art. 86 ust. 5 ustawy, wykonawca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Informacja oraz wzór </w:t>
      </w:r>
      <w:r w:rsidRPr="00855856">
        <w:rPr>
          <w:rFonts w:ascii="Cambria" w:hAnsi="Cambria" w:cs="Arial"/>
          <w:sz w:val="24"/>
          <w:szCs w:val="24"/>
        </w:rPr>
        <w:lastRenderedPageBreak/>
        <w:t xml:space="preserve">oświadczenia, o których mowa w zdaniu </w:t>
      </w:r>
      <w:r w:rsidRPr="00A14BAE">
        <w:rPr>
          <w:rFonts w:ascii="Cambria" w:hAnsi="Cambria" w:cs="Arial"/>
          <w:sz w:val="24"/>
          <w:szCs w:val="24"/>
        </w:rPr>
        <w:t xml:space="preserve">pierwszym zostaną zamieszczone </w:t>
      </w:r>
      <w:r w:rsidR="001A4CEF" w:rsidRPr="00A14BAE">
        <w:rPr>
          <w:rFonts w:ascii="Cambria" w:hAnsi="Cambria" w:cs="Arial"/>
          <w:sz w:val="24"/>
          <w:szCs w:val="24"/>
        </w:rPr>
        <w:t xml:space="preserve">na stronie internetowej </w:t>
      </w:r>
      <w:r w:rsidRPr="00A14BAE">
        <w:rPr>
          <w:rFonts w:ascii="Cambria" w:hAnsi="Cambria" w:cs="Arial"/>
          <w:sz w:val="24"/>
          <w:szCs w:val="24"/>
        </w:rPr>
        <w:t>zamawiającego w zakładce: „Zamówienia publiczne”.</w:t>
      </w:r>
    </w:p>
    <w:p w14:paraId="52A6BC6E" w14:textId="11A8D4BA" w:rsidR="00855856" w:rsidRDefault="00855856" w:rsidP="00855856">
      <w:pPr>
        <w:spacing w:after="0" w:line="240" w:lineRule="auto"/>
        <w:jc w:val="both"/>
        <w:rPr>
          <w:rFonts w:ascii="Cambria" w:hAnsi="Cambria" w:cs="Arial"/>
          <w:sz w:val="24"/>
          <w:szCs w:val="24"/>
        </w:rPr>
      </w:pPr>
      <w:r w:rsidRPr="00855856">
        <w:rPr>
          <w:rFonts w:ascii="Cambria" w:hAnsi="Cambria" w:cs="Arial"/>
          <w:sz w:val="24"/>
          <w:szCs w:val="24"/>
        </w:rPr>
        <w:t>W przypadku wykonawców wspólnie ubiegających się o zamówienie oświadczenie składa każdy z wykonawców.</w:t>
      </w:r>
    </w:p>
    <w:p w14:paraId="14F596F9" w14:textId="77777777" w:rsidR="00191403" w:rsidRPr="00855856" w:rsidRDefault="00191403" w:rsidP="00855856">
      <w:pPr>
        <w:spacing w:after="0" w:line="240" w:lineRule="auto"/>
        <w:jc w:val="both"/>
        <w:rPr>
          <w:rFonts w:ascii="Cambria" w:hAnsi="Cambria" w:cs="Arial"/>
          <w:sz w:val="24"/>
          <w:szCs w:val="24"/>
        </w:rPr>
      </w:pPr>
    </w:p>
    <w:p w14:paraId="61979775" w14:textId="77777777" w:rsidR="00855856" w:rsidRPr="00855856" w:rsidRDefault="00855856" w:rsidP="00855856">
      <w:pPr>
        <w:spacing w:after="0" w:line="240" w:lineRule="auto"/>
        <w:jc w:val="both"/>
        <w:rPr>
          <w:rFonts w:ascii="Cambria" w:hAnsi="Cambria" w:cs="Arial"/>
          <w:b/>
          <w:sz w:val="24"/>
          <w:szCs w:val="24"/>
        </w:rPr>
      </w:pPr>
      <w:r w:rsidRPr="00855856">
        <w:rPr>
          <w:rFonts w:ascii="Cambria" w:hAnsi="Cambria" w:cs="Arial"/>
          <w:b/>
          <w:sz w:val="24"/>
          <w:szCs w:val="24"/>
        </w:rPr>
        <w:t>4. Pozostałe informacje dotyczące oświadczeń lub dokumentów:</w:t>
      </w:r>
    </w:p>
    <w:p w14:paraId="0F9A58FF" w14:textId="6F5E3D3F"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1) </w:t>
      </w:r>
      <w:r w:rsidR="00855856" w:rsidRPr="0045001F">
        <w:rPr>
          <w:rFonts w:ascii="Cambria" w:hAnsi="Cambria" w:cs="Arial"/>
          <w:sz w:val="24"/>
          <w:szCs w:val="24"/>
        </w:rPr>
        <w:t>Dokumenty lub oświadczenia sporządzone w języku obcym są składanie wraz z tłumaczeniem na język polski.</w:t>
      </w:r>
    </w:p>
    <w:p w14:paraId="2F54DAEC" w14:textId="37767B05"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2) </w:t>
      </w:r>
      <w:r w:rsidR="00855856" w:rsidRPr="0045001F">
        <w:rPr>
          <w:rFonts w:ascii="Cambria" w:hAnsi="Cambria" w:cs="Arial"/>
          <w:sz w:val="24"/>
          <w:szCs w:val="24"/>
        </w:rPr>
        <w:t>Dokumenty lub oświadczenia, o których mowa w ust. 2 i ust. 3, składane są w formie pisemnej w postaci papierowej albo w postaci elektronicznej, podpisane odpowiednio własnoręcznym podpisem albo kwalifikowanym podpisem elektronicznym, w oryginale lub kopii poświadczonej za zgodność z oryginałem.</w:t>
      </w:r>
    </w:p>
    <w:p w14:paraId="655F509F" w14:textId="41B8C972"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3) </w:t>
      </w:r>
      <w:r w:rsidR="00855856" w:rsidRPr="0045001F">
        <w:rPr>
          <w:rFonts w:ascii="Cambria" w:hAnsi="Cambria" w:cs="Arial"/>
          <w:sz w:val="24"/>
          <w:szCs w:val="24"/>
        </w:rPr>
        <w:t>Poświadczenie za zgodność z oryginałem kopii dokumentu lub kopii oświadczenia, sporządzonych w postaci papierowej, następuje przez opatrzenie ich własnoręcznym podpisem. Poświadczenie za zgodność z oryginałem elektronicznej kopii dokumentu lub oświadczenia następuje przy użyciu kwalifikowanego podpisu elektronicznego.</w:t>
      </w:r>
    </w:p>
    <w:p w14:paraId="14A4C925" w14:textId="4A6C8641"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4) </w:t>
      </w:r>
      <w:r w:rsidR="00855856" w:rsidRPr="0045001F">
        <w:rPr>
          <w:rFonts w:ascii="Cambria" w:hAnsi="Cambria" w:cs="Arial"/>
          <w:sz w:val="24"/>
          <w:szCs w:val="24"/>
        </w:rPr>
        <w:t xml:space="preserve">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10C53AB4" w14:textId="01AC343C"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5) </w:t>
      </w:r>
      <w:r w:rsidR="00855856" w:rsidRPr="0045001F">
        <w:rPr>
          <w:rFonts w:ascii="Cambria" w:hAnsi="Cambria" w:cs="Arial"/>
          <w:sz w:val="24"/>
          <w:szCs w:val="24"/>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ze zm.). W takim przypadku wykonawca zobowiązany będzie do wskazania, że zamawiający posiada stosowne oświadczenia lub dokumenty, lub w jaki sposób może je uzyskać z bezpłatnych i ogólnodostępnych baz danych.</w:t>
      </w:r>
    </w:p>
    <w:p w14:paraId="7969CFF2" w14:textId="3C77EAB9"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6) </w:t>
      </w:r>
      <w:r w:rsidR="00855856" w:rsidRPr="0045001F">
        <w:rPr>
          <w:rFonts w:ascii="Cambria" w:hAnsi="Cambria" w:cs="Arial"/>
          <w:sz w:val="24"/>
          <w:szCs w:val="24"/>
        </w:rPr>
        <w:t>W przypadku wskazania przez wykonawcę oświadczeń lub dokumentów potwierdzających spełnianie warunków udziału w postępowaniu lub brak podstaw wykluczenia z postępowania, które znajdują się w posiadaniu zamawiającego, w szczególności oświadczeń lub dokumentów przechowywanych przez zamawiającego zgodnie z art. 97 ust. 1 ustawy, zamawiający w celu potwierdzenia okoliczności, o których mowa w art. 25 ust. 1 pkt 1 i 3 ustawy, skorzysta z posiadanych oświadczeń lub dokumentów, o ile są one aktualne.</w:t>
      </w:r>
    </w:p>
    <w:p w14:paraId="6B5B7ED5" w14:textId="7FC3CD08"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7) </w:t>
      </w:r>
      <w:r w:rsidR="00855856" w:rsidRPr="0045001F">
        <w:rPr>
          <w:rFonts w:ascii="Cambria" w:hAnsi="Cambria" w:cs="Arial"/>
          <w:sz w:val="24"/>
          <w:szCs w:val="24"/>
        </w:rPr>
        <w:t>W przypadku wskazania przez wykonawcę dostępności oświadczeń lub dokumentów potwierdzających spełnianie warunków udziału w postępowaniu lub brak podstaw wykluczenia z postępowania, w formie elektronicznej pod określonymi adresami internetowymi ogólnodostępnych i bezpłatnych baz danych, zamawiający pobierze samodzielnie z tych baz danych wskazane przez wykonawcę oświadczenia lub dokumenty. W takim przypadku zamawiający może zażądać od wykonawcy przedstawienia tłumaczenia na język polski wskazanych przez wykonawcę i pobranych samodzielnie przez zamawiającego dokumentów.</w:t>
      </w:r>
    </w:p>
    <w:p w14:paraId="06A61107" w14:textId="77777777" w:rsidR="00A20411" w:rsidRDefault="00A20411" w:rsidP="00855856">
      <w:pPr>
        <w:spacing w:after="0" w:line="240" w:lineRule="auto"/>
        <w:jc w:val="both"/>
        <w:rPr>
          <w:rFonts w:ascii="Cambria" w:hAnsi="Cambria" w:cs="Arial"/>
          <w:b/>
          <w:sz w:val="24"/>
          <w:szCs w:val="24"/>
        </w:rPr>
      </w:pPr>
    </w:p>
    <w:p w14:paraId="2BE7F81C" w14:textId="77777777" w:rsidR="00A20411" w:rsidRDefault="00A20411" w:rsidP="00855856">
      <w:pPr>
        <w:spacing w:after="0" w:line="240" w:lineRule="auto"/>
        <w:jc w:val="both"/>
        <w:rPr>
          <w:rFonts w:ascii="Cambria" w:hAnsi="Cambria" w:cs="Arial"/>
          <w:b/>
          <w:sz w:val="24"/>
          <w:szCs w:val="24"/>
        </w:rPr>
      </w:pPr>
    </w:p>
    <w:p w14:paraId="7D261758" w14:textId="77777777" w:rsidR="00A20411" w:rsidRDefault="00A20411" w:rsidP="00855856">
      <w:pPr>
        <w:spacing w:after="0" w:line="240" w:lineRule="auto"/>
        <w:jc w:val="both"/>
        <w:rPr>
          <w:rFonts w:ascii="Cambria" w:hAnsi="Cambria" w:cs="Arial"/>
          <w:b/>
          <w:sz w:val="24"/>
          <w:szCs w:val="24"/>
        </w:rPr>
      </w:pPr>
    </w:p>
    <w:p w14:paraId="7B5293FB" w14:textId="698D0823" w:rsidR="00855856" w:rsidRPr="00855856" w:rsidRDefault="009C35D5" w:rsidP="00855856">
      <w:pPr>
        <w:spacing w:after="0" w:line="240" w:lineRule="auto"/>
        <w:jc w:val="both"/>
        <w:rPr>
          <w:rFonts w:ascii="Cambria" w:hAnsi="Cambria" w:cs="Arial"/>
          <w:b/>
          <w:sz w:val="24"/>
          <w:szCs w:val="24"/>
        </w:rPr>
      </w:pPr>
      <w:r>
        <w:rPr>
          <w:rFonts w:ascii="Cambria" w:hAnsi="Cambria" w:cs="Arial"/>
          <w:b/>
          <w:sz w:val="24"/>
          <w:szCs w:val="24"/>
        </w:rPr>
        <w:lastRenderedPageBreak/>
        <w:br/>
      </w:r>
      <w:r w:rsidR="00855856" w:rsidRPr="00855856">
        <w:rPr>
          <w:rFonts w:ascii="Cambria" w:hAnsi="Cambria" w:cs="Arial"/>
          <w:b/>
          <w:sz w:val="24"/>
          <w:szCs w:val="24"/>
        </w:rPr>
        <w:t>§6a. Inne dokumenty, jakie mają dołączyć do oferty wykonawcy.</w:t>
      </w:r>
    </w:p>
    <w:p w14:paraId="2A03F7BA" w14:textId="363A55C7" w:rsidR="00855856" w:rsidRPr="0045001F" w:rsidRDefault="0045001F" w:rsidP="0045001F">
      <w:pPr>
        <w:spacing w:after="0" w:line="240" w:lineRule="auto"/>
        <w:jc w:val="both"/>
        <w:rPr>
          <w:rFonts w:ascii="Cambria" w:hAnsi="Cambria" w:cs="Arial"/>
          <w:sz w:val="24"/>
          <w:szCs w:val="24"/>
        </w:rPr>
      </w:pPr>
      <w:r>
        <w:rPr>
          <w:rFonts w:ascii="Cambria" w:hAnsi="Cambria" w:cs="Arial"/>
          <w:sz w:val="24"/>
          <w:szCs w:val="24"/>
        </w:rPr>
        <w:t xml:space="preserve">1. </w:t>
      </w:r>
      <w:r w:rsidR="00855856" w:rsidRPr="0045001F">
        <w:rPr>
          <w:rFonts w:ascii="Cambria" w:hAnsi="Cambria" w:cs="Arial"/>
          <w:sz w:val="24"/>
          <w:szCs w:val="24"/>
        </w:rPr>
        <w:t>Oryginał lub kopia poświadczona notarialnie pełnomocnictwa do podpisania oferty, jeżeli oferta podpisana zostanie w inny sposób niż wynika to z dokumentów rejestrowych.</w:t>
      </w:r>
    </w:p>
    <w:p w14:paraId="754351A4" w14:textId="21F76F7B" w:rsidR="00332EF7" w:rsidRPr="0045001F" w:rsidRDefault="0045001F" w:rsidP="0045001F">
      <w:pPr>
        <w:spacing w:after="0" w:line="240" w:lineRule="auto"/>
        <w:jc w:val="both"/>
        <w:rPr>
          <w:rFonts w:ascii="Cambria" w:hAnsi="Cambria" w:cs="Arial"/>
          <w:b/>
          <w:sz w:val="24"/>
          <w:szCs w:val="24"/>
        </w:rPr>
      </w:pPr>
      <w:r>
        <w:rPr>
          <w:rFonts w:ascii="Cambria" w:hAnsi="Cambria" w:cs="Arial"/>
          <w:sz w:val="24"/>
          <w:szCs w:val="24"/>
        </w:rPr>
        <w:t xml:space="preserve">2. </w:t>
      </w:r>
      <w:r w:rsidR="00855856" w:rsidRPr="0045001F">
        <w:rPr>
          <w:rFonts w:ascii="Cambria" w:hAnsi="Cambria" w:cs="Arial"/>
          <w:sz w:val="24"/>
          <w:szCs w:val="24"/>
        </w:rPr>
        <w:t>Oryginał lub kopia poświadczona notarialnie pełnomocnictwa dla ustanowionego pełnomocnika do reprezentowania wykonawców w postępowaniu o udzielenie zamówienia albo reprezentowania w postępowaniu i zawarcia umowy w sprawie zamówienia publicznego, jeżeli wykonawcy występują wspólnie.</w:t>
      </w:r>
    </w:p>
    <w:p w14:paraId="329FEDD3" w14:textId="77777777" w:rsidR="00E5385F" w:rsidRDefault="00E5385F" w:rsidP="00056DA5">
      <w:pPr>
        <w:spacing w:after="0" w:line="240" w:lineRule="auto"/>
        <w:jc w:val="both"/>
        <w:rPr>
          <w:rFonts w:ascii="Cambria" w:hAnsi="Cambria"/>
          <w:b/>
          <w:sz w:val="24"/>
        </w:rPr>
      </w:pPr>
    </w:p>
    <w:p w14:paraId="3C738B33" w14:textId="77777777" w:rsidR="009F47A3" w:rsidRPr="009F47A3" w:rsidRDefault="009F47A3" w:rsidP="009F47A3">
      <w:pPr>
        <w:spacing w:after="0" w:line="240" w:lineRule="auto"/>
        <w:jc w:val="both"/>
        <w:rPr>
          <w:rFonts w:ascii="Cambria" w:hAnsi="Cambria"/>
          <w:b/>
          <w:sz w:val="24"/>
        </w:rPr>
      </w:pPr>
      <w:r w:rsidRPr="009F47A3">
        <w:rPr>
          <w:rFonts w:ascii="Cambria" w:hAnsi="Cambria"/>
          <w:b/>
          <w:sz w:val="24"/>
        </w:rPr>
        <w:t>§7. Informacje o sposobie porozumiewania się zamawiającego z wykonawcami oraz przekazywania oświadczeń lub dokumentów a także wskazanie osób uprawnionych do porozumiewania się z wykonawcami.</w:t>
      </w:r>
    </w:p>
    <w:p w14:paraId="37AFEB4F" w14:textId="6E7F60E1" w:rsidR="009F47A3" w:rsidRPr="0045001F" w:rsidRDefault="0045001F" w:rsidP="0045001F">
      <w:pPr>
        <w:spacing w:after="0" w:line="240" w:lineRule="auto"/>
        <w:jc w:val="both"/>
        <w:rPr>
          <w:rFonts w:ascii="Cambria" w:hAnsi="Cambria"/>
          <w:sz w:val="24"/>
        </w:rPr>
      </w:pPr>
      <w:r>
        <w:rPr>
          <w:rFonts w:ascii="Cambria" w:hAnsi="Cambria"/>
          <w:sz w:val="24"/>
        </w:rPr>
        <w:t xml:space="preserve">1. </w:t>
      </w:r>
      <w:r w:rsidR="009F47A3" w:rsidRPr="0045001F">
        <w:rPr>
          <w:rFonts w:ascii="Cambria" w:hAnsi="Cambria"/>
          <w:sz w:val="24"/>
        </w:rPr>
        <w:t xml:space="preserve">Komunikacja między zamawiającym a wykonawcami odbywa się za pośrednictwem operatora pocztowego w rozumieniu ustawy z dnia 23 listopada 2012 r. - Prawo pocztowe (Dz.U. z 2018 r. poz. 2188 ze zm.), osobiście, za pośrednictwem posłańca lub przy użyciu środków komunikacji elektronicznej w rozumieniu ustawy z dnia 18 lipca 2002 r. o świadczeniu usług drogą elektroniczną (Dz.U. z 2019 r. poz. 123 ze zm.). </w:t>
      </w:r>
    </w:p>
    <w:p w14:paraId="72E30FFC" w14:textId="5FE6916A" w:rsidR="009F47A3" w:rsidRPr="0045001F" w:rsidRDefault="0045001F" w:rsidP="0045001F">
      <w:pPr>
        <w:spacing w:after="0" w:line="240" w:lineRule="auto"/>
        <w:jc w:val="both"/>
        <w:rPr>
          <w:rFonts w:ascii="Cambria" w:hAnsi="Cambria"/>
          <w:sz w:val="24"/>
        </w:rPr>
      </w:pPr>
      <w:r>
        <w:rPr>
          <w:rFonts w:ascii="Cambria" w:hAnsi="Cambria"/>
          <w:sz w:val="24"/>
        </w:rPr>
        <w:t xml:space="preserve">2. </w:t>
      </w:r>
      <w:r w:rsidR="009F47A3" w:rsidRPr="0045001F">
        <w:rPr>
          <w:rFonts w:ascii="Cambria" w:hAnsi="Cambria"/>
          <w:sz w:val="24"/>
        </w:rPr>
        <w:t>Środkiem komunikacji elektronicznej, służącym do przekazywania oświadczeń, wniosków, zawiadomień oraz informacji jest poczta elektroniczna.</w:t>
      </w:r>
    </w:p>
    <w:p w14:paraId="0BE93208" w14:textId="62C892B7" w:rsidR="009F47A3" w:rsidRPr="0045001F" w:rsidRDefault="0045001F" w:rsidP="0045001F">
      <w:pPr>
        <w:spacing w:after="0" w:line="240" w:lineRule="auto"/>
        <w:jc w:val="both"/>
        <w:rPr>
          <w:rFonts w:ascii="Cambria" w:hAnsi="Cambria"/>
          <w:sz w:val="24"/>
        </w:rPr>
      </w:pPr>
      <w:r>
        <w:rPr>
          <w:rFonts w:ascii="Cambria" w:hAnsi="Cambria"/>
          <w:sz w:val="24"/>
        </w:rPr>
        <w:t xml:space="preserve">3. </w:t>
      </w:r>
      <w:r w:rsidR="009F47A3" w:rsidRPr="0045001F">
        <w:rPr>
          <w:rFonts w:ascii="Cambria" w:hAnsi="Cambria"/>
          <w:sz w:val="24"/>
        </w:rPr>
        <w:t>Jeżeli zamawiający lub wykonawca przekazują oświadczenia, wnioski, zawiadomienia oraz informacje przy użyciu środków komunikacji elektronicznej, każda ze stron na żądanie drugiej strony niezwłocznie potwierdza fakt ich otrzymania.</w:t>
      </w:r>
    </w:p>
    <w:p w14:paraId="0C311D93" w14:textId="07C28C3F" w:rsidR="009F47A3" w:rsidRPr="0045001F" w:rsidRDefault="0045001F" w:rsidP="0045001F">
      <w:pPr>
        <w:spacing w:after="0" w:line="240" w:lineRule="auto"/>
        <w:jc w:val="both"/>
        <w:rPr>
          <w:rFonts w:ascii="Cambria" w:hAnsi="Cambria"/>
          <w:sz w:val="24"/>
        </w:rPr>
      </w:pPr>
      <w:r>
        <w:rPr>
          <w:rFonts w:ascii="Cambria" w:hAnsi="Cambria"/>
          <w:sz w:val="24"/>
        </w:rPr>
        <w:t xml:space="preserve">4. </w:t>
      </w:r>
      <w:r w:rsidR="009F47A3" w:rsidRPr="0045001F">
        <w:rPr>
          <w:rFonts w:ascii="Cambria" w:hAnsi="Cambria"/>
          <w:sz w:val="24"/>
        </w:rPr>
        <w:t>Zgodnie z art. 14 ust. 2 ustawy, jeżeli koniec terminu do wykonania czynności przypada na sobotę lub dzień ustawowo wolny od pracy, termin upływa dnia następnego po dniu lub dniach wolnych od pracy.</w:t>
      </w:r>
    </w:p>
    <w:p w14:paraId="53483A83" w14:textId="410F589C" w:rsidR="009F47A3" w:rsidRPr="0045001F" w:rsidRDefault="0045001F" w:rsidP="0045001F">
      <w:pPr>
        <w:spacing w:after="0" w:line="240" w:lineRule="auto"/>
        <w:jc w:val="both"/>
        <w:rPr>
          <w:rFonts w:ascii="Cambria" w:hAnsi="Cambria"/>
          <w:sz w:val="24"/>
        </w:rPr>
      </w:pPr>
      <w:r>
        <w:rPr>
          <w:rFonts w:ascii="Cambria" w:hAnsi="Cambria"/>
          <w:sz w:val="24"/>
        </w:rPr>
        <w:t xml:space="preserve">5. </w:t>
      </w:r>
      <w:r w:rsidR="009F47A3" w:rsidRPr="0045001F">
        <w:rPr>
          <w:rFonts w:ascii="Cambria" w:hAnsi="Cambria"/>
          <w:sz w:val="24"/>
        </w:rPr>
        <w:t>Dane adresowe wskazane są w § 1.</w:t>
      </w:r>
    </w:p>
    <w:p w14:paraId="14F99094" w14:textId="505DF521" w:rsidR="009F47A3" w:rsidRPr="0045001F" w:rsidRDefault="0045001F" w:rsidP="0045001F">
      <w:pPr>
        <w:spacing w:after="0" w:line="240" w:lineRule="auto"/>
        <w:jc w:val="both"/>
        <w:rPr>
          <w:rFonts w:ascii="Cambria" w:hAnsi="Cambria"/>
          <w:sz w:val="24"/>
        </w:rPr>
      </w:pPr>
      <w:r>
        <w:rPr>
          <w:rFonts w:ascii="Cambria" w:hAnsi="Cambria"/>
          <w:sz w:val="24"/>
        </w:rPr>
        <w:t xml:space="preserve">6. </w:t>
      </w:r>
      <w:r w:rsidR="009F47A3" w:rsidRPr="0045001F">
        <w:rPr>
          <w:rFonts w:ascii="Cambria" w:hAnsi="Cambria"/>
          <w:sz w:val="24"/>
        </w:rPr>
        <w:t>Osoby uprawnione do kontaktów z wykonawcami:</w:t>
      </w:r>
    </w:p>
    <w:p w14:paraId="4DCE2DA6" w14:textId="2A73C438" w:rsidR="000F2E20" w:rsidRPr="009F47A3" w:rsidRDefault="00F24791" w:rsidP="009F47A3">
      <w:pPr>
        <w:spacing w:after="0" w:line="240" w:lineRule="auto"/>
        <w:jc w:val="both"/>
        <w:rPr>
          <w:rFonts w:ascii="Cambria" w:hAnsi="Cambria"/>
          <w:sz w:val="24"/>
        </w:rPr>
      </w:pPr>
      <w:r>
        <w:rPr>
          <w:rFonts w:ascii="Cambria" w:hAnsi="Cambria"/>
          <w:sz w:val="24"/>
        </w:rPr>
        <w:t xml:space="preserve">Tomasz Dobosz </w:t>
      </w:r>
      <w:r w:rsidR="009F47A3" w:rsidRPr="009F47A3">
        <w:rPr>
          <w:rFonts w:ascii="Cambria" w:hAnsi="Cambria"/>
          <w:sz w:val="24"/>
        </w:rPr>
        <w:t>tel.: 17 77 15 431 - sprawy proceduralne.</w:t>
      </w:r>
    </w:p>
    <w:p w14:paraId="79BA1743" w14:textId="77777777" w:rsidR="00DF0451" w:rsidRPr="009F47A3" w:rsidRDefault="00DF0451" w:rsidP="00DF0451">
      <w:pPr>
        <w:spacing w:after="0" w:line="240" w:lineRule="auto"/>
        <w:jc w:val="both"/>
        <w:rPr>
          <w:rFonts w:ascii="Cambria" w:hAnsi="Cambria"/>
          <w:sz w:val="24"/>
        </w:rPr>
      </w:pPr>
    </w:p>
    <w:p w14:paraId="731B5CFF" w14:textId="77777777" w:rsidR="0072515D" w:rsidRDefault="000F2E20" w:rsidP="00DF0451">
      <w:pPr>
        <w:spacing w:after="0" w:line="240" w:lineRule="auto"/>
        <w:jc w:val="both"/>
        <w:rPr>
          <w:rFonts w:ascii="Cambria" w:hAnsi="Cambria"/>
          <w:sz w:val="24"/>
        </w:rPr>
      </w:pPr>
      <w:r w:rsidRPr="000F2E20">
        <w:rPr>
          <w:rFonts w:ascii="Cambria" w:hAnsi="Cambria"/>
          <w:b/>
          <w:sz w:val="24"/>
        </w:rPr>
        <w:t>§8. Wymagania dotyczące wadium.</w:t>
      </w:r>
    </w:p>
    <w:p w14:paraId="7BCBA5FC" w14:textId="0434FB13" w:rsidR="009F47A3" w:rsidRPr="003A1F25" w:rsidRDefault="003A1F25" w:rsidP="003A1F25">
      <w:pPr>
        <w:spacing w:after="0" w:line="240" w:lineRule="auto"/>
        <w:jc w:val="both"/>
        <w:rPr>
          <w:rFonts w:ascii="Cambria" w:hAnsi="Cambria"/>
          <w:sz w:val="24"/>
        </w:rPr>
      </w:pPr>
      <w:r>
        <w:rPr>
          <w:rFonts w:ascii="Cambria" w:hAnsi="Cambria"/>
          <w:sz w:val="24"/>
        </w:rPr>
        <w:t xml:space="preserve">1. </w:t>
      </w:r>
      <w:r w:rsidR="009F47A3" w:rsidRPr="003A1F25">
        <w:rPr>
          <w:rFonts w:ascii="Cambria" w:hAnsi="Cambria"/>
          <w:sz w:val="24"/>
        </w:rPr>
        <w:t>Wymagane jes</w:t>
      </w:r>
      <w:r w:rsidR="002B11F9">
        <w:rPr>
          <w:rFonts w:ascii="Cambria" w:hAnsi="Cambria"/>
          <w:sz w:val="24"/>
        </w:rPr>
        <w:t>t wniesienie wadium w wysokości</w:t>
      </w:r>
      <w:r w:rsidR="009F47A3" w:rsidRPr="003A1F25">
        <w:rPr>
          <w:rFonts w:ascii="Cambria" w:hAnsi="Cambria"/>
          <w:sz w:val="24"/>
        </w:rPr>
        <w:t xml:space="preserve"> </w:t>
      </w:r>
      <w:r w:rsidR="002B11F9">
        <w:rPr>
          <w:rFonts w:ascii="Cambria" w:hAnsi="Cambria"/>
          <w:sz w:val="24"/>
        </w:rPr>
        <w:t>20</w:t>
      </w:r>
      <w:r w:rsidR="009F47A3" w:rsidRPr="003A1F25">
        <w:rPr>
          <w:rFonts w:ascii="Cambria" w:hAnsi="Cambria"/>
          <w:sz w:val="24"/>
        </w:rPr>
        <w:t xml:space="preserve"> 000,00 zł.</w:t>
      </w:r>
    </w:p>
    <w:p w14:paraId="4EAB9E6C" w14:textId="1996B3BA" w:rsidR="009F47A3" w:rsidRPr="003A1F25" w:rsidRDefault="003A1F25" w:rsidP="003A1F25">
      <w:pPr>
        <w:spacing w:after="0" w:line="240" w:lineRule="auto"/>
        <w:jc w:val="both"/>
        <w:rPr>
          <w:rFonts w:ascii="Cambria" w:hAnsi="Cambria"/>
          <w:sz w:val="24"/>
        </w:rPr>
      </w:pPr>
      <w:r>
        <w:rPr>
          <w:rFonts w:ascii="Cambria" w:hAnsi="Cambria"/>
          <w:sz w:val="24"/>
        </w:rPr>
        <w:t xml:space="preserve">2. </w:t>
      </w:r>
      <w:r w:rsidR="009F47A3" w:rsidRPr="003A1F25">
        <w:rPr>
          <w:rFonts w:ascii="Cambria" w:hAnsi="Cambria"/>
          <w:sz w:val="24"/>
        </w:rPr>
        <w:t>Wadium należy wnieść przed upływem terminu składania ofert.</w:t>
      </w:r>
    </w:p>
    <w:p w14:paraId="28E9620A" w14:textId="21D4EBF6" w:rsidR="009F47A3" w:rsidRPr="003A1F25" w:rsidRDefault="003A1F25" w:rsidP="003A1F25">
      <w:pPr>
        <w:spacing w:after="0" w:line="240" w:lineRule="auto"/>
        <w:jc w:val="both"/>
        <w:rPr>
          <w:rFonts w:ascii="Cambria" w:hAnsi="Cambria"/>
          <w:sz w:val="24"/>
        </w:rPr>
      </w:pPr>
      <w:r>
        <w:rPr>
          <w:rFonts w:ascii="Cambria" w:hAnsi="Cambria"/>
          <w:sz w:val="24"/>
        </w:rPr>
        <w:t xml:space="preserve">3. </w:t>
      </w:r>
      <w:r w:rsidR="009F47A3" w:rsidRPr="003A1F25">
        <w:rPr>
          <w:rFonts w:ascii="Cambria" w:hAnsi="Cambria"/>
          <w:sz w:val="24"/>
        </w:rPr>
        <w:t>Wadium może być wnoszone w następujących formach:</w:t>
      </w:r>
    </w:p>
    <w:p w14:paraId="1C62D414" w14:textId="1CE64E94" w:rsidR="009F47A3" w:rsidRPr="0045001F" w:rsidRDefault="0045001F" w:rsidP="0045001F">
      <w:pPr>
        <w:spacing w:after="0" w:line="240" w:lineRule="auto"/>
        <w:jc w:val="both"/>
        <w:rPr>
          <w:rFonts w:ascii="Cambria" w:hAnsi="Cambria"/>
          <w:sz w:val="24"/>
        </w:rPr>
      </w:pPr>
      <w:r>
        <w:rPr>
          <w:rFonts w:ascii="Cambria" w:hAnsi="Cambria"/>
          <w:sz w:val="24"/>
        </w:rPr>
        <w:t xml:space="preserve">1) </w:t>
      </w:r>
      <w:r w:rsidR="009F47A3" w:rsidRPr="0045001F">
        <w:rPr>
          <w:rFonts w:ascii="Cambria" w:hAnsi="Cambria"/>
          <w:sz w:val="24"/>
        </w:rPr>
        <w:t xml:space="preserve">pieniądzu; </w:t>
      </w:r>
    </w:p>
    <w:p w14:paraId="166ED0D2" w14:textId="455B28E0" w:rsidR="009F47A3" w:rsidRPr="0045001F" w:rsidRDefault="0045001F" w:rsidP="0045001F">
      <w:pPr>
        <w:spacing w:after="0" w:line="240" w:lineRule="auto"/>
        <w:jc w:val="both"/>
        <w:rPr>
          <w:rFonts w:ascii="Cambria" w:hAnsi="Cambria"/>
          <w:sz w:val="24"/>
        </w:rPr>
      </w:pPr>
      <w:r>
        <w:rPr>
          <w:rFonts w:ascii="Cambria" w:hAnsi="Cambria"/>
          <w:sz w:val="24"/>
        </w:rPr>
        <w:t xml:space="preserve">2) </w:t>
      </w:r>
      <w:r w:rsidR="009F47A3" w:rsidRPr="0045001F">
        <w:rPr>
          <w:rFonts w:ascii="Cambria" w:hAnsi="Cambria"/>
          <w:sz w:val="24"/>
        </w:rPr>
        <w:t>poręczeniach bankowych lub poręczeniach spółdzielczej kasy oszczędnościowo-kredytowej, z tym że poręczenie kasy jest zawsze poręczeniem pieniężnym;</w:t>
      </w:r>
    </w:p>
    <w:p w14:paraId="344DBBB1" w14:textId="77C417FF" w:rsidR="009F47A3" w:rsidRPr="0045001F" w:rsidRDefault="0045001F" w:rsidP="0045001F">
      <w:pPr>
        <w:spacing w:after="0" w:line="240" w:lineRule="auto"/>
        <w:jc w:val="both"/>
        <w:rPr>
          <w:rFonts w:ascii="Cambria" w:hAnsi="Cambria"/>
          <w:sz w:val="24"/>
        </w:rPr>
      </w:pPr>
      <w:r>
        <w:rPr>
          <w:rFonts w:ascii="Cambria" w:hAnsi="Cambria"/>
          <w:sz w:val="24"/>
        </w:rPr>
        <w:t xml:space="preserve">3) </w:t>
      </w:r>
      <w:r w:rsidR="009F47A3" w:rsidRPr="0045001F">
        <w:rPr>
          <w:rFonts w:ascii="Cambria" w:hAnsi="Cambria"/>
          <w:sz w:val="24"/>
        </w:rPr>
        <w:t>gwarancjach bankowych;</w:t>
      </w:r>
    </w:p>
    <w:p w14:paraId="25264002" w14:textId="5038DDFA" w:rsidR="009F47A3" w:rsidRPr="0045001F" w:rsidRDefault="0045001F" w:rsidP="0045001F">
      <w:pPr>
        <w:spacing w:after="0" w:line="240" w:lineRule="auto"/>
        <w:jc w:val="both"/>
        <w:rPr>
          <w:rFonts w:ascii="Cambria" w:hAnsi="Cambria"/>
          <w:sz w:val="24"/>
        </w:rPr>
      </w:pPr>
      <w:r>
        <w:rPr>
          <w:rFonts w:ascii="Cambria" w:hAnsi="Cambria"/>
          <w:sz w:val="24"/>
        </w:rPr>
        <w:t xml:space="preserve">4) </w:t>
      </w:r>
      <w:r w:rsidR="009F47A3" w:rsidRPr="0045001F">
        <w:rPr>
          <w:rFonts w:ascii="Cambria" w:hAnsi="Cambria"/>
          <w:sz w:val="24"/>
        </w:rPr>
        <w:t>gwarancjach ubezpieczeniowych;</w:t>
      </w:r>
    </w:p>
    <w:p w14:paraId="477243E0" w14:textId="6602C41D" w:rsidR="009F47A3" w:rsidRPr="0045001F" w:rsidRDefault="0045001F" w:rsidP="0045001F">
      <w:pPr>
        <w:spacing w:after="0" w:line="240" w:lineRule="auto"/>
        <w:jc w:val="both"/>
        <w:rPr>
          <w:rFonts w:ascii="Cambria" w:hAnsi="Cambria"/>
          <w:sz w:val="24"/>
        </w:rPr>
      </w:pPr>
      <w:r>
        <w:rPr>
          <w:rFonts w:ascii="Cambria" w:hAnsi="Cambria"/>
          <w:sz w:val="24"/>
        </w:rPr>
        <w:t xml:space="preserve">5) </w:t>
      </w:r>
      <w:r w:rsidR="009F47A3" w:rsidRPr="0045001F">
        <w:rPr>
          <w:rFonts w:ascii="Cambria" w:hAnsi="Cambria"/>
          <w:sz w:val="24"/>
        </w:rPr>
        <w:t>poręczeniach udzielanych przez podmioty, o których mowa w art. 6b ust. 5 pkt 2 ustawy z dnia 9 listopada 2000 r. o utworzeniu Polskiej Agencji Rozwoju Przedsiębiorczości (Dz. U. z 2019 r. poz. 310 ze zm.).</w:t>
      </w:r>
    </w:p>
    <w:p w14:paraId="05A2B63B" w14:textId="77777777" w:rsidR="009F47A3" w:rsidRPr="009F47A3" w:rsidRDefault="009F47A3" w:rsidP="009F47A3">
      <w:pPr>
        <w:spacing w:after="0" w:line="240" w:lineRule="auto"/>
        <w:jc w:val="both"/>
        <w:rPr>
          <w:rFonts w:ascii="Cambria" w:hAnsi="Cambria"/>
          <w:sz w:val="24"/>
        </w:rPr>
      </w:pPr>
      <w:r w:rsidRPr="009F47A3">
        <w:rPr>
          <w:rFonts w:ascii="Cambria" w:hAnsi="Cambria"/>
          <w:sz w:val="24"/>
        </w:rPr>
        <w:t>Poręczenia lub gwarancje muszą w swej treści zawierać następujący bądź równoważny zapis: „Gwarant/Poręczyciel zobowiązuje się nieodwołalnie i bezwarunkowo do zapłacenia kwoty wadium na pierwsze pisemne żądanie zamawiającego, jeżeli wystąpią przesłanki do zatrzymania wadium, o których mowa w art. 46 ust 4a i ust 5 ustawy”.</w:t>
      </w:r>
    </w:p>
    <w:p w14:paraId="4E359E58" w14:textId="77777777" w:rsidR="009F47A3" w:rsidRPr="009F47A3" w:rsidRDefault="009F47A3" w:rsidP="009F47A3">
      <w:pPr>
        <w:spacing w:after="0" w:line="240" w:lineRule="auto"/>
        <w:jc w:val="both"/>
        <w:rPr>
          <w:rFonts w:ascii="Cambria" w:hAnsi="Cambria"/>
          <w:sz w:val="24"/>
        </w:rPr>
      </w:pPr>
      <w:r w:rsidRPr="009F47A3">
        <w:rPr>
          <w:rFonts w:ascii="Cambria" w:hAnsi="Cambria"/>
          <w:sz w:val="24"/>
        </w:rPr>
        <w:t xml:space="preserve">Beneficjentem poręczenia lub gwarancji jest: </w:t>
      </w:r>
      <w:r w:rsidRPr="005D4DF6">
        <w:rPr>
          <w:rFonts w:ascii="Cambria" w:hAnsi="Cambria"/>
          <w:sz w:val="24"/>
        </w:rPr>
        <w:t>Samodzielny Publiczny Zespół Zakładów Opieki Zdrowotnej "Sanatorium" im. Jana Pawła II w Górnie, ul. Rzeszowska 5, 36-051 Górno.</w:t>
      </w:r>
    </w:p>
    <w:p w14:paraId="7A08768C" w14:textId="1C432570" w:rsidR="009F47A3" w:rsidRPr="003A1F25" w:rsidRDefault="003A1F25" w:rsidP="003A1F25">
      <w:pPr>
        <w:spacing w:after="0" w:line="240" w:lineRule="auto"/>
        <w:jc w:val="both"/>
        <w:rPr>
          <w:rFonts w:ascii="Cambria" w:hAnsi="Cambria"/>
          <w:sz w:val="24"/>
        </w:rPr>
      </w:pPr>
      <w:r>
        <w:rPr>
          <w:rFonts w:ascii="Cambria" w:hAnsi="Cambria"/>
          <w:sz w:val="24"/>
        </w:rPr>
        <w:lastRenderedPageBreak/>
        <w:t xml:space="preserve">4. </w:t>
      </w:r>
      <w:r w:rsidR="009F47A3" w:rsidRPr="003A1F25">
        <w:rPr>
          <w:rFonts w:ascii="Cambria" w:hAnsi="Cambria"/>
          <w:sz w:val="24"/>
        </w:rPr>
        <w:t>Wadium, wniesione w innej formie niż pieniądz, należy złożyć w oryginale wraz z ofertą.</w:t>
      </w:r>
    </w:p>
    <w:p w14:paraId="31B8DE3C" w14:textId="496A2576" w:rsidR="009F47A3" w:rsidRPr="003A1F25" w:rsidRDefault="003A1F25" w:rsidP="003A1F25">
      <w:pPr>
        <w:spacing w:after="0" w:line="240" w:lineRule="auto"/>
        <w:jc w:val="both"/>
        <w:rPr>
          <w:rFonts w:ascii="Cambria" w:hAnsi="Cambria"/>
          <w:sz w:val="24"/>
        </w:rPr>
      </w:pPr>
      <w:r>
        <w:rPr>
          <w:rFonts w:ascii="Cambria" w:hAnsi="Cambria"/>
          <w:sz w:val="24"/>
        </w:rPr>
        <w:t xml:space="preserve">5. </w:t>
      </w:r>
      <w:r w:rsidR="009F47A3" w:rsidRPr="003A1F25">
        <w:rPr>
          <w:rFonts w:ascii="Cambria" w:hAnsi="Cambria"/>
          <w:sz w:val="24"/>
        </w:rPr>
        <w:t>Wadium wnoszone w pieniądzu wpłacić należy przelewem na rachunek bankowy zamawiającego Nr: 82 1540 1144 2114 6215 1151 0001.</w:t>
      </w:r>
    </w:p>
    <w:p w14:paraId="1C326390" w14:textId="77777777" w:rsidR="009F47A3" w:rsidRPr="003A1F25" w:rsidRDefault="009F47A3" w:rsidP="003A1F25">
      <w:pPr>
        <w:spacing w:after="0" w:line="240" w:lineRule="auto"/>
        <w:jc w:val="both"/>
        <w:rPr>
          <w:rFonts w:ascii="Cambria" w:hAnsi="Cambria"/>
          <w:sz w:val="24"/>
        </w:rPr>
      </w:pPr>
      <w:r w:rsidRPr="003A1F25">
        <w:rPr>
          <w:rFonts w:ascii="Cambria" w:hAnsi="Cambria"/>
          <w:sz w:val="24"/>
        </w:rPr>
        <w:t>Wadium zostanie uznane za wniesione w terminie wyłącznie wtedy, gdy środki znajdą się na rachunku zamawiającego przed upływem terminu składania ofert.</w:t>
      </w:r>
    </w:p>
    <w:p w14:paraId="542254E4" w14:textId="2111FEBE" w:rsidR="002F2E31" w:rsidRPr="003A1F25" w:rsidRDefault="003A1F25" w:rsidP="003A1F25">
      <w:pPr>
        <w:spacing w:after="0" w:line="240" w:lineRule="auto"/>
        <w:jc w:val="both"/>
        <w:rPr>
          <w:rFonts w:ascii="Cambria" w:hAnsi="Cambria"/>
          <w:sz w:val="24"/>
        </w:rPr>
      </w:pPr>
      <w:r>
        <w:rPr>
          <w:rFonts w:ascii="Cambria" w:hAnsi="Cambria"/>
          <w:sz w:val="24"/>
        </w:rPr>
        <w:t xml:space="preserve">6. </w:t>
      </w:r>
      <w:r w:rsidR="002F2E31" w:rsidRPr="003A1F25">
        <w:rPr>
          <w:rFonts w:ascii="Cambria" w:hAnsi="Cambria"/>
          <w:sz w:val="24"/>
        </w:rPr>
        <w:t>Wadium powinno być oznaczone w następ</w:t>
      </w:r>
      <w:r w:rsidR="002B11F9">
        <w:rPr>
          <w:rFonts w:ascii="Cambria" w:hAnsi="Cambria"/>
          <w:sz w:val="24"/>
        </w:rPr>
        <w:t>ujący sposób: WADIUM – ST/DZP/15</w:t>
      </w:r>
      <w:r w:rsidR="002F2E31" w:rsidRPr="003A1F25">
        <w:rPr>
          <w:rFonts w:ascii="Cambria" w:hAnsi="Cambria"/>
          <w:sz w:val="24"/>
        </w:rPr>
        <w:t>/2019 – nazwa postępowania lub w inny sposób umożliwiający identyfikację postępowania, którego dotyczy</w:t>
      </w:r>
      <w:r w:rsidR="0010099F">
        <w:rPr>
          <w:rFonts w:ascii="Cambria" w:hAnsi="Cambria"/>
          <w:sz w:val="24"/>
        </w:rPr>
        <w:t>.</w:t>
      </w:r>
    </w:p>
    <w:p w14:paraId="441F96E7" w14:textId="7A9D076F" w:rsidR="009F47A3" w:rsidRPr="003A1F25" w:rsidRDefault="003A1F25" w:rsidP="003A1F25">
      <w:pPr>
        <w:spacing w:after="0" w:line="240" w:lineRule="auto"/>
        <w:jc w:val="both"/>
        <w:rPr>
          <w:rFonts w:ascii="Cambria" w:hAnsi="Cambria"/>
          <w:sz w:val="24"/>
        </w:rPr>
      </w:pPr>
      <w:r>
        <w:rPr>
          <w:rFonts w:ascii="Cambria" w:hAnsi="Cambria"/>
          <w:sz w:val="24"/>
        </w:rPr>
        <w:t xml:space="preserve">7. </w:t>
      </w:r>
      <w:r w:rsidR="009F47A3" w:rsidRPr="003A1F25">
        <w:rPr>
          <w:rFonts w:ascii="Cambria" w:hAnsi="Cambria"/>
          <w:sz w:val="24"/>
        </w:rPr>
        <w:t>W przypadku wniesienia wadium w pieniądzu wykonawca powinien podać w formularzu oferty numer rachunku bankowego, na który należy dokonać zwrotu wadium.</w:t>
      </w:r>
    </w:p>
    <w:p w14:paraId="0AED0139" w14:textId="73120379" w:rsidR="009F47A3" w:rsidRPr="003A1F25" w:rsidRDefault="003A1F25" w:rsidP="003A1F25">
      <w:pPr>
        <w:spacing w:after="0" w:line="240" w:lineRule="auto"/>
        <w:jc w:val="both"/>
        <w:rPr>
          <w:rFonts w:ascii="Cambria" w:hAnsi="Cambria"/>
          <w:sz w:val="24"/>
        </w:rPr>
      </w:pPr>
      <w:r>
        <w:rPr>
          <w:rFonts w:ascii="Cambria" w:hAnsi="Cambria"/>
          <w:sz w:val="24"/>
        </w:rPr>
        <w:t xml:space="preserve">8. </w:t>
      </w:r>
      <w:r w:rsidR="009F47A3" w:rsidRPr="003A1F25">
        <w:rPr>
          <w:rFonts w:ascii="Cambria" w:hAnsi="Cambria"/>
          <w:sz w:val="24"/>
        </w:rPr>
        <w:t>Zamawiający dokona zwrotu lub zatrzyma wadium zgodnie z zasadami określonymi w art. 46 ustawy.</w:t>
      </w:r>
    </w:p>
    <w:p w14:paraId="4154B15D" w14:textId="77777777" w:rsidR="009F47A3" w:rsidRDefault="009F47A3" w:rsidP="005D4DF6">
      <w:pPr>
        <w:spacing w:after="0" w:line="240" w:lineRule="auto"/>
        <w:jc w:val="both"/>
        <w:rPr>
          <w:rFonts w:ascii="Cambria" w:hAnsi="Cambria"/>
          <w:sz w:val="24"/>
        </w:rPr>
      </w:pPr>
    </w:p>
    <w:p w14:paraId="69250577" w14:textId="77777777" w:rsidR="002F2E31" w:rsidRPr="002F2E31" w:rsidRDefault="002F2E31" w:rsidP="002F2E31">
      <w:pPr>
        <w:spacing w:after="0" w:line="240" w:lineRule="auto"/>
        <w:jc w:val="both"/>
        <w:rPr>
          <w:rFonts w:ascii="Cambria" w:hAnsi="Cambria"/>
          <w:b/>
          <w:sz w:val="24"/>
        </w:rPr>
      </w:pPr>
      <w:r w:rsidRPr="002F2E31">
        <w:rPr>
          <w:rFonts w:ascii="Cambria" w:hAnsi="Cambria"/>
          <w:b/>
          <w:sz w:val="24"/>
        </w:rPr>
        <w:t>§9. Termin związania ofertą.</w:t>
      </w:r>
    </w:p>
    <w:p w14:paraId="4C4F8769" w14:textId="77777777" w:rsidR="00DA0B71" w:rsidRPr="002F2E31" w:rsidRDefault="002F2E31" w:rsidP="002F2E31">
      <w:pPr>
        <w:spacing w:after="0" w:line="240" w:lineRule="auto"/>
        <w:jc w:val="both"/>
        <w:rPr>
          <w:rFonts w:ascii="Cambria" w:hAnsi="Cambria"/>
          <w:sz w:val="24"/>
        </w:rPr>
      </w:pPr>
      <w:r w:rsidRPr="002F2E31">
        <w:rPr>
          <w:rFonts w:ascii="Cambria" w:hAnsi="Cambria"/>
          <w:sz w:val="24"/>
        </w:rPr>
        <w:t>Wykonawcy pozostają związani ofertą przez okres 30 dni od upływu terminu składania ofert.</w:t>
      </w:r>
    </w:p>
    <w:p w14:paraId="220AB78A" w14:textId="77777777" w:rsidR="0046060A" w:rsidRDefault="0046060A" w:rsidP="00DA0B71">
      <w:pPr>
        <w:spacing w:after="0" w:line="240" w:lineRule="auto"/>
        <w:jc w:val="both"/>
        <w:rPr>
          <w:rFonts w:ascii="Cambria" w:hAnsi="Cambria"/>
          <w:sz w:val="24"/>
        </w:rPr>
      </w:pPr>
    </w:p>
    <w:p w14:paraId="102FEE4B" w14:textId="77777777" w:rsidR="002F2E31" w:rsidRPr="002F2E31" w:rsidRDefault="002F2E31" w:rsidP="002F2E31">
      <w:pPr>
        <w:spacing w:after="0" w:line="240" w:lineRule="auto"/>
        <w:jc w:val="both"/>
        <w:rPr>
          <w:rFonts w:ascii="Cambria" w:hAnsi="Cambria"/>
          <w:b/>
          <w:sz w:val="24"/>
        </w:rPr>
      </w:pPr>
      <w:r w:rsidRPr="002F2E31">
        <w:rPr>
          <w:rFonts w:ascii="Cambria" w:hAnsi="Cambria"/>
          <w:b/>
          <w:sz w:val="24"/>
        </w:rPr>
        <w:t>§10. Opis sposobu przygotowywania ofert.</w:t>
      </w:r>
    </w:p>
    <w:p w14:paraId="19D57FD3" w14:textId="74E8F77F" w:rsidR="002F2E31" w:rsidRPr="003A1F25" w:rsidRDefault="003A1F25" w:rsidP="003A1F25">
      <w:pPr>
        <w:spacing w:after="0" w:line="240" w:lineRule="auto"/>
        <w:jc w:val="both"/>
        <w:rPr>
          <w:rFonts w:ascii="Cambria" w:hAnsi="Cambria"/>
          <w:sz w:val="24"/>
        </w:rPr>
      </w:pPr>
      <w:r>
        <w:rPr>
          <w:rFonts w:ascii="Cambria" w:hAnsi="Cambria"/>
          <w:sz w:val="24"/>
        </w:rPr>
        <w:t xml:space="preserve">1. </w:t>
      </w:r>
      <w:r w:rsidR="002F2E31" w:rsidRPr="003A1F25">
        <w:rPr>
          <w:rFonts w:ascii="Cambria" w:hAnsi="Cambria"/>
          <w:sz w:val="24"/>
        </w:rPr>
        <w:t>Wykonawca może złożyć jedną ofertę.</w:t>
      </w:r>
    </w:p>
    <w:p w14:paraId="2E958D8E" w14:textId="0A24FA11" w:rsidR="002F2E31" w:rsidRPr="003A1F25" w:rsidRDefault="003A1F25" w:rsidP="003A1F25">
      <w:pPr>
        <w:spacing w:after="0" w:line="240" w:lineRule="auto"/>
        <w:jc w:val="both"/>
        <w:rPr>
          <w:rFonts w:ascii="Cambria" w:hAnsi="Cambria"/>
          <w:sz w:val="24"/>
        </w:rPr>
      </w:pPr>
      <w:r>
        <w:rPr>
          <w:rFonts w:ascii="Cambria" w:hAnsi="Cambria"/>
          <w:sz w:val="24"/>
        </w:rPr>
        <w:t xml:space="preserve">2. </w:t>
      </w:r>
      <w:r w:rsidR="002F2E31" w:rsidRPr="003A1F25">
        <w:rPr>
          <w:rFonts w:ascii="Cambria" w:hAnsi="Cambria"/>
          <w:sz w:val="24"/>
        </w:rPr>
        <w:t>Ofertę oraz oświadczenie, o którym mowa w art. 25a ustawy, składa się pod, rygorem nieważności w formie pisemnej w postaci papierowej, za pośrednictwem operatora pocztowego w rozumieniu ustawy z dnia 23 listopada 2012 r. - Prawo pocztowe, osobiście lub za pośrednictwem posłańca.</w:t>
      </w:r>
    </w:p>
    <w:p w14:paraId="3A645A80" w14:textId="06B6A313" w:rsidR="002F2E31" w:rsidRPr="003A1F25" w:rsidRDefault="003A1F25" w:rsidP="003A1F25">
      <w:pPr>
        <w:spacing w:after="0" w:line="240" w:lineRule="auto"/>
        <w:jc w:val="both"/>
        <w:rPr>
          <w:rFonts w:ascii="Cambria" w:hAnsi="Cambria"/>
          <w:sz w:val="24"/>
        </w:rPr>
      </w:pPr>
      <w:r>
        <w:rPr>
          <w:rFonts w:ascii="Cambria" w:hAnsi="Cambria"/>
          <w:sz w:val="24"/>
        </w:rPr>
        <w:t xml:space="preserve">3. </w:t>
      </w:r>
      <w:r w:rsidR="002F2E31" w:rsidRPr="003A1F25">
        <w:rPr>
          <w:rFonts w:ascii="Cambria" w:hAnsi="Cambria"/>
          <w:sz w:val="24"/>
        </w:rPr>
        <w:t>Ofertę należy sporządzić w języku polskim, według wzoru: Formularz oferty (Rozdział 3). Dokumenty sporządzone w języku obcym należy złożyć wraz z tłumaczeniem na język polski.</w:t>
      </w:r>
    </w:p>
    <w:p w14:paraId="36F0B924" w14:textId="61FCF6DA" w:rsidR="002F2E31" w:rsidRPr="003A1F25" w:rsidRDefault="003A1F25" w:rsidP="003A1F25">
      <w:pPr>
        <w:spacing w:after="0" w:line="240" w:lineRule="auto"/>
        <w:jc w:val="both"/>
        <w:rPr>
          <w:rFonts w:ascii="Cambria" w:hAnsi="Cambria"/>
          <w:sz w:val="24"/>
        </w:rPr>
      </w:pPr>
      <w:r>
        <w:rPr>
          <w:rFonts w:ascii="Cambria" w:hAnsi="Cambria"/>
          <w:sz w:val="24"/>
        </w:rPr>
        <w:t xml:space="preserve">4. </w:t>
      </w:r>
      <w:r w:rsidR="002F2E31" w:rsidRPr="003A1F25">
        <w:rPr>
          <w:rFonts w:ascii="Cambria" w:hAnsi="Cambria"/>
          <w:sz w:val="24"/>
        </w:rPr>
        <w:t>Oferta musi być podpisana zgodnie z formą reprezentacji określoną w dokumencie rejestrowym lub innym dokumencie, właściwym dla formy organizacyjnej wykonawcy. Jeżeli oferta podpisana zostanie w inny sposób niż wynika to z ww. dokumentów wraz z ofertą wykonawca składa oryginał pełnomocnictwa do podpisania oferty lub jego kopię poświadczoną notarialnie.</w:t>
      </w:r>
    </w:p>
    <w:p w14:paraId="4BFB6F59" w14:textId="6842323A" w:rsidR="002F2E31" w:rsidRPr="003A1F25" w:rsidRDefault="003A1F25" w:rsidP="003A1F25">
      <w:pPr>
        <w:spacing w:after="0" w:line="240" w:lineRule="auto"/>
        <w:jc w:val="both"/>
        <w:rPr>
          <w:rFonts w:ascii="Cambria" w:hAnsi="Cambria"/>
          <w:sz w:val="24"/>
        </w:rPr>
      </w:pPr>
      <w:r>
        <w:rPr>
          <w:rFonts w:ascii="Cambria" w:hAnsi="Cambria"/>
          <w:sz w:val="24"/>
        </w:rPr>
        <w:t xml:space="preserve">5. </w:t>
      </w:r>
      <w:r w:rsidR="002F2E31" w:rsidRPr="003A1F25">
        <w:rPr>
          <w:rFonts w:ascii="Cambria" w:hAnsi="Cambria"/>
          <w:sz w:val="24"/>
        </w:rPr>
        <w:t xml:space="preserve">Ofertę należy zamieścić w zamkniętej kopercie, na której należy umieścić hasło: </w:t>
      </w:r>
    </w:p>
    <w:p w14:paraId="07EB77F0" w14:textId="30F1A4CC" w:rsidR="002F2E31" w:rsidRPr="0093498B" w:rsidRDefault="002F2E31" w:rsidP="0093498B">
      <w:pPr>
        <w:spacing w:after="0" w:line="240" w:lineRule="auto"/>
        <w:jc w:val="both"/>
        <w:rPr>
          <w:rFonts w:ascii="Cambria" w:hAnsi="Cambria"/>
          <w:b/>
          <w:sz w:val="24"/>
        </w:rPr>
      </w:pPr>
      <w:r w:rsidRPr="0093498B">
        <w:rPr>
          <w:rFonts w:ascii="Cambria" w:hAnsi="Cambria"/>
          <w:b/>
          <w:sz w:val="24"/>
        </w:rPr>
        <w:t>„</w:t>
      </w:r>
      <w:r w:rsidR="002B11F9" w:rsidRPr="001A613D">
        <w:rPr>
          <w:rFonts w:ascii="Cambria" w:hAnsi="Cambria" w:cs="Tahoma"/>
          <w:b/>
          <w:sz w:val="24"/>
          <w:szCs w:val="24"/>
        </w:rPr>
        <w:t>Budowa budynku urządzeń technicznych dla gazów medycznych</w:t>
      </w:r>
      <w:r w:rsidRPr="0093498B">
        <w:rPr>
          <w:rFonts w:ascii="Cambria" w:hAnsi="Cambria"/>
          <w:b/>
          <w:sz w:val="24"/>
        </w:rPr>
        <w:t xml:space="preserve">. NIE OTWIERAĆ PRZED GODZINĄ </w:t>
      </w:r>
      <w:r w:rsidR="00410C8A">
        <w:rPr>
          <w:rFonts w:ascii="Cambria" w:hAnsi="Cambria"/>
          <w:b/>
          <w:sz w:val="24"/>
        </w:rPr>
        <w:t xml:space="preserve">10:15 dn. </w:t>
      </w:r>
      <w:r w:rsidR="00A20411">
        <w:rPr>
          <w:rFonts w:ascii="Cambria" w:hAnsi="Cambria"/>
          <w:b/>
          <w:sz w:val="24"/>
        </w:rPr>
        <w:t>20.09</w:t>
      </w:r>
      <w:r w:rsidR="0010099F">
        <w:rPr>
          <w:rFonts w:ascii="Cambria" w:hAnsi="Cambria"/>
          <w:b/>
          <w:sz w:val="24"/>
        </w:rPr>
        <w:t>.</w:t>
      </w:r>
      <w:r w:rsidRPr="0093498B">
        <w:rPr>
          <w:rFonts w:ascii="Cambria" w:hAnsi="Cambria"/>
          <w:b/>
          <w:sz w:val="24"/>
        </w:rPr>
        <w:t>2019 r.”</w:t>
      </w:r>
    </w:p>
    <w:p w14:paraId="6F64D40D" w14:textId="60F6B8D5" w:rsidR="002F2E31" w:rsidRPr="003A1F25" w:rsidRDefault="003A1F25" w:rsidP="003A1F25">
      <w:pPr>
        <w:spacing w:after="0" w:line="240" w:lineRule="auto"/>
        <w:jc w:val="both"/>
        <w:rPr>
          <w:rFonts w:ascii="Cambria" w:hAnsi="Cambria"/>
          <w:sz w:val="24"/>
        </w:rPr>
      </w:pPr>
      <w:r>
        <w:rPr>
          <w:rFonts w:ascii="Cambria" w:hAnsi="Cambria"/>
          <w:sz w:val="24"/>
        </w:rPr>
        <w:t xml:space="preserve">6. </w:t>
      </w:r>
      <w:r w:rsidR="002F2E31" w:rsidRPr="003A1F25">
        <w:rPr>
          <w:rFonts w:ascii="Cambria" w:hAnsi="Cambria"/>
          <w:sz w:val="24"/>
        </w:rPr>
        <w:t>Wykonawca składając ofertę może, nie później niż w terminie składania ofert, zastrzec znajdujące się w jego ofercie informacje stanowiące tajemnicę przedsiębiorstwa w rozumieniu przepisów o zwalczaniu nieuczciwej konkurencji. W tym celu powinien zamieścić je w oddzielnej kopercie i odpowiednio oznaczyć. Wykonawca nie może zastrzec informacji, o których mowa w art. 86 ust. 4 ustawy.</w:t>
      </w:r>
    </w:p>
    <w:p w14:paraId="0A27FAD3" w14:textId="476CC89E" w:rsidR="002F2E31" w:rsidRPr="003A1F25" w:rsidRDefault="003A1F25" w:rsidP="003A1F25">
      <w:pPr>
        <w:spacing w:after="0" w:line="240" w:lineRule="auto"/>
        <w:jc w:val="both"/>
        <w:rPr>
          <w:rFonts w:ascii="Cambria" w:hAnsi="Cambria"/>
          <w:sz w:val="24"/>
        </w:rPr>
      </w:pPr>
      <w:r>
        <w:rPr>
          <w:rFonts w:ascii="Cambria" w:hAnsi="Cambria"/>
          <w:sz w:val="24"/>
        </w:rPr>
        <w:t xml:space="preserve">7. </w:t>
      </w:r>
      <w:r w:rsidR="002F2E31" w:rsidRPr="003A1F25">
        <w:rPr>
          <w:rFonts w:ascii="Cambria" w:hAnsi="Cambria"/>
          <w:sz w:val="24"/>
        </w:rPr>
        <w:t>Wykonawca może, przed upływem terminu do składania ofert, zmienić lub wycofać ofertę. W tym celu składa stosowne oświadczenie woli w zamkniętej kopercie opisanej w sposób określony w ust. 5, z dopiskiem: „ZMIANA” lub „WYCOFANIE”.</w:t>
      </w:r>
    </w:p>
    <w:p w14:paraId="3ACE2D1F" w14:textId="09E39083" w:rsidR="002F2E31" w:rsidRPr="003A1F25" w:rsidRDefault="003A1F25" w:rsidP="003A1F25">
      <w:pPr>
        <w:spacing w:after="0" w:line="240" w:lineRule="auto"/>
        <w:jc w:val="both"/>
        <w:rPr>
          <w:rFonts w:ascii="Cambria" w:hAnsi="Cambria"/>
          <w:sz w:val="24"/>
        </w:rPr>
      </w:pPr>
      <w:r>
        <w:rPr>
          <w:rFonts w:ascii="Cambria" w:hAnsi="Cambria"/>
          <w:sz w:val="24"/>
        </w:rPr>
        <w:t xml:space="preserve">8. </w:t>
      </w:r>
      <w:r w:rsidR="002F2E31" w:rsidRPr="003A1F25">
        <w:rPr>
          <w:rFonts w:ascii="Cambria" w:hAnsi="Cambria"/>
          <w:sz w:val="24"/>
        </w:rPr>
        <w:t>Zamawiający nie przewiduje zwrotu kosztów udziału w postępowaniu.</w:t>
      </w:r>
    </w:p>
    <w:p w14:paraId="12A5C825" w14:textId="6F9599DD" w:rsidR="002F2E31" w:rsidRPr="003A1F25" w:rsidRDefault="003A1F25" w:rsidP="003A1F25">
      <w:pPr>
        <w:spacing w:after="0" w:line="240" w:lineRule="auto"/>
        <w:jc w:val="both"/>
        <w:rPr>
          <w:rFonts w:ascii="Cambria" w:hAnsi="Cambria"/>
          <w:sz w:val="24"/>
        </w:rPr>
      </w:pPr>
      <w:r>
        <w:rPr>
          <w:rFonts w:ascii="Cambria" w:hAnsi="Cambria"/>
          <w:sz w:val="24"/>
        </w:rPr>
        <w:t xml:space="preserve">9. </w:t>
      </w:r>
      <w:r w:rsidR="002F2E31" w:rsidRPr="003A1F25">
        <w:rPr>
          <w:rFonts w:ascii="Cambria" w:hAnsi="Cambria"/>
          <w:sz w:val="24"/>
        </w:rPr>
        <w:t xml:space="preserve">Wykonawcy mogą wspólnie ubiegać się o udzielenie zamówienia. W takim przypadku wykonawcy ustanawiają pełnomocnika do reprezentowania ich w postępowaniu o udzielenie zamówienia albo reprezentowania w postępowaniu i zawarcia umowy w </w:t>
      </w:r>
      <w:r w:rsidR="002F2E31" w:rsidRPr="003A1F25">
        <w:rPr>
          <w:rFonts w:ascii="Cambria" w:hAnsi="Cambria"/>
          <w:sz w:val="24"/>
        </w:rPr>
        <w:lastRenderedPageBreak/>
        <w:t>sprawie zamówienia publicznego. Oświadczenia, o których mowa w § 6 ust. 1 i ust. 3 składa każdy z wykonawców wspólnie ubiegających się o zamówienie.</w:t>
      </w:r>
    </w:p>
    <w:p w14:paraId="58E2ACE1" w14:textId="77777777" w:rsidR="00096605" w:rsidRDefault="00096605" w:rsidP="009E7B8E">
      <w:pPr>
        <w:spacing w:after="0" w:line="240" w:lineRule="auto"/>
        <w:jc w:val="both"/>
        <w:rPr>
          <w:rFonts w:ascii="Cambria" w:hAnsi="Cambria"/>
          <w:b/>
          <w:sz w:val="24"/>
        </w:rPr>
      </w:pPr>
    </w:p>
    <w:p w14:paraId="67665093" w14:textId="77777777" w:rsidR="009E7B8E" w:rsidRPr="009E7B8E" w:rsidRDefault="009E7B8E" w:rsidP="009E7B8E">
      <w:pPr>
        <w:spacing w:after="0" w:line="240" w:lineRule="auto"/>
        <w:jc w:val="both"/>
        <w:rPr>
          <w:rFonts w:ascii="Cambria" w:hAnsi="Cambria"/>
          <w:b/>
          <w:sz w:val="24"/>
        </w:rPr>
      </w:pPr>
      <w:r w:rsidRPr="009E7B8E">
        <w:rPr>
          <w:rFonts w:ascii="Cambria" w:hAnsi="Cambria"/>
          <w:b/>
          <w:sz w:val="24"/>
        </w:rPr>
        <w:t>§11. Miejsce oraz termin składania i otwarcia ofert.</w:t>
      </w:r>
    </w:p>
    <w:p w14:paraId="5B2E08EB" w14:textId="75C2D269" w:rsidR="009E7B8E" w:rsidRPr="003A1F25" w:rsidRDefault="003A1F25" w:rsidP="003A1F25">
      <w:pPr>
        <w:spacing w:after="0" w:line="240" w:lineRule="auto"/>
        <w:jc w:val="both"/>
        <w:rPr>
          <w:rFonts w:ascii="Cambria" w:hAnsi="Cambria"/>
          <w:sz w:val="24"/>
        </w:rPr>
      </w:pPr>
      <w:r>
        <w:rPr>
          <w:rFonts w:ascii="Cambria" w:hAnsi="Cambria"/>
          <w:sz w:val="24"/>
        </w:rPr>
        <w:t xml:space="preserve">1. </w:t>
      </w:r>
      <w:r w:rsidR="009E7B8E" w:rsidRPr="003A1F25">
        <w:rPr>
          <w:rFonts w:ascii="Cambria" w:hAnsi="Cambria"/>
          <w:sz w:val="24"/>
        </w:rPr>
        <w:t xml:space="preserve">Zamkniętą kopertę zawierająca ofertę wraz z wymaganymi oświadczeniami i dokumentami należy złożyć w Samodzielnym Publicznym Zespole Zakładów Opieki Zdrowotnej „Sanatorium” im. Jana Pawła II w Górnie, ul. Rzeszowska 5, 36-051 Górno, Pawilon nr 5 (Administracja), Pokój nr 11 - Sekretariat, do dn. </w:t>
      </w:r>
      <w:r w:rsidR="00A20411">
        <w:rPr>
          <w:rFonts w:ascii="Cambria" w:hAnsi="Cambria"/>
          <w:sz w:val="24"/>
        </w:rPr>
        <w:t>20.09</w:t>
      </w:r>
      <w:r w:rsidR="0010099F">
        <w:rPr>
          <w:rFonts w:ascii="Cambria" w:hAnsi="Cambria"/>
          <w:sz w:val="24"/>
        </w:rPr>
        <w:t>.</w:t>
      </w:r>
      <w:r w:rsidR="009E7B8E" w:rsidRPr="003A1F25">
        <w:rPr>
          <w:rFonts w:ascii="Cambria" w:hAnsi="Cambria"/>
          <w:sz w:val="24"/>
        </w:rPr>
        <w:t xml:space="preserve">2019 r. do godziny </w:t>
      </w:r>
      <w:r w:rsidR="00410C8A">
        <w:rPr>
          <w:rFonts w:ascii="Cambria" w:hAnsi="Cambria"/>
          <w:sz w:val="24"/>
        </w:rPr>
        <w:t>10</w:t>
      </w:r>
      <w:r w:rsidR="0010099F">
        <w:rPr>
          <w:rFonts w:ascii="Cambria" w:hAnsi="Cambria"/>
          <w:sz w:val="24"/>
        </w:rPr>
        <w:t>:00</w:t>
      </w:r>
    </w:p>
    <w:p w14:paraId="10190055" w14:textId="2AE37475" w:rsidR="009E7B8E" w:rsidRPr="003A1F25" w:rsidRDefault="003A1F25" w:rsidP="003A1F25">
      <w:pPr>
        <w:spacing w:after="0" w:line="240" w:lineRule="auto"/>
        <w:jc w:val="both"/>
        <w:rPr>
          <w:rFonts w:ascii="Cambria" w:hAnsi="Cambria"/>
          <w:sz w:val="24"/>
        </w:rPr>
      </w:pPr>
      <w:r>
        <w:rPr>
          <w:rFonts w:ascii="Cambria" w:hAnsi="Cambria"/>
          <w:sz w:val="24"/>
        </w:rPr>
        <w:t xml:space="preserve">2. </w:t>
      </w:r>
      <w:r w:rsidR="009E7B8E" w:rsidRPr="003A1F25">
        <w:rPr>
          <w:rFonts w:ascii="Cambria" w:hAnsi="Cambria"/>
          <w:sz w:val="24"/>
        </w:rPr>
        <w:t xml:space="preserve">Zamawiający dokona otwarcia ofert w Samodzielnym Publicznym Zespole Zakładów Opieki Zdrowotnej „Sanatorium” im. Jana Pawła II w Górnie, ul. Rzeszowska 5, 36-051 Górno, Pawilon nr 5 (Administracja) Sala konferencyjna, dn. </w:t>
      </w:r>
      <w:r w:rsidR="00A20411">
        <w:rPr>
          <w:rFonts w:ascii="Cambria" w:hAnsi="Cambria"/>
          <w:sz w:val="24"/>
        </w:rPr>
        <w:t>20.09</w:t>
      </w:r>
      <w:r w:rsidR="0010099F">
        <w:rPr>
          <w:rFonts w:ascii="Cambria" w:hAnsi="Cambria"/>
          <w:sz w:val="24"/>
        </w:rPr>
        <w:t>.</w:t>
      </w:r>
      <w:r w:rsidR="009E7B8E" w:rsidRPr="003A1F25">
        <w:rPr>
          <w:rFonts w:ascii="Cambria" w:hAnsi="Cambria"/>
          <w:sz w:val="24"/>
        </w:rPr>
        <w:t xml:space="preserve">2019 r. o godzinie </w:t>
      </w:r>
      <w:r w:rsidR="00410C8A">
        <w:rPr>
          <w:rFonts w:ascii="Cambria" w:hAnsi="Cambria"/>
          <w:sz w:val="24"/>
        </w:rPr>
        <w:t>10</w:t>
      </w:r>
      <w:r w:rsidR="0010099F">
        <w:rPr>
          <w:rFonts w:ascii="Cambria" w:hAnsi="Cambria"/>
          <w:sz w:val="24"/>
        </w:rPr>
        <w:t>:15</w:t>
      </w:r>
      <w:r w:rsidR="009E7B8E" w:rsidRPr="003A1F25">
        <w:rPr>
          <w:rFonts w:ascii="Cambria" w:hAnsi="Cambria"/>
          <w:sz w:val="24"/>
        </w:rPr>
        <w:t xml:space="preserve"> .</w:t>
      </w:r>
    </w:p>
    <w:p w14:paraId="2A2E7201" w14:textId="64D3EF97" w:rsidR="00F16BE4" w:rsidRPr="003A1F25" w:rsidRDefault="003A1F25" w:rsidP="003A1F25">
      <w:pPr>
        <w:spacing w:after="0" w:line="240" w:lineRule="auto"/>
        <w:jc w:val="both"/>
        <w:rPr>
          <w:rFonts w:ascii="Cambria" w:hAnsi="Cambria"/>
          <w:sz w:val="24"/>
        </w:rPr>
      </w:pPr>
      <w:r>
        <w:rPr>
          <w:rFonts w:ascii="Cambria" w:hAnsi="Cambria"/>
          <w:sz w:val="24"/>
        </w:rPr>
        <w:t xml:space="preserve">3. </w:t>
      </w:r>
      <w:r w:rsidR="009E7B8E" w:rsidRPr="003A1F25">
        <w:rPr>
          <w:rFonts w:ascii="Cambria" w:hAnsi="Cambria"/>
          <w:sz w:val="24"/>
        </w:rPr>
        <w:t>Niezwłocznie po otwarciu ofert zamawiający zamieści na stronie internetowej informacje, o których mowa w art. 86 ust. 5 ustawy.</w:t>
      </w:r>
    </w:p>
    <w:p w14:paraId="52D861E2" w14:textId="77777777" w:rsidR="00DA0B71" w:rsidRDefault="00DA0B71" w:rsidP="00DA0B71">
      <w:pPr>
        <w:spacing w:after="0" w:line="240" w:lineRule="auto"/>
        <w:jc w:val="both"/>
        <w:rPr>
          <w:rFonts w:ascii="Cambria" w:hAnsi="Cambria"/>
          <w:sz w:val="24"/>
        </w:rPr>
      </w:pPr>
    </w:p>
    <w:p w14:paraId="52300CEB" w14:textId="77777777" w:rsidR="003D506A" w:rsidRPr="003D506A" w:rsidRDefault="003D506A" w:rsidP="003D506A">
      <w:pPr>
        <w:spacing w:after="0" w:line="240" w:lineRule="auto"/>
        <w:jc w:val="both"/>
        <w:rPr>
          <w:rFonts w:ascii="Cambria" w:hAnsi="Cambria"/>
          <w:b/>
          <w:sz w:val="24"/>
        </w:rPr>
      </w:pPr>
      <w:r w:rsidRPr="003D506A">
        <w:rPr>
          <w:rFonts w:ascii="Cambria" w:hAnsi="Cambria"/>
          <w:b/>
          <w:sz w:val="24"/>
        </w:rPr>
        <w:t>§12. Opis sposobu obliczenia ceny.</w:t>
      </w:r>
    </w:p>
    <w:p w14:paraId="186C69D7" w14:textId="6F615BF3" w:rsidR="003D506A" w:rsidRPr="003A1F25" w:rsidRDefault="003A1F25" w:rsidP="003A1F25">
      <w:pPr>
        <w:spacing w:after="0" w:line="240" w:lineRule="auto"/>
        <w:jc w:val="both"/>
        <w:rPr>
          <w:rFonts w:ascii="Cambria" w:hAnsi="Cambria"/>
          <w:sz w:val="24"/>
        </w:rPr>
      </w:pPr>
      <w:r>
        <w:rPr>
          <w:rFonts w:ascii="Cambria" w:hAnsi="Cambria"/>
          <w:sz w:val="24"/>
        </w:rPr>
        <w:t xml:space="preserve">1. </w:t>
      </w:r>
      <w:r w:rsidR="003D506A" w:rsidRPr="003A1F25">
        <w:rPr>
          <w:rFonts w:ascii="Cambria" w:hAnsi="Cambria"/>
          <w:sz w:val="24"/>
        </w:rPr>
        <w:t xml:space="preserve">Cenę oferty należy ustalić w oparciu o kosztorys ofertowy sporządzony na podstawie dokumentacji projektowej </w:t>
      </w:r>
      <w:r w:rsidR="00CF09A0">
        <w:rPr>
          <w:rFonts w:ascii="Cambria" w:hAnsi="Cambria"/>
          <w:sz w:val="24"/>
        </w:rPr>
        <w:t>wraz z przedmiarem robót oraz</w:t>
      </w:r>
      <w:r w:rsidR="003D506A" w:rsidRPr="003A1F25">
        <w:rPr>
          <w:rFonts w:ascii="Cambria" w:hAnsi="Cambria"/>
          <w:sz w:val="24"/>
        </w:rPr>
        <w:t xml:space="preserve"> specyfikacji technicznej wykonania i odbioru robót budowlanych uwzględniając koszty wszelkich robót i czynności niezbędnych do prawidłowego i terminowego wykonania przedmiotu zamówienia.</w:t>
      </w:r>
    </w:p>
    <w:p w14:paraId="36808D31" w14:textId="1CFD3AEA" w:rsidR="003D506A" w:rsidRPr="003A1F25" w:rsidRDefault="004250E8" w:rsidP="003A1F25">
      <w:pPr>
        <w:spacing w:after="0" w:line="240" w:lineRule="auto"/>
        <w:jc w:val="both"/>
        <w:rPr>
          <w:rFonts w:ascii="Cambria" w:hAnsi="Cambria"/>
          <w:sz w:val="24"/>
        </w:rPr>
      </w:pPr>
      <w:r>
        <w:rPr>
          <w:rFonts w:ascii="Cambria" w:hAnsi="Cambria"/>
          <w:sz w:val="24"/>
        </w:rPr>
        <w:t>2</w:t>
      </w:r>
      <w:r w:rsidR="003A1F25">
        <w:rPr>
          <w:rFonts w:ascii="Cambria" w:hAnsi="Cambria"/>
          <w:sz w:val="24"/>
        </w:rPr>
        <w:t xml:space="preserve">. </w:t>
      </w:r>
      <w:r w:rsidR="003D506A" w:rsidRPr="003A1F25">
        <w:rPr>
          <w:rFonts w:ascii="Cambria" w:hAnsi="Cambria"/>
          <w:sz w:val="24"/>
        </w:rPr>
        <w:t>Wykonawca określa cenę za wykonanie zamówienia poprzez wskazanie w formularzu oferty ceny brutto oferty. Cenę oferty podaje się w złotych polskich z dokładnością do dwóch miejsc po przecinku. Cena oferty podana przez wykonawcę, jest ceną ryczałtową.</w:t>
      </w:r>
    </w:p>
    <w:p w14:paraId="7CB57487" w14:textId="10C5B2BF" w:rsidR="00656B84" w:rsidRPr="003A1F25" w:rsidRDefault="004250E8" w:rsidP="003A1F25">
      <w:pPr>
        <w:spacing w:after="0" w:line="240" w:lineRule="auto"/>
        <w:jc w:val="both"/>
        <w:rPr>
          <w:rFonts w:ascii="Cambria" w:hAnsi="Cambria"/>
          <w:sz w:val="24"/>
        </w:rPr>
      </w:pPr>
      <w:r>
        <w:rPr>
          <w:rFonts w:ascii="Cambria" w:hAnsi="Cambria"/>
          <w:sz w:val="24"/>
        </w:rPr>
        <w:t>3</w:t>
      </w:r>
      <w:r w:rsidR="003A1F25">
        <w:rPr>
          <w:rFonts w:ascii="Cambria" w:hAnsi="Cambria"/>
          <w:sz w:val="24"/>
        </w:rPr>
        <w:t xml:space="preserve">. </w:t>
      </w:r>
      <w:r w:rsidR="003D506A" w:rsidRPr="003A1F25">
        <w:rPr>
          <w:rFonts w:ascii="Cambria" w:hAnsi="Cambria"/>
          <w:sz w:val="24"/>
        </w:rPr>
        <w:t>Wykonawca, składając ofertę, informuje zamawiającego,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w:t>
      </w:r>
    </w:p>
    <w:p w14:paraId="5844562E" w14:textId="77777777" w:rsidR="00DA0B71" w:rsidRDefault="00DA0B71" w:rsidP="00467E69">
      <w:pPr>
        <w:spacing w:after="0" w:line="240" w:lineRule="auto"/>
        <w:jc w:val="both"/>
        <w:rPr>
          <w:rFonts w:ascii="Cambria" w:hAnsi="Cambria"/>
          <w:sz w:val="24"/>
        </w:rPr>
      </w:pPr>
    </w:p>
    <w:p w14:paraId="50AAF55B" w14:textId="77777777" w:rsidR="003D506A" w:rsidRPr="003D506A" w:rsidRDefault="003D506A" w:rsidP="003D506A">
      <w:pPr>
        <w:spacing w:after="0" w:line="240" w:lineRule="auto"/>
        <w:jc w:val="both"/>
        <w:rPr>
          <w:rFonts w:ascii="Cambria" w:hAnsi="Cambria"/>
          <w:b/>
          <w:sz w:val="24"/>
        </w:rPr>
      </w:pPr>
      <w:r w:rsidRPr="003D506A">
        <w:rPr>
          <w:rFonts w:ascii="Cambria" w:hAnsi="Cambria"/>
          <w:b/>
          <w:sz w:val="24"/>
        </w:rPr>
        <w:t xml:space="preserve">§13. Opis kryteriów, którymi Zamawiający będzie się kierował przy wyborze oferty, wraz z podaniem wag tych kryteriów i sposobu oceny ofert. </w:t>
      </w:r>
    </w:p>
    <w:p w14:paraId="49938B4F" w14:textId="3F4EE9FA" w:rsidR="003D506A" w:rsidRPr="003A1F25" w:rsidRDefault="003A1F25" w:rsidP="003A1F25">
      <w:pPr>
        <w:spacing w:after="0" w:line="240" w:lineRule="auto"/>
        <w:jc w:val="both"/>
        <w:rPr>
          <w:rFonts w:ascii="Cambria" w:hAnsi="Cambria"/>
          <w:sz w:val="24"/>
        </w:rPr>
      </w:pPr>
      <w:r>
        <w:rPr>
          <w:rFonts w:ascii="Cambria" w:hAnsi="Cambria"/>
          <w:sz w:val="24"/>
        </w:rPr>
        <w:t xml:space="preserve">1. </w:t>
      </w:r>
      <w:r w:rsidR="003D506A" w:rsidRPr="003A1F25">
        <w:rPr>
          <w:rFonts w:ascii="Cambria" w:hAnsi="Cambria"/>
          <w:sz w:val="24"/>
        </w:rPr>
        <w:t>Przy ocenie ofert i wyborze najkorzystniejszej oferty, zamawiający będzie się kierował następującymi kryteriami:</w:t>
      </w:r>
    </w:p>
    <w:p w14:paraId="3C543B14" w14:textId="009DFA9A" w:rsidR="003D506A" w:rsidRPr="00653D42" w:rsidRDefault="00653D42" w:rsidP="00653D42">
      <w:pPr>
        <w:spacing w:after="0" w:line="240" w:lineRule="auto"/>
        <w:jc w:val="both"/>
        <w:rPr>
          <w:rFonts w:ascii="Cambria" w:hAnsi="Cambria"/>
          <w:sz w:val="24"/>
        </w:rPr>
      </w:pPr>
      <w:r>
        <w:rPr>
          <w:rFonts w:ascii="Cambria" w:hAnsi="Cambria"/>
          <w:sz w:val="24"/>
        </w:rPr>
        <w:t xml:space="preserve">a) </w:t>
      </w:r>
      <w:r w:rsidR="003D506A" w:rsidRPr="00653D42">
        <w:rPr>
          <w:rFonts w:ascii="Cambria" w:hAnsi="Cambria"/>
          <w:sz w:val="24"/>
        </w:rPr>
        <w:t>cena - 60%,</w:t>
      </w:r>
    </w:p>
    <w:p w14:paraId="066B3EE4" w14:textId="27D5F7EB" w:rsidR="003D506A" w:rsidRPr="00653D42" w:rsidRDefault="00653D42" w:rsidP="00653D42">
      <w:pPr>
        <w:spacing w:after="0" w:line="240" w:lineRule="auto"/>
        <w:jc w:val="both"/>
        <w:rPr>
          <w:rFonts w:ascii="Cambria" w:hAnsi="Cambria"/>
          <w:sz w:val="24"/>
        </w:rPr>
      </w:pPr>
      <w:r>
        <w:rPr>
          <w:rFonts w:ascii="Cambria" w:hAnsi="Cambria"/>
          <w:sz w:val="24"/>
        </w:rPr>
        <w:t xml:space="preserve">b) </w:t>
      </w:r>
      <w:r w:rsidR="003D506A" w:rsidRPr="00653D42">
        <w:rPr>
          <w:rFonts w:ascii="Cambria" w:hAnsi="Cambria"/>
          <w:sz w:val="24"/>
        </w:rPr>
        <w:t>okres gwarancji - 40%.</w:t>
      </w:r>
    </w:p>
    <w:p w14:paraId="29E02331" w14:textId="77777777" w:rsidR="0093498B" w:rsidRPr="0093498B" w:rsidRDefault="0093498B" w:rsidP="0093498B">
      <w:pPr>
        <w:pStyle w:val="Akapitzlist"/>
        <w:spacing w:after="0" w:line="240" w:lineRule="auto"/>
        <w:ind w:left="720"/>
        <w:jc w:val="both"/>
        <w:rPr>
          <w:rFonts w:ascii="Cambria" w:hAnsi="Cambria"/>
          <w:sz w:val="24"/>
        </w:rPr>
      </w:pPr>
    </w:p>
    <w:p w14:paraId="5B587563" w14:textId="27F12319" w:rsidR="003D506A" w:rsidRPr="003A1F25" w:rsidRDefault="003A1F25" w:rsidP="003A1F25">
      <w:pPr>
        <w:spacing w:after="0" w:line="240" w:lineRule="auto"/>
        <w:jc w:val="both"/>
        <w:rPr>
          <w:rFonts w:ascii="Cambria" w:hAnsi="Cambria"/>
          <w:sz w:val="24"/>
        </w:rPr>
      </w:pPr>
      <w:r>
        <w:rPr>
          <w:rFonts w:ascii="Cambria" w:hAnsi="Cambria"/>
          <w:sz w:val="24"/>
        </w:rPr>
        <w:t xml:space="preserve">2. </w:t>
      </w:r>
      <w:r w:rsidR="003D506A" w:rsidRPr="003A1F25">
        <w:rPr>
          <w:rFonts w:ascii="Cambria" w:hAnsi="Cambria"/>
          <w:sz w:val="24"/>
        </w:rPr>
        <w:t>Zasady punktacji ofert:</w:t>
      </w:r>
    </w:p>
    <w:p w14:paraId="6B9C3885" w14:textId="1CB27D0C" w:rsidR="007F4EBB" w:rsidRPr="00653D42" w:rsidRDefault="00653D42" w:rsidP="00653D42">
      <w:pPr>
        <w:spacing w:after="0" w:line="240" w:lineRule="auto"/>
        <w:jc w:val="both"/>
        <w:rPr>
          <w:rFonts w:ascii="Cambria" w:hAnsi="Cambria"/>
          <w:sz w:val="24"/>
        </w:rPr>
      </w:pPr>
      <w:r>
        <w:rPr>
          <w:rFonts w:ascii="Cambria" w:hAnsi="Cambria"/>
          <w:sz w:val="24"/>
        </w:rPr>
        <w:t xml:space="preserve">a) </w:t>
      </w:r>
      <w:r w:rsidR="003D506A" w:rsidRPr="00653D42">
        <w:rPr>
          <w:rFonts w:ascii="Cambria" w:hAnsi="Cambria"/>
          <w:sz w:val="24"/>
        </w:rPr>
        <w:t>Liczba punktów w kryterium cena „C” wyliczona zostanie wg następującego wzoru:</w:t>
      </w:r>
    </w:p>
    <w:p w14:paraId="6331332F" w14:textId="77777777" w:rsidR="003D506A" w:rsidRDefault="003D506A" w:rsidP="003D506A">
      <w:pPr>
        <w:spacing w:after="0" w:line="240" w:lineRule="auto"/>
        <w:jc w:val="both"/>
        <w:rPr>
          <w:rFonts w:ascii="Cambria" w:hAnsi="Cambria"/>
          <w:sz w:val="24"/>
        </w:rPr>
      </w:pPr>
    </w:p>
    <w:tbl>
      <w:tblPr>
        <w:tblW w:w="9214" w:type="dxa"/>
        <w:tblInd w:w="113" w:type="dxa"/>
        <w:tblLayout w:type="fixed"/>
        <w:tblCellMar>
          <w:left w:w="113" w:type="dxa"/>
        </w:tblCellMar>
        <w:tblLook w:val="04A0" w:firstRow="1" w:lastRow="0" w:firstColumn="1" w:lastColumn="0" w:noHBand="0" w:noVBand="1"/>
      </w:tblPr>
      <w:tblGrid>
        <w:gridCol w:w="426"/>
        <w:gridCol w:w="7938"/>
        <w:gridCol w:w="850"/>
      </w:tblGrid>
      <w:tr w:rsidR="003D506A" w:rsidRPr="003D506A" w14:paraId="4F41A748" w14:textId="77777777" w:rsidTr="005E7E98">
        <w:trPr>
          <w:trHeight w:val="312"/>
        </w:trPr>
        <w:tc>
          <w:tcPr>
            <w:tcW w:w="426" w:type="dxa"/>
            <w:vMerge w:val="restart"/>
            <w:shd w:val="clear" w:color="auto" w:fill="FFFFFF"/>
            <w:vAlign w:val="center"/>
            <w:hideMark/>
          </w:tcPr>
          <w:p w14:paraId="71858F6D" w14:textId="77777777" w:rsidR="003D506A" w:rsidRPr="003D506A" w:rsidRDefault="003D506A">
            <w:pPr>
              <w:pStyle w:val="Normalny1"/>
              <w:ind w:left="-108" w:right="-108"/>
              <w:rPr>
                <w:rFonts w:asciiTheme="majorHAnsi" w:hAnsiTheme="majorHAnsi"/>
                <w:sz w:val="24"/>
                <w:szCs w:val="24"/>
              </w:rPr>
            </w:pPr>
            <w:r w:rsidRPr="003D506A">
              <w:rPr>
                <w:rFonts w:asciiTheme="majorHAnsi" w:hAnsiTheme="majorHAnsi"/>
                <w:sz w:val="24"/>
                <w:szCs w:val="24"/>
              </w:rPr>
              <w:t>C =</w:t>
            </w:r>
          </w:p>
        </w:tc>
        <w:tc>
          <w:tcPr>
            <w:tcW w:w="7938" w:type="dxa"/>
            <w:tcBorders>
              <w:bottom w:val="single" w:sz="4" w:space="0" w:color="auto"/>
            </w:tcBorders>
            <w:shd w:val="clear" w:color="auto" w:fill="FFFFFF"/>
            <w:vAlign w:val="bottom"/>
            <w:hideMark/>
          </w:tcPr>
          <w:p w14:paraId="2BDC4461" w14:textId="6ED7708B" w:rsidR="003D506A" w:rsidRPr="003D506A" w:rsidRDefault="003D506A" w:rsidP="004250E8">
            <w:pPr>
              <w:pStyle w:val="Normalny1"/>
              <w:ind w:left="-101" w:right="-108"/>
              <w:jc w:val="center"/>
              <w:rPr>
                <w:rFonts w:asciiTheme="majorHAnsi" w:hAnsiTheme="majorHAnsi"/>
                <w:sz w:val="24"/>
                <w:szCs w:val="24"/>
              </w:rPr>
            </w:pPr>
            <w:r w:rsidRPr="003D506A">
              <w:rPr>
                <w:rFonts w:asciiTheme="majorHAnsi" w:hAnsiTheme="majorHAnsi"/>
                <w:sz w:val="24"/>
                <w:szCs w:val="24"/>
              </w:rPr>
              <w:t xml:space="preserve">najniższa </w:t>
            </w:r>
            <w:r w:rsidR="004250E8">
              <w:rPr>
                <w:rFonts w:asciiTheme="majorHAnsi" w:hAnsiTheme="majorHAnsi"/>
                <w:sz w:val="24"/>
                <w:szCs w:val="24"/>
              </w:rPr>
              <w:t>zaoferowana cena</w:t>
            </w:r>
            <w:r w:rsidR="005E7E98">
              <w:rPr>
                <w:rFonts w:asciiTheme="majorHAnsi" w:hAnsiTheme="majorHAnsi"/>
                <w:sz w:val="24"/>
                <w:szCs w:val="24"/>
              </w:rPr>
              <w:t xml:space="preserve"> spośród ofert niepodlegających  odrzuceniu</w:t>
            </w:r>
          </w:p>
        </w:tc>
        <w:tc>
          <w:tcPr>
            <w:tcW w:w="850" w:type="dxa"/>
            <w:vMerge w:val="restart"/>
            <w:shd w:val="clear" w:color="auto" w:fill="FFFFFF"/>
            <w:vAlign w:val="center"/>
            <w:hideMark/>
          </w:tcPr>
          <w:p w14:paraId="3C3819C6" w14:textId="77777777" w:rsidR="003D506A" w:rsidRPr="003D506A" w:rsidRDefault="003D506A">
            <w:pPr>
              <w:pStyle w:val="Normalny1"/>
              <w:ind w:left="-22"/>
              <w:rPr>
                <w:rFonts w:asciiTheme="majorHAnsi" w:hAnsiTheme="majorHAnsi"/>
                <w:sz w:val="24"/>
                <w:szCs w:val="24"/>
              </w:rPr>
            </w:pPr>
            <w:r w:rsidRPr="003D506A">
              <w:rPr>
                <w:rFonts w:asciiTheme="majorHAnsi" w:hAnsiTheme="majorHAnsi"/>
                <w:b/>
                <w:sz w:val="24"/>
                <w:szCs w:val="24"/>
              </w:rPr>
              <w:t>·</w:t>
            </w:r>
            <w:r w:rsidRPr="003D506A">
              <w:rPr>
                <w:rFonts w:asciiTheme="majorHAnsi" w:hAnsiTheme="majorHAnsi"/>
                <w:sz w:val="24"/>
                <w:szCs w:val="24"/>
              </w:rPr>
              <w:t xml:space="preserve"> 60 </w:t>
            </w:r>
          </w:p>
        </w:tc>
      </w:tr>
      <w:tr w:rsidR="003D506A" w:rsidRPr="003D506A" w14:paraId="40356B27" w14:textId="77777777" w:rsidTr="005E7E98">
        <w:trPr>
          <w:trHeight w:val="312"/>
        </w:trPr>
        <w:tc>
          <w:tcPr>
            <w:tcW w:w="426" w:type="dxa"/>
            <w:vMerge/>
            <w:vAlign w:val="center"/>
            <w:hideMark/>
          </w:tcPr>
          <w:p w14:paraId="24BB53A5" w14:textId="77777777" w:rsidR="003D506A" w:rsidRPr="003D506A" w:rsidRDefault="003D506A">
            <w:pPr>
              <w:rPr>
                <w:rFonts w:asciiTheme="majorHAnsi" w:hAnsiTheme="majorHAnsi" w:cs="Calibri"/>
                <w:color w:val="000000"/>
                <w:sz w:val="24"/>
                <w:szCs w:val="24"/>
              </w:rPr>
            </w:pPr>
          </w:p>
        </w:tc>
        <w:tc>
          <w:tcPr>
            <w:tcW w:w="7938" w:type="dxa"/>
            <w:tcBorders>
              <w:top w:val="single" w:sz="4" w:space="0" w:color="auto"/>
            </w:tcBorders>
            <w:shd w:val="clear" w:color="auto" w:fill="FFFFFF"/>
            <w:hideMark/>
          </w:tcPr>
          <w:p w14:paraId="4184964A" w14:textId="77777777" w:rsidR="003D506A" w:rsidRPr="003D506A" w:rsidRDefault="003D506A">
            <w:pPr>
              <w:pStyle w:val="Normalny1"/>
              <w:ind w:left="-101" w:right="-108"/>
              <w:jc w:val="center"/>
              <w:rPr>
                <w:rFonts w:asciiTheme="majorHAnsi" w:hAnsiTheme="majorHAnsi"/>
                <w:sz w:val="24"/>
                <w:szCs w:val="24"/>
              </w:rPr>
            </w:pPr>
            <w:r w:rsidRPr="003D506A">
              <w:rPr>
                <w:rFonts w:asciiTheme="majorHAnsi" w:hAnsiTheme="majorHAnsi"/>
                <w:sz w:val="24"/>
                <w:szCs w:val="24"/>
              </w:rPr>
              <w:t>cena oferty ocenianej</w:t>
            </w:r>
          </w:p>
        </w:tc>
        <w:tc>
          <w:tcPr>
            <w:tcW w:w="850" w:type="dxa"/>
            <w:vMerge/>
            <w:vAlign w:val="center"/>
            <w:hideMark/>
          </w:tcPr>
          <w:p w14:paraId="16867B50" w14:textId="77777777" w:rsidR="003D506A" w:rsidRPr="003D506A" w:rsidRDefault="003D506A">
            <w:pPr>
              <w:rPr>
                <w:rFonts w:asciiTheme="majorHAnsi" w:hAnsiTheme="majorHAnsi" w:cs="Calibri"/>
                <w:color w:val="000000"/>
                <w:sz w:val="24"/>
                <w:szCs w:val="24"/>
              </w:rPr>
            </w:pPr>
          </w:p>
        </w:tc>
      </w:tr>
    </w:tbl>
    <w:p w14:paraId="5C5C8EC2" w14:textId="77777777" w:rsidR="003D506A" w:rsidRDefault="003D506A" w:rsidP="007F4EBB">
      <w:pPr>
        <w:spacing w:after="0" w:line="240" w:lineRule="auto"/>
        <w:jc w:val="both"/>
        <w:rPr>
          <w:rFonts w:ascii="Cambria" w:hAnsi="Cambria"/>
          <w:sz w:val="24"/>
        </w:rPr>
      </w:pPr>
    </w:p>
    <w:p w14:paraId="65DD8F47" w14:textId="77777777" w:rsidR="003D506A" w:rsidRDefault="003D506A" w:rsidP="007F4EBB">
      <w:pPr>
        <w:spacing w:after="0" w:line="240" w:lineRule="auto"/>
        <w:jc w:val="both"/>
        <w:rPr>
          <w:rFonts w:ascii="Cambria" w:hAnsi="Cambria"/>
          <w:sz w:val="24"/>
        </w:rPr>
      </w:pPr>
      <w:r w:rsidRPr="003D506A">
        <w:rPr>
          <w:rFonts w:ascii="Cambria" w:hAnsi="Cambria"/>
          <w:sz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7FCE78B8" w14:textId="77777777" w:rsidR="003D506A" w:rsidRDefault="003D506A" w:rsidP="007F4EBB">
      <w:pPr>
        <w:spacing w:after="0" w:line="240" w:lineRule="auto"/>
        <w:jc w:val="both"/>
        <w:rPr>
          <w:rFonts w:ascii="Cambria" w:hAnsi="Cambria"/>
          <w:sz w:val="24"/>
        </w:rPr>
      </w:pPr>
    </w:p>
    <w:p w14:paraId="2EFA3A8F" w14:textId="1CB26D39" w:rsidR="003D506A" w:rsidRPr="00653D42" w:rsidRDefault="00653D42" w:rsidP="00653D42">
      <w:pPr>
        <w:spacing w:after="0" w:line="240" w:lineRule="auto"/>
        <w:jc w:val="both"/>
        <w:rPr>
          <w:rFonts w:ascii="Cambria" w:hAnsi="Cambria"/>
          <w:sz w:val="24"/>
        </w:rPr>
      </w:pPr>
      <w:r>
        <w:rPr>
          <w:rFonts w:ascii="Cambria" w:hAnsi="Cambria"/>
          <w:sz w:val="24"/>
        </w:rPr>
        <w:lastRenderedPageBreak/>
        <w:t xml:space="preserve">b) </w:t>
      </w:r>
      <w:r w:rsidR="003D506A" w:rsidRPr="00653D42">
        <w:rPr>
          <w:rFonts w:ascii="Cambria" w:hAnsi="Cambria"/>
          <w:sz w:val="24"/>
        </w:rPr>
        <w:t>Liczba punktów w kryterium okres gwarancji „G” wyliczona zostanie wg następującego wzoru:</w:t>
      </w:r>
    </w:p>
    <w:p w14:paraId="50A54269" w14:textId="77777777" w:rsidR="003D506A" w:rsidRDefault="003D506A" w:rsidP="007F4EBB">
      <w:pPr>
        <w:spacing w:after="0" w:line="240" w:lineRule="auto"/>
        <w:jc w:val="both"/>
        <w:rPr>
          <w:rFonts w:ascii="Cambria" w:hAnsi="Cambria"/>
          <w:sz w:val="24"/>
        </w:rPr>
      </w:pPr>
    </w:p>
    <w:tbl>
      <w:tblPr>
        <w:tblW w:w="5954" w:type="dxa"/>
        <w:tblInd w:w="680" w:type="dxa"/>
        <w:tblLayout w:type="fixed"/>
        <w:tblCellMar>
          <w:left w:w="113" w:type="dxa"/>
        </w:tblCellMar>
        <w:tblLook w:val="04A0" w:firstRow="1" w:lastRow="0" w:firstColumn="1" w:lastColumn="0" w:noHBand="0" w:noVBand="1"/>
      </w:tblPr>
      <w:tblGrid>
        <w:gridCol w:w="567"/>
        <w:gridCol w:w="3828"/>
        <w:gridCol w:w="1559"/>
      </w:tblGrid>
      <w:tr w:rsidR="003D506A" w:rsidRPr="003D506A" w14:paraId="78AF475A" w14:textId="77777777" w:rsidTr="003D506A">
        <w:tc>
          <w:tcPr>
            <w:tcW w:w="567" w:type="dxa"/>
            <w:vMerge w:val="restart"/>
            <w:shd w:val="clear" w:color="auto" w:fill="FFFFFF"/>
            <w:vAlign w:val="center"/>
            <w:hideMark/>
          </w:tcPr>
          <w:p w14:paraId="6EF19467" w14:textId="77777777" w:rsidR="003D506A" w:rsidRPr="003D506A" w:rsidRDefault="003D506A">
            <w:pPr>
              <w:pStyle w:val="Normalny1"/>
              <w:shd w:val="clear" w:color="auto" w:fill="FFFFFF"/>
              <w:ind w:left="-108" w:right="-108"/>
              <w:rPr>
                <w:rFonts w:asciiTheme="majorHAnsi" w:hAnsiTheme="majorHAnsi"/>
                <w:sz w:val="24"/>
                <w:szCs w:val="24"/>
              </w:rPr>
            </w:pPr>
            <w:r w:rsidRPr="003D506A">
              <w:rPr>
                <w:rFonts w:asciiTheme="majorHAnsi" w:hAnsiTheme="majorHAnsi"/>
                <w:sz w:val="24"/>
                <w:szCs w:val="24"/>
              </w:rPr>
              <w:t>G =</w:t>
            </w:r>
          </w:p>
        </w:tc>
        <w:tc>
          <w:tcPr>
            <w:tcW w:w="3828" w:type="dxa"/>
            <w:tcBorders>
              <w:bottom w:val="single" w:sz="4" w:space="0" w:color="auto"/>
            </w:tcBorders>
            <w:shd w:val="clear" w:color="auto" w:fill="FFFFFF"/>
            <w:hideMark/>
          </w:tcPr>
          <w:p w14:paraId="44D72097" w14:textId="77777777" w:rsidR="003D506A" w:rsidRPr="003D506A" w:rsidRDefault="003D506A">
            <w:pPr>
              <w:pStyle w:val="Normalny1"/>
              <w:shd w:val="clear" w:color="auto" w:fill="FFFFFF"/>
              <w:ind w:left="-101" w:right="-108"/>
              <w:jc w:val="center"/>
              <w:rPr>
                <w:rFonts w:asciiTheme="majorHAnsi" w:hAnsiTheme="majorHAnsi"/>
                <w:sz w:val="24"/>
                <w:szCs w:val="24"/>
              </w:rPr>
            </w:pPr>
            <w:r w:rsidRPr="003D506A">
              <w:rPr>
                <w:rFonts w:asciiTheme="majorHAnsi" w:hAnsiTheme="majorHAnsi"/>
                <w:sz w:val="24"/>
                <w:szCs w:val="24"/>
              </w:rPr>
              <w:t>okres gwarancji oferty ocenianej</w:t>
            </w:r>
          </w:p>
        </w:tc>
        <w:tc>
          <w:tcPr>
            <w:tcW w:w="1559" w:type="dxa"/>
            <w:vMerge w:val="restart"/>
            <w:shd w:val="clear" w:color="auto" w:fill="FFFFFF"/>
            <w:vAlign w:val="center"/>
            <w:hideMark/>
          </w:tcPr>
          <w:p w14:paraId="0C0A0D5C" w14:textId="77777777" w:rsidR="003D506A" w:rsidRPr="003D506A" w:rsidRDefault="003D506A">
            <w:pPr>
              <w:pStyle w:val="Normalny1"/>
              <w:shd w:val="clear" w:color="auto" w:fill="FFFFFF"/>
              <w:ind w:left="-22"/>
              <w:rPr>
                <w:rFonts w:asciiTheme="majorHAnsi" w:hAnsiTheme="majorHAnsi"/>
                <w:sz w:val="24"/>
                <w:szCs w:val="24"/>
              </w:rPr>
            </w:pPr>
            <w:r w:rsidRPr="003D506A">
              <w:rPr>
                <w:rFonts w:asciiTheme="majorHAnsi" w:hAnsiTheme="majorHAnsi"/>
                <w:b/>
                <w:sz w:val="24"/>
                <w:szCs w:val="24"/>
              </w:rPr>
              <w:t>·</w:t>
            </w:r>
            <w:r w:rsidRPr="003D506A">
              <w:rPr>
                <w:rFonts w:asciiTheme="majorHAnsi" w:hAnsiTheme="majorHAnsi"/>
                <w:sz w:val="24"/>
                <w:szCs w:val="24"/>
              </w:rPr>
              <w:t xml:space="preserve"> 40 </w:t>
            </w:r>
          </w:p>
        </w:tc>
      </w:tr>
      <w:tr w:rsidR="003D506A" w:rsidRPr="003D506A" w14:paraId="5C7C2835" w14:textId="77777777" w:rsidTr="003D506A">
        <w:tc>
          <w:tcPr>
            <w:tcW w:w="567" w:type="dxa"/>
            <w:vMerge/>
            <w:vAlign w:val="center"/>
            <w:hideMark/>
          </w:tcPr>
          <w:p w14:paraId="77514C17" w14:textId="77777777" w:rsidR="003D506A" w:rsidRPr="003D506A" w:rsidRDefault="003D506A">
            <w:pPr>
              <w:rPr>
                <w:rFonts w:asciiTheme="majorHAnsi" w:hAnsiTheme="majorHAnsi" w:cs="Calibri"/>
                <w:color w:val="000000"/>
                <w:sz w:val="24"/>
                <w:szCs w:val="24"/>
              </w:rPr>
            </w:pPr>
          </w:p>
        </w:tc>
        <w:tc>
          <w:tcPr>
            <w:tcW w:w="3828" w:type="dxa"/>
            <w:tcBorders>
              <w:top w:val="single" w:sz="4" w:space="0" w:color="auto"/>
            </w:tcBorders>
            <w:shd w:val="clear" w:color="auto" w:fill="FFFFFF"/>
            <w:hideMark/>
          </w:tcPr>
          <w:p w14:paraId="04E10D10" w14:textId="77777777" w:rsidR="003D506A" w:rsidRPr="003D506A" w:rsidRDefault="003D506A">
            <w:pPr>
              <w:pStyle w:val="Normalny1"/>
              <w:shd w:val="clear" w:color="auto" w:fill="FFFFFF"/>
              <w:ind w:left="-101" w:right="-108"/>
              <w:jc w:val="center"/>
              <w:rPr>
                <w:rFonts w:asciiTheme="majorHAnsi" w:hAnsiTheme="majorHAnsi"/>
                <w:sz w:val="24"/>
                <w:szCs w:val="24"/>
              </w:rPr>
            </w:pPr>
            <w:r w:rsidRPr="003D506A">
              <w:rPr>
                <w:rFonts w:asciiTheme="majorHAnsi" w:hAnsiTheme="majorHAnsi"/>
                <w:sz w:val="24"/>
                <w:szCs w:val="24"/>
              </w:rPr>
              <w:t xml:space="preserve">60 </w:t>
            </w:r>
          </w:p>
        </w:tc>
        <w:tc>
          <w:tcPr>
            <w:tcW w:w="1559" w:type="dxa"/>
            <w:vMerge/>
            <w:vAlign w:val="center"/>
            <w:hideMark/>
          </w:tcPr>
          <w:p w14:paraId="48BED848" w14:textId="77777777" w:rsidR="003D506A" w:rsidRPr="003D506A" w:rsidRDefault="003D506A">
            <w:pPr>
              <w:rPr>
                <w:rFonts w:asciiTheme="majorHAnsi" w:hAnsiTheme="majorHAnsi" w:cs="Calibri"/>
                <w:color w:val="000000"/>
                <w:sz w:val="24"/>
                <w:szCs w:val="24"/>
              </w:rPr>
            </w:pPr>
          </w:p>
        </w:tc>
      </w:tr>
    </w:tbl>
    <w:p w14:paraId="221F623B" w14:textId="77777777" w:rsidR="003D506A" w:rsidRDefault="003D506A" w:rsidP="007F4EBB">
      <w:pPr>
        <w:spacing w:after="0" w:line="240" w:lineRule="auto"/>
        <w:jc w:val="both"/>
        <w:rPr>
          <w:rFonts w:ascii="Cambria" w:hAnsi="Cambria"/>
          <w:sz w:val="24"/>
        </w:rPr>
      </w:pPr>
    </w:p>
    <w:p w14:paraId="29083745" w14:textId="77777777" w:rsidR="003D506A" w:rsidRDefault="003D506A" w:rsidP="003D506A">
      <w:pPr>
        <w:spacing w:after="0" w:line="240" w:lineRule="auto"/>
        <w:jc w:val="both"/>
        <w:rPr>
          <w:rFonts w:ascii="Cambria" w:hAnsi="Cambria"/>
          <w:sz w:val="24"/>
        </w:rPr>
      </w:pPr>
      <w:r w:rsidRPr="003D506A">
        <w:rPr>
          <w:rFonts w:ascii="Cambria" w:hAnsi="Cambria"/>
          <w:sz w:val="24"/>
        </w:rPr>
        <w:t>Minimalny okres gwarancji jaki wykonawca może zaoferować wynosi 36 miesięcy. Jeżeli wykonawca zaoferuje okres gwarancji wynoszący więcej niż 60 miesięcy, do oceny oferty zostanie przyjęty jako 60 miesięcy.</w:t>
      </w:r>
    </w:p>
    <w:p w14:paraId="3B3D10A2" w14:textId="77777777" w:rsidR="003D506A" w:rsidRPr="003D506A" w:rsidRDefault="003D506A" w:rsidP="003D506A">
      <w:pPr>
        <w:spacing w:after="0" w:line="240" w:lineRule="auto"/>
        <w:jc w:val="both"/>
        <w:rPr>
          <w:rFonts w:ascii="Cambria" w:hAnsi="Cambria"/>
          <w:sz w:val="24"/>
        </w:rPr>
      </w:pPr>
    </w:p>
    <w:p w14:paraId="30B3E407" w14:textId="77777777" w:rsidR="003D506A" w:rsidRPr="003D506A" w:rsidRDefault="003D506A" w:rsidP="003D506A">
      <w:pPr>
        <w:spacing w:after="0" w:line="240" w:lineRule="auto"/>
        <w:jc w:val="both"/>
        <w:rPr>
          <w:rFonts w:ascii="Cambria" w:hAnsi="Cambria"/>
          <w:b/>
          <w:sz w:val="24"/>
        </w:rPr>
      </w:pPr>
      <w:r w:rsidRPr="003D506A">
        <w:rPr>
          <w:rFonts w:ascii="Cambria" w:hAnsi="Cambria"/>
          <w:b/>
          <w:sz w:val="24"/>
        </w:rPr>
        <w:t xml:space="preserve">UWAGA: Oferta wykonawcy, który nie wskaże w ofercie okresu gwarancji lub wskaże okres krótszy niż 36 miesięcy zostanie odrzucona na podstawie art. 89 ust.1 pkt 2 ustawy. </w:t>
      </w:r>
    </w:p>
    <w:p w14:paraId="003FBDD5" w14:textId="77777777" w:rsidR="003D506A" w:rsidRDefault="003D506A" w:rsidP="003D506A">
      <w:pPr>
        <w:spacing w:after="0" w:line="240" w:lineRule="auto"/>
        <w:jc w:val="both"/>
        <w:rPr>
          <w:rFonts w:ascii="Cambria" w:hAnsi="Cambria"/>
          <w:sz w:val="24"/>
        </w:rPr>
      </w:pPr>
    </w:p>
    <w:p w14:paraId="28624D54" w14:textId="349AFE26" w:rsidR="003D506A" w:rsidRPr="00653D42" w:rsidRDefault="00653D42" w:rsidP="00653D42">
      <w:pPr>
        <w:spacing w:after="0" w:line="240" w:lineRule="auto"/>
        <w:jc w:val="both"/>
        <w:rPr>
          <w:rFonts w:ascii="Cambria" w:hAnsi="Cambria"/>
          <w:sz w:val="24"/>
        </w:rPr>
      </w:pPr>
      <w:r>
        <w:rPr>
          <w:rFonts w:ascii="Cambria" w:hAnsi="Cambria"/>
          <w:sz w:val="24"/>
        </w:rPr>
        <w:t xml:space="preserve">c) </w:t>
      </w:r>
      <w:r w:rsidR="003D506A" w:rsidRPr="00653D42">
        <w:rPr>
          <w:rFonts w:ascii="Cambria" w:hAnsi="Cambria"/>
          <w:sz w:val="24"/>
        </w:rPr>
        <w:t>Łączna punktacja = C + G.</w:t>
      </w:r>
    </w:p>
    <w:p w14:paraId="5E3D44CA" w14:textId="77777777" w:rsidR="003D506A" w:rsidRPr="003D506A" w:rsidRDefault="003D506A" w:rsidP="003D506A">
      <w:pPr>
        <w:spacing w:after="0" w:line="240" w:lineRule="auto"/>
        <w:jc w:val="both"/>
        <w:rPr>
          <w:rFonts w:ascii="Cambria" w:hAnsi="Cambria"/>
          <w:sz w:val="24"/>
        </w:rPr>
      </w:pPr>
      <w:r w:rsidRPr="003D506A">
        <w:rPr>
          <w:rFonts w:ascii="Cambria" w:hAnsi="Cambria"/>
          <w:sz w:val="24"/>
        </w:rPr>
        <w:t>Wyniki wyliczeń zaokrąglone zostaną do dwóch miejsc po przecinku.</w:t>
      </w:r>
    </w:p>
    <w:p w14:paraId="6F84E73A" w14:textId="77777777" w:rsidR="003D506A" w:rsidRDefault="003D506A" w:rsidP="003D506A">
      <w:pPr>
        <w:spacing w:after="0" w:line="240" w:lineRule="auto"/>
        <w:jc w:val="both"/>
        <w:rPr>
          <w:rFonts w:ascii="Cambria" w:hAnsi="Cambria"/>
          <w:sz w:val="24"/>
        </w:rPr>
      </w:pPr>
    </w:p>
    <w:p w14:paraId="58A780D9" w14:textId="00302244" w:rsidR="003D506A" w:rsidRPr="003A1F25" w:rsidRDefault="003A1F25" w:rsidP="003A1F25">
      <w:pPr>
        <w:spacing w:after="0" w:line="240" w:lineRule="auto"/>
        <w:jc w:val="both"/>
        <w:rPr>
          <w:rFonts w:ascii="Cambria" w:hAnsi="Cambria"/>
          <w:sz w:val="24"/>
        </w:rPr>
      </w:pPr>
      <w:r>
        <w:rPr>
          <w:rFonts w:ascii="Cambria" w:hAnsi="Cambria"/>
          <w:sz w:val="24"/>
        </w:rPr>
        <w:t xml:space="preserve">3. </w:t>
      </w:r>
      <w:r w:rsidR="003D506A" w:rsidRPr="003A1F25">
        <w:rPr>
          <w:rFonts w:ascii="Cambria" w:hAnsi="Cambria"/>
          <w:sz w:val="24"/>
        </w:rPr>
        <w:t>Za najkorzystniejszą zostanie uznana oferta, która uzyska największą liczbę punktów obliczoną zgodnie z zasadami określonymi w ust. 2.</w:t>
      </w:r>
    </w:p>
    <w:p w14:paraId="2D06EA83" w14:textId="77777777" w:rsidR="003D506A" w:rsidRDefault="003D506A" w:rsidP="007F4EBB">
      <w:pPr>
        <w:spacing w:after="0" w:line="240" w:lineRule="auto"/>
        <w:jc w:val="both"/>
        <w:rPr>
          <w:rFonts w:ascii="Cambria" w:hAnsi="Cambria"/>
          <w:sz w:val="24"/>
        </w:rPr>
      </w:pPr>
    </w:p>
    <w:p w14:paraId="7D5F69B8" w14:textId="77777777" w:rsidR="00AB21E4" w:rsidRPr="00AB21E4" w:rsidRDefault="00AB21E4" w:rsidP="00AB21E4">
      <w:pPr>
        <w:spacing w:after="0" w:line="240" w:lineRule="auto"/>
        <w:jc w:val="both"/>
        <w:rPr>
          <w:rFonts w:ascii="Cambria" w:hAnsi="Cambria"/>
          <w:b/>
          <w:sz w:val="24"/>
        </w:rPr>
      </w:pPr>
      <w:r w:rsidRPr="00AB21E4">
        <w:rPr>
          <w:rFonts w:ascii="Cambria" w:hAnsi="Cambria"/>
          <w:b/>
          <w:sz w:val="24"/>
        </w:rPr>
        <w:t>§14. Informacje o formalnościach, jakie powinny zostać dopełnione po wyborze oferty w celu zawarcia umowy w sprawie zamówienia publicznego.</w:t>
      </w:r>
    </w:p>
    <w:p w14:paraId="5067B8A5" w14:textId="6E0C035A" w:rsidR="00AB21E4" w:rsidRPr="00653D42" w:rsidRDefault="00653D42" w:rsidP="00653D42">
      <w:pPr>
        <w:spacing w:after="0" w:line="240" w:lineRule="auto"/>
        <w:jc w:val="both"/>
        <w:rPr>
          <w:rFonts w:ascii="Cambria" w:hAnsi="Cambria"/>
          <w:sz w:val="24"/>
        </w:rPr>
      </w:pPr>
      <w:r>
        <w:rPr>
          <w:rFonts w:ascii="Cambria" w:hAnsi="Cambria"/>
          <w:sz w:val="24"/>
        </w:rPr>
        <w:t xml:space="preserve">1. </w:t>
      </w:r>
      <w:r w:rsidR="00AB21E4" w:rsidRPr="00653D42">
        <w:rPr>
          <w:rFonts w:ascii="Cambria" w:hAnsi="Cambria"/>
          <w:sz w:val="24"/>
        </w:rPr>
        <w:t>Zawarcie umowy nastąpi w trybie i terminie ustalonym między stronami.</w:t>
      </w:r>
    </w:p>
    <w:p w14:paraId="36237513" w14:textId="40DF2E90" w:rsidR="00AB21E4" w:rsidRPr="00653D42" w:rsidRDefault="00653D42" w:rsidP="00653D42">
      <w:pPr>
        <w:spacing w:after="0" w:line="240" w:lineRule="auto"/>
        <w:jc w:val="both"/>
        <w:rPr>
          <w:rFonts w:ascii="Cambria" w:hAnsi="Cambria"/>
          <w:sz w:val="24"/>
        </w:rPr>
      </w:pPr>
      <w:r>
        <w:rPr>
          <w:rFonts w:ascii="Cambria" w:hAnsi="Cambria"/>
          <w:sz w:val="24"/>
        </w:rPr>
        <w:t xml:space="preserve">2. </w:t>
      </w:r>
      <w:r w:rsidR="00AB21E4" w:rsidRPr="00653D42">
        <w:rPr>
          <w:rFonts w:ascii="Cambria" w:hAnsi="Cambria"/>
          <w:sz w:val="24"/>
        </w:rPr>
        <w:t xml:space="preserve">Przed podpisaniem umowy wykonawca zobowiązany jest: </w:t>
      </w:r>
    </w:p>
    <w:p w14:paraId="094F194C" w14:textId="200B734C" w:rsidR="00AB21E4" w:rsidRPr="00653D42" w:rsidRDefault="00653D42" w:rsidP="00653D42">
      <w:pPr>
        <w:spacing w:after="0" w:line="240" w:lineRule="auto"/>
        <w:jc w:val="both"/>
        <w:rPr>
          <w:rFonts w:ascii="Cambria" w:hAnsi="Cambria"/>
          <w:sz w:val="24"/>
        </w:rPr>
      </w:pPr>
      <w:r>
        <w:rPr>
          <w:rFonts w:ascii="Cambria" w:hAnsi="Cambria"/>
          <w:sz w:val="24"/>
        </w:rPr>
        <w:t xml:space="preserve">1) </w:t>
      </w:r>
      <w:r w:rsidR="00AB21E4" w:rsidRPr="00653D42">
        <w:rPr>
          <w:rFonts w:ascii="Cambria" w:hAnsi="Cambria"/>
          <w:sz w:val="24"/>
        </w:rPr>
        <w:t>przedłożyć zamawiającemu oświadczenie o zatrudnieniu na podstawie umowy o pracę, o którym mowa w §3 ust. 7 pkt 2,</w:t>
      </w:r>
    </w:p>
    <w:p w14:paraId="3A8A1F59" w14:textId="349FD581" w:rsidR="00AB21E4" w:rsidRPr="00653D42" w:rsidRDefault="00653D42" w:rsidP="00653D42">
      <w:pPr>
        <w:spacing w:after="0" w:line="240" w:lineRule="auto"/>
        <w:jc w:val="both"/>
        <w:rPr>
          <w:rFonts w:ascii="Cambria" w:hAnsi="Cambria"/>
          <w:sz w:val="24"/>
        </w:rPr>
      </w:pPr>
      <w:r>
        <w:rPr>
          <w:rFonts w:ascii="Cambria" w:hAnsi="Cambria"/>
          <w:sz w:val="24"/>
        </w:rPr>
        <w:t xml:space="preserve">2) </w:t>
      </w:r>
      <w:r w:rsidR="00AB21E4" w:rsidRPr="00653D42">
        <w:rPr>
          <w:rFonts w:ascii="Cambria" w:hAnsi="Cambria"/>
          <w:sz w:val="24"/>
        </w:rPr>
        <w:t>wnieść zabezpieczenie należytego wykonania umowy w formie zaakceptowanej przez zamawiającego,</w:t>
      </w:r>
    </w:p>
    <w:p w14:paraId="5FE16FA6" w14:textId="1C13578E" w:rsidR="00AB21E4" w:rsidRPr="00653D42" w:rsidRDefault="00653D42" w:rsidP="00653D42">
      <w:pPr>
        <w:spacing w:after="0" w:line="240" w:lineRule="auto"/>
        <w:jc w:val="both"/>
        <w:rPr>
          <w:rFonts w:ascii="Cambria" w:hAnsi="Cambria"/>
          <w:sz w:val="24"/>
        </w:rPr>
      </w:pPr>
      <w:r>
        <w:rPr>
          <w:rFonts w:ascii="Cambria" w:hAnsi="Cambria"/>
          <w:sz w:val="24"/>
        </w:rPr>
        <w:t xml:space="preserve">3) </w:t>
      </w:r>
      <w:r w:rsidR="00AB21E4" w:rsidRPr="00653D42">
        <w:rPr>
          <w:rFonts w:ascii="Cambria" w:hAnsi="Cambria"/>
          <w:sz w:val="24"/>
        </w:rPr>
        <w:t>dostarczyć zamawiającemu:</w:t>
      </w:r>
    </w:p>
    <w:p w14:paraId="668516BC" w14:textId="771DB532" w:rsidR="00AB21E4" w:rsidRPr="00653D42" w:rsidRDefault="00653D42" w:rsidP="00653D42">
      <w:pPr>
        <w:spacing w:after="0" w:line="240" w:lineRule="auto"/>
        <w:jc w:val="both"/>
        <w:rPr>
          <w:rFonts w:ascii="Cambria" w:hAnsi="Cambria"/>
          <w:sz w:val="24"/>
        </w:rPr>
      </w:pPr>
      <w:r>
        <w:rPr>
          <w:rFonts w:ascii="Cambria" w:hAnsi="Cambria"/>
          <w:sz w:val="24"/>
        </w:rPr>
        <w:t xml:space="preserve">a) </w:t>
      </w:r>
      <w:r w:rsidR="00AB21E4" w:rsidRPr="00653D42">
        <w:rPr>
          <w:rFonts w:ascii="Cambria" w:hAnsi="Cambria"/>
          <w:sz w:val="24"/>
        </w:rPr>
        <w:t>dwa egzemplarze szczegółowego kosztorysu ofertowego,</w:t>
      </w:r>
    </w:p>
    <w:p w14:paraId="1AC60590" w14:textId="12FA8FB6" w:rsidR="008360AC" w:rsidRPr="00653D42" w:rsidRDefault="00653D42" w:rsidP="00653D42">
      <w:pPr>
        <w:spacing w:after="0" w:line="240" w:lineRule="auto"/>
        <w:jc w:val="both"/>
        <w:rPr>
          <w:rFonts w:ascii="Cambria" w:hAnsi="Cambria"/>
          <w:sz w:val="24"/>
        </w:rPr>
      </w:pPr>
      <w:r>
        <w:rPr>
          <w:rFonts w:ascii="Cambria" w:hAnsi="Cambria"/>
          <w:sz w:val="24"/>
        </w:rPr>
        <w:t xml:space="preserve">b) </w:t>
      </w:r>
      <w:r w:rsidR="00AB21E4" w:rsidRPr="00653D42">
        <w:rPr>
          <w:rFonts w:ascii="Cambria" w:hAnsi="Cambria"/>
          <w:sz w:val="24"/>
        </w:rPr>
        <w:t xml:space="preserve">dokumenty potwierdzające, że osoby odpowiedzialne za kierowanie robotami budowlanymi, skierowane przez wykonawcę do realizacji zamówienia publicznego, uprawnione są do kierowania robotami budowlanymi w specjalnościach: </w:t>
      </w:r>
      <w:proofErr w:type="spellStart"/>
      <w:r w:rsidR="00AB21E4" w:rsidRPr="00653D42">
        <w:rPr>
          <w:rFonts w:ascii="Cambria" w:hAnsi="Cambria"/>
          <w:sz w:val="24"/>
        </w:rPr>
        <w:t>konstrukcyjno</w:t>
      </w:r>
      <w:proofErr w:type="spellEnd"/>
      <w:r w:rsidR="00AB21E4" w:rsidRPr="00653D42">
        <w:rPr>
          <w:rFonts w:ascii="Cambria" w:hAnsi="Cambria"/>
          <w:sz w:val="24"/>
        </w:rPr>
        <w:t xml:space="preserve"> - budowlanej bez ograniczeń, </w:t>
      </w:r>
      <w:r w:rsidR="00F152C6" w:rsidRPr="00653D42">
        <w:rPr>
          <w:rFonts w:ascii="Cambria" w:hAnsi="Cambria"/>
          <w:sz w:val="24"/>
        </w:rPr>
        <w:t>instalacyjnej w zakresie sieci, instalacji i urządzeń elektrycznych i elektro-energetycznych bez ograniczeń</w:t>
      </w:r>
      <w:r w:rsidR="00F152C6">
        <w:rPr>
          <w:rFonts w:ascii="Cambria" w:hAnsi="Cambria"/>
          <w:sz w:val="24"/>
        </w:rPr>
        <w:t xml:space="preserve"> oraz </w:t>
      </w:r>
      <w:r w:rsidR="00AB21E4" w:rsidRPr="00653D42">
        <w:rPr>
          <w:rFonts w:ascii="Cambria" w:hAnsi="Cambria"/>
          <w:sz w:val="24"/>
        </w:rPr>
        <w:t>instalacyjnej w zakresie sieci, instalacji i urządzeń cieplnych, wentylacyjnych, gazowych, wodociągowych i kanalizacyjnych</w:t>
      </w:r>
      <w:r w:rsidR="00F152C6">
        <w:rPr>
          <w:rFonts w:ascii="Cambria" w:hAnsi="Cambria"/>
          <w:sz w:val="24"/>
        </w:rPr>
        <w:t>.</w:t>
      </w:r>
    </w:p>
    <w:p w14:paraId="39D021EE" w14:textId="77777777" w:rsidR="004E0F21" w:rsidRDefault="004E0F21">
      <w:pPr>
        <w:spacing w:after="0" w:line="240" w:lineRule="auto"/>
        <w:jc w:val="both"/>
        <w:rPr>
          <w:rFonts w:ascii="Cambria" w:hAnsi="Cambria"/>
          <w:sz w:val="24"/>
        </w:rPr>
      </w:pPr>
    </w:p>
    <w:p w14:paraId="00B27F48" w14:textId="77777777" w:rsidR="00AB21E4" w:rsidRPr="00AB21E4" w:rsidRDefault="00AB21E4" w:rsidP="00AB21E4">
      <w:pPr>
        <w:spacing w:after="0" w:line="240" w:lineRule="auto"/>
        <w:jc w:val="both"/>
        <w:rPr>
          <w:rFonts w:ascii="Cambria" w:hAnsi="Cambria"/>
          <w:b/>
          <w:sz w:val="24"/>
        </w:rPr>
      </w:pPr>
      <w:r w:rsidRPr="00AB21E4">
        <w:rPr>
          <w:rFonts w:ascii="Cambria" w:hAnsi="Cambria"/>
          <w:b/>
          <w:sz w:val="24"/>
        </w:rPr>
        <w:t>§15. Wymagania dotyczące zabezpieczenia należytego wykonania umowy.</w:t>
      </w:r>
    </w:p>
    <w:p w14:paraId="5AC99C23" w14:textId="2F7589EF" w:rsidR="00AB21E4" w:rsidRPr="003A1F25" w:rsidRDefault="003A1F25" w:rsidP="003A1F25">
      <w:pPr>
        <w:spacing w:after="0" w:line="240" w:lineRule="auto"/>
        <w:jc w:val="both"/>
        <w:rPr>
          <w:rFonts w:ascii="Cambria" w:hAnsi="Cambria"/>
          <w:sz w:val="24"/>
        </w:rPr>
      </w:pPr>
      <w:r>
        <w:rPr>
          <w:rFonts w:ascii="Cambria" w:hAnsi="Cambria"/>
          <w:sz w:val="24"/>
        </w:rPr>
        <w:t xml:space="preserve">1. </w:t>
      </w:r>
      <w:r w:rsidR="00AB21E4" w:rsidRPr="003A1F25">
        <w:rPr>
          <w:rFonts w:ascii="Cambria" w:hAnsi="Cambria"/>
          <w:sz w:val="24"/>
        </w:rPr>
        <w:t>Zamawiający żąda od wykonawcy zabezpieczenia należytego wykonania umowy, zwanego dalej „zabezpieczeniem”, w wysokości 10% ceny brutto podanej w ofercie. Kwota pozostawiona na zabezpieczenie roszczeń z tytułu rękojmi za wady wynosi 30% wartości zabezpieczenia.</w:t>
      </w:r>
    </w:p>
    <w:p w14:paraId="0377C04A" w14:textId="74E0F300" w:rsidR="00AB21E4" w:rsidRPr="003A1F25" w:rsidRDefault="003A1F25" w:rsidP="003A1F25">
      <w:pPr>
        <w:spacing w:after="0" w:line="240" w:lineRule="auto"/>
        <w:jc w:val="both"/>
        <w:rPr>
          <w:rFonts w:ascii="Cambria" w:hAnsi="Cambria"/>
          <w:sz w:val="24"/>
        </w:rPr>
      </w:pPr>
      <w:r>
        <w:rPr>
          <w:rFonts w:ascii="Cambria" w:hAnsi="Cambria"/>
          <w:sz w:val="24"/>
        </w:rPr>
        <w:t xml:space="preserve">2. </w:t>
      </w:r>
      <w:r w:rsidR="00AB21E4" w:rsidRPr="003A1F25">
        <w:rPr>
          <w:rFonts w:ascii="Cambria" w:hAnsi="Cambria"/>
          <w:sz w:val="24"/>
        </w:rPr>
        <w:t xml:space="preserve">Zabezpieczenie służy pokryciu roszczeń z tytułu niewykonania lub nienależytego wykonania umowy. </w:t>
      </w:r>
    </w:p>
    <w:p w14:paraId="24188018" w14:textId="35208D42" w:rsidR="00AB21E4" w:rsidRPr="003A1F25" w:rsidRDefault="003A1F25" w:rsidP="003A1F25">
      <w:pPr>
        <w:spacing w:after="0" w:line="240" w:lineRule="auto"/>
        <w:jc w:val="both"/>
        <w:rPr>
          <w:rFonts w:ascii="Cambria" w:hAnsi="Cambria"/>
          <w:sz w:val="24"/>
        </w:rPr>
      </w:pPr>
      <w:r>
        <w:rPr>
          <w:rFonts w:ascii="Cambria" w:hAnsi="Cambria"/>
          <w:sz w:val="24"/>
        </w:rPr>
        <w:t xml:space="preserve">3. </w:t>
      </w:r>
      <w:r w:rsidR="00AB21E4" w:rsidRPr="003A1F25">
        <w:rPr>
          <w:rFonts w:ascii="Cambria" w:hAnsi="Cambria"/>
          <w:sz w:val="24"/>
        </w:rPr>
        <w:t>Wykonawca zobowiązany jest wnieść zabezpieczenie przed zawarciem umowy.</w:t>
      </w:r>
    </w:p>
    <w:p w14:paraId="5AF6EECF" w14:textId="5314B885" w:rsidR="00AB21E4" w:rsidRPr="003A1F25" w:rsidRDefault="003A1F25" w:rsidP="003A1F25">
      <w:pPr>
        <w:spacing w:after="0" w:line="240" w:lineRule="auto"/>
        <w:jc w:val="both"/>
        <w:rPr>
          <w:rFonts w:ascii="Cambria" w:hAnsi="Cambria"/>
          <w:sz w:val="24"/>
        </w:rPr>
      </w:pPr>
      <w:r>
        <w:rPr>
          <w:rFonts w:ascii="Cambria" w:hAnsi="Cambria"/>
          <w:sz w:val="24"/>
        </w:rPr>
        <w:t xml:space="preserve">4. </w:t>
      </w:r>
      <w:r w:rsidR="00AB21E4" w:rsidRPr="003A1F25">
        <w:rPr>
          <w:rFonts w:ascii="Cambria" w:hAnsi="Cambria"/>
          <w:sz w:val="24"/>
        </w:rPr>
        <w:t>Zabezpieczenie może być wnoszone według wyboru wykonawcy w jednej lub w kilku następujących formach:</w:t>
      </w:r>
    </w:p>
    <w:p w14:paraId="4E347016" w14:textId="55D4CF5B" w:rsidR="00AB21E4" w:rsidRPr="00653D42" w:rsidRDefault="00653D42" w:rsidP="00653D42">
      <w:pPr>
        <w:spacing w:after="0" w:line="240" w:lineRule="auto"/>
        <w:jc w:val="both"/>
        <w:rPr>
          <w:rFonts w:ascii="Cambria" w:hAnsi="Cambria"/>
          <w:sz w:val="24"/>
        </w:rPr>
      </w:pPr>
      <w:r>
        <w:rPr>
          <w:rFonts w:ascii="Cambria" w:hAnsi="Cambria"/>
          <w:sz w:val="24"/>
        </w:rPr>
        <w:t xml:space="preserve">1) </w:t>
      </w:r>
      <w:r w:rsidR="00AB21E4" w:rsidRPr="00653D42">
        <w:rPr>
          <w:rFonts w:ascii="Cambria" w:hAnsi="Cambria"/>
          <w:sz w:val="24"/>
        </w:rPr>
        <w:t>pieniądzu;</w:t>
      </w:r>
    </w:p>
    <w:p w14:paraId="4CBCE39E" w14:textId="482993A2" w:rsidR="00AB21E4" w:rsidRPr="00653D42" w:rsidRDefault="00653D42" w:rsidP="00653D42">
      <w:pPr>
        <w:spacing w:after="0" w:line="240" w:lineRule="auto"/>
        <w:jc w:val="both"/>
        <w:rPr>
          <w:rFonts w:ascii="Cambria" w:hAnsi="Cambria"/>
          <w:sz w:val="24"/>
        </w:rPr>
      </w:pPr>
      <w:r>
        <w:rPr>
          <w:rFonts w:ascii="Cambria" w:hAnsi="Cambria"/>
          <w:sz w:val="24"/>
        </w:rPr>
        <w:lastRenderedPageBreak/>
        <w:t xml:space="preserve">2) </w:t>
      </w:r>
      <w:r w:rsidR="00AB21E4" w:rsidRPr="00653D42">
        <w:rPr>
          <w:rFonts w:ascii="Cambria" w:hAnsi="Cambria"/>
          <w:sz w:val="24"/>
        </w:rPr>
        <w:t>poręczeniach bankowych lub poręczeniach spółdzielczej kasy oszczędnościowo-kredytowej, z tym że zobowiązanie kasy jest zawsze zobowiązaniem pieniężnym;</w:t>
      </w:r>
    </w:p>
    <w:p w14:paraId="05750642" w14:textId="66750331" w:rsidR="00AB21E4" w:rsidRPr="00653D42" w:rsidRDefault="00653D42" w:rsidP="00653D42">
      <w:pPr>
        <w:spacing w:after="0" w:line="240" w:lineRule="auto"/>
        <w:jc w:val="both"/>
        <w:rPr>
          <w:rFonts w:ascii="Cambria" w:hAnsi="Cambria"/>
          <w:sz w:val="24"/>
        </w:rPr>
      </w:pPr>
      <w:r>
        <w:rPr>
          <w:rFonts w:ascii="Cambria" w:hAnsi="Cambria"/>
          <w:sz w:val="24"/>
        </w:rPr>
        <w:t xml:space="preserve">3) </w:t>
      </w:r>
      <w:r w:rsidR="00AB21E4" w:rsidRPr="00653D42">
        <w:rPr>
          <w:rFonts w:ascii="Cambria" w:hAnsi="Cambria"/>
          <w:sz w:val="24"/>
        </w:rPr>
        <w:t>gwarancjach bankowych;</w:t>
      </w:r>
    </w:p>
    <w:p w14:paraId="757DCDFE" w14:textId="755D3EC2" w:rsidR="00AB21E4" w:rsidRPr="00653D42" w:rsidRDefault="00653D42" w:rsidP="00653D42">
      <w:pPr>
        <w:spacing w:after="0" w:line="240" w:lineRule="auto"/>
        <w:jc w:val="both"/>
        <w:rPr>
          <w:rFonts w:ascii="Cambria" w:hAnsi="Cambria"/>
          <w:sz w:val="24"/>
        </w:rPr>
      </w:pPr>
      <w:r>
        <w:rPr>
          <w:rFonts w:ascii="Cambria" w:hAnsi="Cambria"/>
          <w:sz w:val="24"/>
        </w:rPr>
        <w:t xml:space="preserve">4) </w:t>
      </w:r>
      <w:r w:rsidR="00AB21E4" w:rsidRPr="00653D42">
        <w:rPr>
          <w:rFonts w:ascii="Cambria" w:hAnsi="Cambria"/>
          <w:sz w:val="24"/>
        </w:rPr>
        <w:t>gwarancjach ubezpieczeniowych;</w:t>
      </w:r>
    </w:p>
    <w:p w14:paraId="76547611" w14:textId="7572F80E" w:rsidR="00AB21E4" w:rsidRPr="00653D42" w:rsidRDefault="00653D42" w:rsidP="00653D42">
      <w:pPr>
        <w:spacing w:after="0" w:line="240" w:lineRule="auto"/>
        <w:jc w:val="both"/>
        <w:rPr>
          <w:rFonts w:ascii="Cambria" w:hAnsi="Cambria"/>
          <w:sz w:val="24"/>
        </w:rPr>
      </w:pPr>
      <w:r>
        <w:rPr>
          <w:rFonts w:ascii="Cambria" w:hAnsi="Cambria"/>
          <w:sz w:val="24"/>
        </w:rPr>
        <w:t xml:space="preserve">5) </w:t>
      </w:r>
      <w:r w:rsidR="00AB21E4" w:rsidRPr="00653D42">
        <w:rPr>
          <w:rFonts w:ascii="Cambria" w:hAnsi="Cambria"/>
          <w:sz w:val="24"/>
        </w:rPr>
        <w:t>poręczeniach udzielanych przez podmioty, o których mowa w art. 6b ust. 5 pkt 2 ustawy z dnia 9 listopada</w:t>
      </w:r>
      <w:r w:rsidR="0093498B" w:rsidRPr="00653D42">
        <w:rPr>
          <w:rFonts w:ascii="Cambria" w:hAnsi="Cambria"/>
          <w:sz w:val="24"/>
        </w:rPr>
        <w:tab/>
      </w:r>
      <w:r w:rsidR="00AB21E4" w:rsidRPr="00653D42">
        <w:rPr>
          <w:rFonts w:ascii="Cambria" w:hAnsi="Cambria"/>
          <w:sz w:val="24"/>
        </w:rPr>
        <w:t xml:space="preserve"> 2000 r. o utworzeniu Polskiej Agencji Rozwoju Przedsiębiorczości.</w:t>
      </w:r>
    </w:p>
    <w:p w14:paraId="2142607D" w14:textId="4A54A973" w:rsidR="00AB21E4" w:rsidRPr="003A1F25" w:rsidRDefault="003A1F25" w:rsidP="003A1F25">
      <w:pPr>
        <w:spacing w:after="0" w:line="240" w:lineRule="auto"/>
        <w:jc w:val="both"/>
        <w:rPr>
          <w:rFonts w:ascii="Cambria" w:hAnsi="Cambria"/>
          <w:sz w:val="24"/>
        </w:rPr>
      </w:pPr>
      <w:r>
        <w:rPr>
          <w:rFonts w:ascii="Cambria" w:hAnsi="Cambria"/>
          <w:sz w:val="24"/>
        </w:rPr>
        <w:t xml:space="preserve">5. </w:t>
      </w:r>
      <w:r w:rsidR="00AB21E4" w:rsidRPr="003A1F25">
        <w:rPr>
          <w:rFonts w:ascii="Cambria" w:hAnsi="Cambria"/>
          <w:sz w:val="24"/>
        </w:rPr>
        <w:t xml:space="preserve">Zabezpieczenie wnoszone w pieniądzu wykonawca wpłaca przelewem na rachunek bankowy zamawiającego Nr:  82 1540 1144 2114 6215 1151 0001. </w:t>
      </w:r>
    </w:p>
    <w:p w14:paraId="0A7C6E0F" w14:textId="582FE622" w:rsidR="00AB21E4" w:rsidRPr="003A1F25" w:rsidRDefault="003A1F25" w:rsidP="003A1F25">
      <w:pPr>
        <w:spacing w:after="0" w:line="240" w:lineRule="auto"/>
        <w:jc w:val="both"/>
        <w:rPr>
          <w:rFonts w:ascii="Cambria" w:hAnsi="Cambria"/>
          <w:sz w:val="24"/>
        </w:rPr>
      </w:pPr>
      <w:r>
        <w:rPr>
          <w:rFonts w:ascii="Cambria" w:hAnsi="Cambria"/>
          <w:sz w:val="24"/>
        </w:rPr>
        <w:t xml:space="preserve">6. </w:t>
      </w:r>
      <w:r w:rsidR="00AB21E4" w:rsidRPr="003A1F25">
        <w:rPr>
          <w:rFonts w:ascii="Cambria" w:hAnsi="Cambria"/>
          <w:sz w:val="24"/>
        </w:rPr>
        <w:t>W trakcie realizacji umowy wykonawca może dokonać zmiany formy zabezpieczenia na jedną lub kilka form, o których mowa w ust. 4. Zmiana formy zabezpieczenia jest dokonywana z zachowaniem ciągłości zabezpieczenia i bez zmniejszenia jego wysokości.</w:t>
      </w:r>
    </w:p>
    <w:p w14:paraId="6296F656" w14:textId="4B6A0D18" w:rsidR="00AB21E4" w:rsidRPr="003A1F25" w:rsidRDefault="003A1F25" w:rsidP="003A1F25">
      <w:pPr>
        <w:spacing w:after="0" w:line="240" w:lineRule="auto"/>
        <w:jc w:val="both"/>
        <w:rPr>
          <w:rFonts w:ascii="Cambria" w:hAnsi="Cambria"/>
          <w:sz w:val="24"/>
        </w:rPr>
      </w:pPr>
      <w:r>
        <w:rPr>
          <w:rFonts w:ascii="Cambria" w:hAnsi="Cambria"/>
          <w:sz w:val="24"/>
        </w:rPr>
        <w:t xml:space="preserve">7. </w:t>
      </w:r>
      <w:r w:rsidR="00AB21E4" w:rsidRPr="003A1F25">
        <w:rPr>
          <w:rFonts w:ascii="Cambria" w:hAnsi="Cambria"/>
          <w:sz w:val="24"/>
        </w:rPr>
        <w:t>Zamawiający dokona zwrotu zabezpieczenia zgodnie z zasadami określonymi w art. 151 ustawy.</w:t>
      </w:r>
    </w:p>
    <w:p w14:paraId="5475269F" w14:textId="0F9190E9" w:rsidR="00AB21E4" w:rsidRPr="003A1F25" w:rsidRDefault="003A1F25" w:rsidP="003A1F25">
      <w:pPr>
        <w:spacing w:after="0" w:line="240" w:lineRule="auto"/>
        <w:jc w:val="both"/>
        <w:rPr>
          <w:rFonts w:ascii="Cambria" w:hAnsi="Cambria"/>
          <w:sz w:val="24"/>
        </w:rPr>
      </w:pPr>
      <w:r>
        <w:rPr>
          <w:rFonts w:ascii="Cambria" w:hAnsi="Cambria"/>
          <w:sz w:val="24"/>
        </w:rPr>
        <w:t xml:space="preserve">8. </w:t>
      </w:r>
      <w:r w:rsidR="00AB21E4" w:rsidRPr="003A1F25">
        <w:rPr>
          <w:rFonts w:ascii="Cambria" w:hAnsi="Cambria"/>
          <w:sz w:val="24"/>
        </w:rPr>
        <w:t>Zabezpieczenie wnoszone w formie poręczenia lub gwarancji winno być bezwarunkowe, nieodwołalne i płatne na pierwsze pisemne żądanie oraz obejmować zarówno okres wykonywania umowy (100% wartości zabezpieczenia) jak i okres rękojmi za wady (30% wartości zabezpieczenia). Zamawiający ma prawo zgłosić zastrzeżenia do treści dokumentów poręczenia lub gwarancji. Wówczas wykonawca zobowiązany jest niezwłocznie przedłożyć dokument uwzgledniający zgłoszone zastrzeżenia lub wnieść zabezpieczenie w pieniądzu.</w:t>
      </w:r>
    </w:p>
    <w:p w14:paraId="2D577263" w14:textId="391E29DB" w:rsidR="008360AC" w:rsidRPr="003A1F25" w:rsidRDefault="003A1F25" w:rsidP="003A1F25">
      <w:pPr>
        <w:spacing w:after="0" w:line="240" w:lineRule="auto"/>
        <w:jc w:val="both"/>
        <w:rPr>
          <w:rFonts w:ascii="Cambria" w:hAnsi="Cambria"/>
          <w:sz w:val="24"/>
          <w:szCs w:val="24"/>
        </w:rPr>
      </w:pPr>
      <w:r>
        <w:rPr>
          <w:rFonts w:ascii="Cambria" w:hAnsi="Cambria"/>
          <w:sz w:val="24"/>
        </w:rPr>
        <w:t xml:space="preserve">9. </w:t>
      </w:r>
      <w:r w:rsidR="00AB21E4" w:rsidRPr="003A1F25">
        <w:rPr>
          <w:rFonts w:ascii="Cambria" w:hAnsi="Cambria"/>
          <w:sz w:val="24"/>
        </w:rPr>
        <w:t>Zamawiający nie wyraża zgody na wnoszenie zabezpieczenia w formach, o których mowa w art. 148 ust. 2 ustawy.</w:t>
      </w:r>
    </w:p>
    <w:p w14:paraId="0ECC0487" w14:textId="77777777" w:rsidR="004E0F21" w:rsidRDefault="004E0F21">
      <w:pPr>
        <w:spacing w:after="0" w:line="240" w:lineRule="auto"/>
        <w:jc w:val="both"/>
        <w:rPr>
          <w:rFonts w:ascii="Cambria" w:hAnsi="Cambria"/>
          <w:sz w:val="24"/>
          <w:szCs w:val="24"/>
        </w:rPr>
      </w:pPr>
    </w:p>
    <w:p w14:paraId="43D66A3D" w14:textId="77777777" w:rsidR="004E0F21" w:rsidRPr="004E0F21" w:rsidRDefault="00C933AC" w:rsidP="004E0F21">
      <w:pPr>
        <w:spacing w:after="0" w:line="240" w:lineRule="auto"/>
        <w:jc w:val="both"/>
        <w:rPr>
          <w:rFonts w:ascii="Cambria" w:hAnsi="Cambria"/>
          <w:b/>
          <w:sz w:val="24"/>
          <w:szCs w:val="24"/>
        </w:rPr>
      </w:pPr>
      <w:r>
        <w:rPr>
          <w:rFonts w:ascii="Cambria" w:hAnsi="Cambria"/>
          <w:b/>
          <w:sz w:val="24"/>
        </w:rPr>
        <w:t>§16</w:t>
      </w:r>
      <w:r w:rsidR="004E0F21" w:rsidRPr="004E0F21">
        <w:rPr>
          <w:rFonts w:ascii="Cambria" w:hAnsi="Cambria"/>
          <w:b/>
          <w:sz w:val="24"/>
          <w:szCs w:val="24"/>
        </w:rPr>
        <w:t>. Istotne dla stron postanowienia, które zostaną wprowadzone do treści zawieranej umowy w sprawie zamówienia publicznego, ogólne warunki umowy, wzór umowy.</w:t>
      </w:r>
    </w:p>
    <w:p w14:paraId="13B66CAC" w14:textId="77777777" w:rsidR="004E0F21" w:rsidRDefault="004E0F21">
      <w:pPr>
        <w:spacing w:after="0" w:line="240" w:lineRule="auto"/>
        <w:jc w:val="both"/>
        <w:rPr>
          <w:rFonts w:ascii="Cambria" w:hAnsi="Cambria"/>
          <w:sz w:val="24"/>
          <w:szCs w:val="24"/>
        </w:rPr>
      </w:pPr>
      <w:r w:rsidRPr="004E0F21">
        <w:rPr>
          <w:rFonts w:ascii="Cambria" w:hAnsi="Cambria"/>
          <w:sz w:val="24"/>
          <w:szCs w:val="24"/>
        </w:rPr>
        <w:t xml:space="preserve">Zamawiający wymaga od wybranego Wykonawcy zawarcia umowy na zasadach określonych w SIWZ – wg wzoru </w:t>
      </w:r>
      <w:r>
        <w:rPr>
          <w:rFonts w:ascii="Cambria" w:hAnsi="Cambria"/>
          <w:sz w:val="24"/>
          <w:szCs w:val="24"/>
        </w:rPr>
        <w:t xml:space="preserve">umowy </w:t>
      </w:r>
      <w:r w:rsidR="00C933AC">
        <w:rPr>
          <w:rFonts w:ascii="Cambria" w:hAnsi="Cambria"/>
          <w:sz w:val="24"/>
          <w:szCs w:val="24"/>
        </w:rPr>
        <w:t>– Rozdział 3.</w:t>
      </w:r>
    </w:p>
    <w:p w14:paraId="5873B309" w14:textId="77777777" w:rsidR="004E0F21" w:rsidRPr="00970EE6" w:rsidRDefault="004E0F21">
      <w:pPr>
        <w:spacing w:after="0" w:line="240" w:lineRule="auto"/>
        <w:jc w:val="both"/>
        <w:rPr>
          <w:rFonts w:ascii="Cambria" w:hAnsi="Cambria"/>
          <w:b/>
          <w:sz w:val="24"/>
          <w:szCs w:val="24"/>
        </w:rPr>
      </w:pPr>
    </w:p>
    <w:p w14:paraId="69A85515" w14:textId="77777777" w:rsidR="00970EE6" w:rsidRPr="00970EE6" w:rsidRDefault="00970EE6" w:rsidP="00970EE6">
      <w:pPr>
        <w:spacing w:after="0" w:line="240" w:lineRule="auto"/>
        <w:jc w:val="both"/>
        <w:rPr>
          <w:rFonts w:ascii="Cambria" w:hAnsi="Cambria"/>
          <w:b/>
          <w:sz w:val="24"/>
          <w:szCs w:val="24"/>
        </w:rPr>
      </w:pPr>
      <w:r w:rsidRPr="00970EE6">
        <w:rPr>
          <w:rFonts w:ascii="Cambria" w:hAnsi="Cambria"/>
          <w:b/>
          <w:sz w:val="24"/>
          <w:szCs w:val="24"/>
        </w:rPr>
        <w:t>§17. Pouczenie o środkach ochrony prawnej przysługujących wykonawcy w toku postępowania o udzielenie zamówienia.</w:t>
      </w:r>
    </w:p>
    <w:p w14:paraId="79D4E748" w14:textId="2FECBCF8" w:rsidR="00970EE6" w:rsidRPr="00653D42" w:rsidRDefault="00653D42" w:rsidP="00653D42">
      <w:pPr>
        <w:spacing w:after="0" w:line="240" w:lineRule="auto"/>
        <w:jc w:val="both"/>
        <w:rPr>
          <w:rFonts w:ascii="Cambria" w:hAnsi="Cambria"/>
          <w:sz w:val="24"/>
          <w:szCs w:val="24"/>
        </w:rPr>
      </w:pPr>
      <w:r>
        <w:rPr>
          <w:rFonts w:ascii="Cambria" w:hAnsi="Cambria"/>
          <w:sz w:val="24"/>
          <w:szCs w:val="24"/>
        </w:rPr>
        <w:t xml:space="preserve">1. </w:t>
      </w:r>
      <w:r w:rsidR="00970EE6" w:rsidRPr="00653D42">
        <w:rPr>
          <w:rFonts w:ascii="Cambria" w:hAnsi="Cambria"/>
          <w:sz w:val="24"/>
          <w:szCs w:val="24"/>
        </w:rPr>
        <w:t>Wykonawcy a także innemu podmiotowi, jeżeli ma lub miał interes w uzyskaniu zamówienia oraz poniósł lub może ponieść szkodę w wyniku naruszenia przez zamawiającego przepisów ustawy, przysługują środki ochrony prawnej.</w:t>
      </w:r>
    </w:p>
    <w:p w14:paraId="77B9C17E" w14:textId="1738CB6B" w:rsidR="00970EE6" w:rsidRPr="00653D42" w:rsidRDefault="00653D42" w:rsidP="00653D42">
      <w:pPr>
        <w:spacing w:after="0" w:line="240" w:lineRule="auto"/>
        <w:jc w:val="both"/>
        <w:rPr>
          <w:rFonts w:ascii="Cambria" w:hAnsi="Cambria"/>
          <w:sz w:val="24"/>
          <w:szCs w:val="24"/>
        </w:rPr>
      </w:pPr>
      <w:r>
        <w:rPr>
          <w:rFonts w:ascii="Cambria" w:hAnsi="Cambria"/>
          <w:sz w:val="24"/>
          <w:szCs w:val="24"/>
        </w:rPr>
        <w:t xml:space="preserve">2. </w:t>
      </w:r>
      <w:r w:rsidR="00970EE6" w:rsidRPr="00653D42">
        <w:rPr>
          <w:rFonts w:ascii="Cambria" w:hAnsi="Cambria"/>
          <w:sz w:val="24"/>
          <w:szCs w:val="24"/>
        </w:rPr>
        <w:t>Zasady wnoszenia środków ochrony prawnej określa Dział VI ustawy (Art. 179 - 198g).</w:t>
      </w:r>
    </w:p>
    <w:p w14:paraId="2C410738" w14:textId="77777777" w:rsidR="00970EE6" w:rsidRPr="004E0F21" w:rsidRDefault="00970EE6">
      <w:pPr>
        <w:spacing w:after="0" w:line="240" w:lineRule="auto"/>
        <w:jc w:val="both"/>
        <w:rPr>
          <w:rFonts w:ascii="Cambria" w:hAnsi="Cambria"/>
          <w:sz w:val="24"/>
          <w:szCs w:val="24"/>
        </w:rPr>
      </w:pPr>
    </w:p>
    <w:p w14:paraId="55BEC057" w14:textId="77777777" w:rsidR="00970EE6" w:rsidRPr="00970EE6" w:rsidRDefault="00970EE6" w:rsidP="00970EE6">
      <w:pPr>
        <w:spacing w:after="0" w:line="240" w:lineRule="auto"/>
        <w:jc w:val="both"/>
        <w:rPr>
          <w:rFonts w:ascii="Cambria" w:hAnsi="Cambria" w:cs="Calibri"/>
          <w:b/>
          <w:sz w:val="24"/>
          <w:szCs w:val="24"/>
        </w:rPr>
      </w:pPr>
      <w:r w:rsidRPr="00970EE6">
        <w:rPr>
          <w:rFonts w:ascii="Cambria" w:hAnsi="Cambria" w:cs="Calibri"/>
          <w:b/>
          <w:sz w:val="24"/>
          <w:szCs w:val="24"/>
        </w:rPr>
        <w:t>§18. Klauzula informacyjna</w:t>
      </w:r>
    </w:p>
    <w:p w14:paraId="11E5B102" w14:textId="77777777" w:rsidR="00542A32" w:rsidRDefault="00970EE6" w:rsidP="00970EE6">
      <w:pPr>
        <w:spacing w:after="0" w:line="240" w:lineRule="auto"/>
        <w:jc w:val="both"/>
        <w:rPr>
          <w:rFonts w:ascii="Cambria" w:hAnsi="Cambria" w:cs="Calibri"/>
          <w:sz w:val="24"/>
          <w:szCs w:val="24"/>
        </w:rPr>
      </w:pPr>
      <w:r w:rsidRPr="00970EE6">
        <w:rPr>
          <w:rFonts w:ascii="Cambria" w:hAnsi="Cambria"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3C466AE" w14:textId="77777777" w:rsidR="00970EE6" w:rsidRPr="00066CFB" w:rsidRDefault="00970EE6" w:rsidP="00A944BD">
      <w:pPr>
        <w:pStyle w:val="Akapitzlist"/>
        <w:numPr>
          <w:ilvl w:val="0"/>
          <w:numId w:val="3"/>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14:paraId="10A3E998" w14:textId="77777777" w:rsidR="00970EE6" w:rsidRPr="00066CFB" w:rsidRDefault="00970EE6" w:rsidP="00A944BD">
      <w:pPr>
        <w:pStyle w:val="Akapitzlist"/>
        <w:numPr>
          <w:ilvl w:val="0"/>
          <w:numId w:val="3"/>
        </w:numPr>
        <w:jc w:val="both"/>
        <w:rPr>
          <w:rFonts w:ascii="Cambria" w:hAnsi="Cambria" w:cs="Arial"/>
          <w:sz w:val="24"/>
          <w:szCs w:val="24"/>
        </w:rPr>
      </w:pPr>
      <w:r w:rsidRPr="00066CFB">
        <w:rPr>
          <w:rFonts w:ascii="Cambria" w:hAnsi="Cambria" w:cs="Arial"/>
          <w:sz w:val="24"/>
          <w:szCs w:val="24"/>
        </w:rPr>
        <w:lastRenderedPageBreak/>
        <w:t>inspektorem ochrony danych osobowych w Samodzielnym Publicznym Zespole Zakładów Opieki Zdrowotnej „Sanatorium” im. Jana Pawła II w Górnie, ul. Rzeszowska 5, 36-051 Górno, jest Pan Jakub Stec, tel. 17/77 15 300 w. 370, e-mail: iod@gorno.eu</w:t>
      </w:r>
    </w:p>
    <w:p w14:paraId="7B453186" w14:textId="78584C78" w:rsidR="00970EE6" w:rsidRPr="00066CFB" w:rsidRDefault="00970EE6" w:rsidP="00F152C6">
      <w:pPr>
        <w:pStyle w:val="Akapitzlist"/>
        <w:numPr>
          <w:ilvl w:val="0"/>
          <w:numId w:val="3"/>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57510B">
        <w:rPr>
          <w:rFonts w:ascii="Cambria" w:hAnsi="Cambria" w:cs="Arial"/>
          <w:sz w:val="24"/>
          <w:szCs w:val="24"/>
        </w:rPr>
        <w:t>„</w:t>
      </w:r>
      <w:r w:rsidR="00F152C6" w:rsidRPr="00F152C6">
        <w:rPr>
          <w:rFonts w:ascii="Cambria" w:hAnsi="Cambria" w:cs="Tahoma"/>
          <w:b/>
          <w:sz w:val="24"/>
          <w:szCs w:val="24"/>
        </w:rPr>
        <w:t>Budowa budynku urządzeń te</w:t>
      </w:r>
      <w:r w:rsidR="00F152C6">
        <w:rPr>
          <w:rFonts w:ascii="Cambria" w:hAnsi="Cambria" w:cs="Tahoma"/>
          <w:b/>
          <w:sz w:val="24"/>
          <w:szCs w:val="24"/>
        </w:rPr>
        <w:t>chnicznych dla gazów medycznych</w:t>
      </w:r>
      <w:r w:rsidR="0057510B">
        <w:rPr>
          <w:rFonts w:ascii="Cambria" w:hAnsi="Cambria" w:cs="Tahoma"/>
          <w:b/>
          <w:sz w:val="24"/>
          <w:szCs w:val="24"/>
        </w:rPr>
        <w:t>”</w:t>
      </w:r>
      <w:r w:rsidRPr="00066CFB">
        <w:rPr>
          <w:rFonts w:ascii="Cambria" w:hAnsi="Cambria" w:cs="Arial"/>
          <w:sz w:val="24"/>
          <w:szCs w:val="24"/>
        </w:rPr>
        <w:t xml:space="preserve"> prowadzonym w trybie przetargu nieograniczonego</w:t>
      </w:r>
      <w:r>
        <w:rPr>
          <w:rFonts w:ascii="Cambria" w:hAnsi="Cambria" w:cs="Arial"/>
          <w:sz w:val="24"/>
          <w:szCs w:val="24"/>
        </w:rPr>
        <w:t xml:space="preserve"> o</w:t>
      </w:r>
      <w:r w:rsidR="0057510B">
        <w:rPr>
          <w:rFonts w:ascii="Cambria" w:hAnsi="Cambria" w:cs="Arial"/>
          <w:sz w:val="24"/>
          <w:szCs w:val="24"/>
        </w:rPr>
        <w:t xml:space="preserve"> numerz</w:t>
      </w:r>
      <w:r w:rsidR="00F152C6">
        <w:rPr>
          <w:rFonts w:ascii="Cambria" w:hAnsi="Cambria" w:cs="Arial"/>
          <w:sz w:val="24"/>
          <w:szCs w:val="24"/>
        </w:rPr>
        <w:t>e referencyjnym ST/DZP/15</w:t>
      </w:r>
      <w:r>
        <w:rPr>
          <w:rFonts w:ascii="Cambria" w:hAnsi="Cambria" w:cs="Arial"/>
          <w:sz w:val="24"/>
          <w:szCs w:val="24"/>
        </w:rPr>
        <w:t>/2019</w:t>
      </w:r>
      <w:r w:rsidRPr="00066CFB">
        <w:rPr>
          <w:rFonts w:ascii="Cambria" w:hAnsi="Cambria" w:cs="Arial"/>
          <w:sz w:val="24"/>
          <w:szCs w:val="24"/>
        </w:rPr>
        <w:t>;</w:t>
      </w:r>
    </w:p>
    <w:p w14:paraId="2889E28F" w14:textId="77777777" w:rsidR="00970EE6" w:rsidRPr="00066CFB" w:rsidRDefault="00970EE6" w:rsidP="00A944BD">
      <w:pPr>
        <w:pStyle w:val="Akapitzlist"/>
        <w:numPr>
          <w:ilvl w:val="0"/>
          <w:numId w:val="4"/>
        </w:numPr>
        <w:jc w:val="both"/>
        <w:rPr>
          <w:rFonts w:ascii="Cambria" w:hAnsi="Cambria" w:cs="Arial"/>
          <w:sz w:val="24"/>
          <w:szCs w:val="24"/>
        </w:rPr>
      </w:pPr>
      <w:r w:rsidRPr="00066CFB">
        <w:rPr>
          <w:rFonts w:ascii="Cambria" w:hAnsi="Cambria" w:cs="Arial"/>
          <w:sz w:val="24"/>
          <w:szCs w:val="24"/>
        </w:rPr>
        <w:t>odbiorcami Pani/Pana danych osobowych będą osoby lub podmioty, którym udostępniona zostanie dokumentacja postępowania w oparciu o art. 8 oraz art. 96 ust. 3 ustawy z dnia 29 stycznia 2004 r. – Prawo zamówień publicznych (</w:t>
      </w:r>
      <w:r w:rsidRPr="008B4590">
        <w:rPr>
          <w:rFonts w:ascii="Cambria" w:hAnsi="Cambria"/>
          <w:sz w:val="24"/>
          <w:szCs w:val="24"/>
        </w:rPr>
        <w:t>Dz. U. z 2018 r., poz. 1986, 2215 ze zm.</w:t>
      </w:r>
      <w:r w:rsidRPr="00066CFB">
        <w:rPr>
          <w:rFonts w:ascii="Cambria" w:hAnsi="Cambria" w:cs="Arial"/>
          <w:sz w:val="24"/>
          <w:szCs w:val="24"/>
        </w:rPr>
        <w:t xml:space="preserve">),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14:paraId="4CC54B9C" w14:textId="77777777" w:rsidR="00970EE6" w:rsidRPr="00066CFB" w:rsidRDefault="00970EE6" w:rsidP="00A944BD">
      <w:pPr>
        <w:pStyle w:val="Akapitzlist"/>
        <w:numPr>
          <w:ilvl w:val="0"/>
          <w:numId w:val="4"/>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14:paraId="47F27A56" w14:textId="77777777" w:rsidR="00970EE6" w:rsidRPr="00066CFB" w:rsidRDefault="00970EE6" w:rsidP="00A944BD">
      <w:pPr>
        <w:pStyle w:val="Akapitzlist"/>
        <w:numPr>
          <w:ilvl w:val="0"/>
          <w:numId w:val="4"/>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14:paraId="3C4C06D7" w14:textId="77777777" w:rsidR="00970EE6" w:rsidRPr="00066CFB" w:rsidRDefault="00970EE6" w:rsidP="00A944BD">
      <w:pPr>
        <w:pStyle w:val="Akapitzlist"/>
        <w:numPr>
          <w:ilvl w:val="0"/>
          <w:numId w:val="4"/>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14:paraId="4BAF3887" w14:textId="77777777" w:rsidR="00970EE6" w:rsidRPr="00066CFB" w:rsidRDefault="00970EE6" w:rsidP="00A944BD">
      <w:pPr>
        <w:pStyle w:val="Akapitzlist"/>
        <w:numPr>
          <w:ilvl w:val="0"/>
          <w:numId w:val="4"/>
        </w:numPr>
        <w:jc w:val="both"/>
        <w:rPr>
          <w:rFonts w:ascii="Cambria" w:hAnsi="Cambria" w:cs="Arial"/>
          <w:sz w:val="24"/>
          <w:szCs w:val="24"/>
        </w:rPr>
      </w:pPr>
      <w:r w:rsidRPr="00066CFB">
        <w:rPr>
          <w:rFonts w:ascii="Cambria" w:hAnsi="Cambria" w:cs="Arial"/>
          <w:sz w:val="24"/>
          <w:szCs w:val="24"/>
        </w:rPr>
        <w:t>posiada Pani/Pan:</w:t>
      </w:r>
    </w:p>
    <w:p w14:paraId="1C186564" w14:textId="77777777" w:rsidR="00970EE6" w:rsidRPr="00066CFB" w:rsidRDefault="00970EE6" w:rsidP="00970EE6">
      <w:pPr>
        <w:jc w:val="both"/>
        <w:rPr>
          <w:rFonts w:ascii="Cambria" w:hAnsi="Cambria" w:cs="Arial"/>
          <w:sz w:val="24"/>
          <w:szCs w:val="24"/>
        </w:rPr>
      </w:pPr>
      <w:r w:rsidRPr="00066CFB">
        <w:rPr>
          <w:rFonts w:ascii="Cambria" w:hAnsi="Cambria" w:cs="Arial"/>
          <w:sz w:val="24"/>
          <w:szCs w:val="24"/>
        </w:rPr>
        <w:t>- na podstawie art. 15 RODO prawo dostępu do danych osobowych Pani/Pana dotyczących;</w:t>
      </w:r>
    </w:p>
    <w:p w14:paraId="6EF678B4" w14:textId="77777777" w:rsidR="00970EE6" w:rsidRPr="00066CFB" w:rsidRDefault="00970EE6" w:rsidP="00970EE6">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14:paraId="00818742" w14:textId="77777777" w:rsidR="00970EE6" w:rsidRPr="00066CFB" w:rsidRDefault="00970EE6" w:rsidP="00970EE6">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14:paraId="042E97D1" w14:textId="77777777" w:rsidR="00970EE6" w:rsidRPr="00066CFB" w:rsidRDefault="00970EE6" w:rsidP="00970EE6">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14:paraId="0A82E02E" w14:textId="77777777" w:rsidR="00970EE6" w:rsidRPr="00066CFB" w:rsidRDefault="00970EE6" w:rsidP="00A944BD">
      <w:pPr>
        <w:pStyle w:val="Akapitzlist"/>
        <w:numPr>
          <w:ilvl w:val="0"/>
          <w:numId w:val="5"/>
        </w:numPr>
        <w:jc w:val="both"/>
        <w:rPr>
          <w:rFonts w:ascii="Cambria" w:hAnsi="Cambria" w:cs="Arial"/>
          <w:sz w:val="24"/>
          <w:szCs w:val="24"/>
        </w:rPr>
      </w:pPr>
      <w:r w:rsidRPr="00066CFB">
        <w:rPr>
          <w:rFonts w:ascii="Cambria" w:hAnsi="Cambria" w:cs="Arial"/>
          <w:sz w:val="24"/>
          <w:szCs w:val="24"/>
        </w:rPr>
        <w:t>nie przysługuje Pani/Panu:</w:t>
      </w:r>
    </w:p>
    <w:p w14:paraId="59DF0CF9" w14:textId="77777777" w:rsidR="00970EE6" w:rsidRPr="00066CFB" w:rsidRDefault="00970EE6" w:rsidP="00970EE6">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14:paraId="5D01993C" w14:textId="77777777" w:rsidR="00970EE6" w:rsidRPr="00066CFB" w:rsidRDefault="00970EE6" w:rsidP="00970EE6">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14:paraId="21606A9D" w14:textId="77777777" w:rsidR="00970EE6" w:rsidRPr="00066CFB" w:rsidRDefault="00970EE6" w:rsidP="00970EE6">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14:paraId="0AE6DE62" w14:textId="77777777" w:rsidR="00970EE6" w:rsidRPr="00066CFB" w:rsidRDefault="00970EE6" w:rsidP="00970EE6">
      <w:pPr>
        <w:jc w:val="both"/>
        <w:rPr>
          <w:rFonts w:ascii="Cambria" w:hAnsi="Cambria" w:cs="Arial"/>
          <w:sz w:val="24"/>
          <w:szCs w:val="24"/>
        </w:rPr>
      </w:pPr>
    </w:p>
    <w:p w14:paraId="273B3D50" w14:textId="77777777" w:rsidR="00970EE6" w:rsidRPr="00066CFB" w:rsidRDefault="00970EE6" w:rsidP="00970EE6">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14:paraId="26ABDDD0" w14:textId="77777777" w:rsidR="00970EE6" w:rsidRPr="009B18BE" w:rsidRDefault="00970EE6" w:rsidP="00970EE6">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14:paraId="2A692D6F" w14:textId="33E5B3D6" w:rsidR="00100E0D" w:rsidRDefault="00100E0D">
      <w:pPr>
        <w:spacing w:after="0" w:line="240" w:lineRule="auto"/>
        <w:rPr>
          <w:rFonts w:ascii="Cambria" w:hAnsi="Cambria" w:cs="Calibri"/>
          <w:sz w:val="24"/>
          <w:szCs w:val="24"/>
        </w:rPr>
      </w:pPr>
      <w:r>
        <w:rPr>
          <w:rFonts w:ascii="Cambria" w:hAnsi="Cambria" w:cs="Calibri"/>
          <w:sz w:val="24"/>
          <w:szCs w:val="24"/>
        </w:rPr>
        <w:br w:type="page"/>
      </w:r>
    </w:p>
    <w:p w14:paraId="37376265" w14:textId="54B23DA8" w:rsidR="00281100" w:rsidRDefault="00281100" w:rsidP="00281100">
      <w:pPr>
        <w:rPr>
          <w:rFonts w:ascii="Cambria" w:hAnsi="Cambria" w:cs="Arial"/>
          <w:b/>
          <w:sz w:val="24"/>
          <w:szCs w:val="24"/>
        </w:rPr>
      </w:pPr>
      <w:r w:rsidRPr="00281100">
        <w:rPr>
          <w:rFonts w:ascii="Cambria" w:hAnsi="Cambria" w:cs="Arial"/>
          <w:b/>
          <w:sz w:val="24"/>
          <w:szCs w:val="24"/>
        </w:rPr>
        <w:lastRenderedPageBreak/>
        <w:t>Rozdział 2: FORMULARZ OFERTY</w:t>
      </w:r>
    </w:p>
    <w:p w14:paraId="77AC2F86" w14:textId="77777777" w:rsidR="00281100" w:rsidRPr="00281100" w:rsidRDefault="00281100" w:rsidP="00281100">
      <w:pPr>
        <w:rPr>
          <w:rFonts w:ascii="Cambria" w:hAnsi="Cambria" w:cs="Arial"/>
          <w:sz w:val="24"/>
          <w:szCs w:val="24"/>
        </w:rPr>
      </w:pPr>
      <w:r w:rsidRPr="00281100">
        <w:rPr>
          <w:rFonts w:ascii="Cambria" w:hAnsi="Cambria" w:cs="Arial"/>
          <w:sz w:val="24"/>
          <w:szCs w:val="24"/>
        </w:rPr>
        <w:t>Nazwa Wykonawcy: ............................................................................................................................................</w:t>
      </w:r>
    </w:p>
    <w:p w14:paraId="23A81C58" w14:textId="77777777" w:rsidR="00281100" w:rsidRPr="00281100" w:rsidRDefault="00281100" w:rsidP="00281100">
      <w:pPr>
        <w:rPr>
          <w:rFonts w:ascii="Cambria" w:hAnsi="Cambria" w:cs="Arial"/>
          <w:sz w:val="24"/>
          <w:szCs w:val="24"/>
        </w:rPr>
      </w:pPr>
      <w:r w:rsidRPr="00281100">
        <w:rPr>
          <w:rFonts w:ascii="Cambria" w:hAnsi="Cambria" w:cs="Arial"/>
          <w:sz w:val="24"/>
          <w:szCs w:val="24"/>
        </w:rPr>
        <w:t>Adres (siedziba) Wykonawcy: ..............................................................................</w:t>
      </w:r>
      <w:r>
        <w:rPr>
          <w:rFonts w:ascii="Cambria" w:hAnsi="Cambria" w:cs="Arial"/>
          <w:sz w:val="24"/>
          <w:szCs w:val="24"/>
        </w:rPr>
        <w:t>…………………………………………</w:t>
      </w:r>
      <w:r w:rsidRPr="00281100">
        <w:rPr>
          <w:rFonts w:ascii="Cambria" w:hAnsi="Cambria" w:cs="Arial"/>
          <w:sz w:val="24"/>
          <w:szCs w:val="24"/>
        </w:rPr>
        <w:t>...............................................</w:t>
      </w:r>
    </w:p>
    <w:p w14:paraId="03542EC5" w14:textId="77777777" w:rsidR="00281100" w:rsidRDefault="00281100" w:rsidP="00281100">
      <w:pPr>
        <w:rPr>
          <w:rFonts w:ascii="Cambria" w:hAnsi="Cambria" w:cs="Arial"/>
          <w:sz w:val="24"/>
          <w:szCs w:val="24"/>
        </w:rPr>
      </w:pPr>
      <w:r w:rsidRPr="00281100">
        <w:rPr>
          <w:rFonts w:ascii="Cambria" w:hAnsi="Cambria" w:cs="Arial"/>
          <w:sz w:val="24"/>
          <w:szCs w:val="24"/>
        </w:rPr>
        <w:t xml:space="preserve">numer NIP: </w:t>
      </w:r>
      <w:r>
        <w:rPr>
          <w:rFonts w:ascii="Cambria" w:hAnsi="Cambria" w:cs="Arial"/>
          <w:sz w:val="24"/>
          <w:szCs w:val="24"/>
        </w:rPr>
        <w:t>…………………</w:t>
      </w:r>
      <w:r w:rsidRPr="00281100">
        <w:rPr>
          <w:rFonts w:ascii="Cambria" w:hAnsi="Cambria" w:cs="Arial"/>
          <w:sz w:val="24"/>
          <w:szCs w:val="24"/>
        </w:rPr>
        <w:t xml:space="preserve">.............................. lub numer REGON: </w:t>
      </w:r>
      <w:r>
        <w:rPr>
          <w:rFonts w:ascii="Cambria" w:hAnsi="Cambria" w:cs="Arial"/>
          <w:sz w:val="24"/>
          <w:szCs w:val="24"/>
        </w:rPr>
        <w:t>…………………</w:t>
      </w:r>
      <w:r w:rsidRPr="00281100">
        <w:rPr>
          <w:rFonts w:ascii="Cambria" w:hAnsi="Cambria" w:cs="Arial"/>
          <w:sz w:val="24"/>
          <w:szCs w:val="24"/>
        </w:rPr>
        <w:t xml:space="preserve">................................. </w:t>
      </w:r>
    </w:p>
    <w:p w14:paraId="4F92E407" w14:textId="77777777" w:rsidR="00281100" w:rsidRPr="00281100" w:rsidRDefault="00281100" w:rsidP="00281100">
      <w:pPr>
        <w:rPr>
          <w:rFonts w:ascii="Cambria" w:hAnsi="Cambria" w:cs="Arial"/>
          <w:sz w:val="24"/>
          <w:szCs w:val="24"/>
        </w:rPr>
      </w:pPr>
      <w:r w:rsidRPr="00281100">
        <w:rPr>
          <w:rFonts w:ascii="Cambria" w:hAnsi="Cambria" w:cs="Arial"/>
          <w:sz w:val="24"/>
          <w:szCs w:val="24"/>
        </w:rPr>
        <w:t>lub numer KRS: ...............................</w:t>
      </w:r>
      <w:r>
        <w:rPr>
          <w:rFonts w:ascii="Cambria" w:hAnsi="Cambria" w:cs="Arial"/>
          <w:sz w:val="24"/>
          <w:szCs w:val="24"/>
        </w:rPr>
        <w:t>………………………</w:t>
      </w:r>
      <w:r w:rsidRPr="00281100">
        <w:rPr>
          <w:rFonts w:ascii="Cambria" w:hAnsi="Cambria" w:cs="Arial"/>
          <w:sz w:val="24"/>
          <w:szCs w:val="24"/>
        </w:rPr>
        <w:t xml:space="preserve">. </w:t>
      </w:r>
    </w:p>
    <w:p w14:paraId="5142BDAE" w14:textId="77777777" w:rsidR="00281100" w:rsidRDefault="00281100" w:rsidP="00281100">
      <w:pPr>
        <w:rPr>
          <w:rFonts w:ascii="Cambria" w:hAnsi="Cambria" w:cs="Arial"/>
          <w:sz w:val="24"/>
          <w:szCs w:val="24"/>
        </w:rPr>
      </w:pPr>
      <w:r w:rsidRPr="00281100">
        <w:rPr>
          <w:rFonts w:ascii="Cambria" w:hAnsi="Cambria" w:cs="Arial"/>
          <w:sz w:val="24"/>
          <w:szCs w:val="24"/>
        </w:rPr>
        <w:t xml:space="preserve">Adres poczty elektronicznej, na który zamawiający ma przesyłać korespondencję związaną z przedmiotowym postępowaniem:  e-mail:  </w:t>
      </w:r>
    </w:p>
    <w:p w14:paraId="0873A497" w14:textId="77777777" w:rsidR="00281100" w:rsidRPr="00281100" w:rsidRDefault="00281100" w:rsidP="00281100">
      <w:pPr>
        <w:rPr>
          <w:rFonts w:ascii="Cambria" w:hAnsi="Cambria" w:cs="Arial"/>
          <w:sz w:val="24"/>
          <w:szCs w:val="24"/>
        </w:rPr>
      </w:pPr>
      <w:r w:rsidRPr="00281100">
        <w:rPr>
          <w:rFonts w:ascii="Cambria" w:hAnsi="Cambria" w:cs="Arial"/>
          <w:sz w:val="24"/>
          <w:szCs w:val="24"/>
        </w:rPr>
        <w:t xml:space="preserve">...................................@.................................... telefon:  ............................   </w:t>
      </w:r>
    </w:p>
    <w:p w14:paraId="577DE94E" w14:textId="77777777" w:rsidR="00281100" w:rsidRPr="00281100" w:rsidRDefault="00281100" w:rsidP="00281100">
      <w:pPr>
        <w:rPr>
          <w:rFonts w:ascii="Cambria" w:hAnsi="Cambria" w:cs="Arial"/>
          <w:i/>
          <w:sz w:val="20"/>
          <w:szCs w:val="24"/>
        </w:rPr>
      </w:pPr>
      <w:r w:rsidRPr="00281100">
        <w:rPr>
          <w:rFonts w:ascii="Cambria" w:hAnsi="Cambria" w:cs="Arial"/>
          <w:i/>
          <w:sz w:val="20"/>
          <w:szCs w:val="24"/>
        </w:rPr>
        <w:t>W przypadku oferty wspólnej należy podać nazwy wszystkich Wykonawców składających ofertę wspólną, wskazać ustanowionego pełnomocnika oraz podać jego dane teleadresowe.</w:t>
      </w:r>
    </w:p>
    <w:p w14:paraId="146C34DF" w14:textId="77777777" w:rsidR="00281100" w:rsidRPr="00281100" w:rsidRDefault="00281100" w:rsidP="00281100">
      <w:pPr>
        <w:jc w:val="center"/>
        <w:rPr>
          <w:rFonts w:ascii="Cambria" w:hAnsi="Cambria" w:cs="Arial"/>
          <w:b/>
          <w:sz w:val="24"/>
          <w:szCs w:val="24"/>
        </w:rPr>
      </w:pPr>
      <w:r>
        <w:rPr>
          <w:rFonts w:ascii="Cambria" w:hAnsi="Cambria" w:cs="Arial"/>
          <w:b/>
          <w:sz w:val="24"/>
          <w:szCs w:val="24"/>
        </w:rPr>
        <w:br/>
      </w:r>
      <w:r w:rsidRPr="00281100">
        <w:rPr>
          <w:rFonts w:ascii="Cambria" w:hAnsi="Cambria" w:cs="Arial"/>
          <w:b/>
          <w:sz w:val="24"/>
          <w:szCs w:val="24"/>
        </w:rPr>
        <w:t>OFERTA</w:t>
      </w:r>
    </w:p>
    <w:p w14:paraId="16351932"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t>w postępowaniu o udzielenie zamówienia publicznego, prowadzonym w trybie przetargu nieograniczonego, na podstawie ustawy z dnia 29 stycznia 2004 r. Prawo zamówień publicznych.</w:t>
      </w:r>
    </w:p>
    <w:p w14:paraId="0E143FE6"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t>Zamawiający:</w:t>
      </w:r>
      <w:r w:rsidRPr="00281100">
        <w:rPr>
          <w:rFonts w:ascii="Cambria" w:hAnsi="Cambria" w:cs="Arial"/>
          <w:sz w:val="24"/>
          <w:szCs w:val="24"/>
        </w:rPr>
        <w:tab/>
      </w:r>
      <w:r>
        <w:rPr>
          <w:rFonts w:ascii="Cambria" w:hAnsi="Cambria" w:cs="Arial"/>
          <w:sz w:val="24"/>
          <w:szCs w:val="24"/>
        </w:rPr>
        <w:t xml:space="preserve"> </w:t>
      </w:r>
      <w:r w:rsidRPr="00281100">
        <w:rPr>
          <w:rFonts w:ascii="Cambria" w:hAnsi="Cambria" w:cs="Arial"/>
          <w:b/>
          <w:sz w:val="24"/>
          <w:szCs w:val="24"/>
        </w:rPr>
        <w:t>Samodzielny Publiczny Zespół Zakładów Opieki Zdrowotnej „Sanatorium” im. Jana Pawła II w Górnie</w:t>
      </w:r>
      <w:r>
        <w:rPr>
          <w:rFonts w:ascii="Cambria" w:hAnsi="Cambria" w:cs="Arial"/>
          <w:b/>
          <w:sz w:val="24"/>
          <w:szCs w:val="24"/>
        </w:rPr>
        <w:t xml:space="preserve">, </w:t>
      </w:r>
      <w:r w:rsidRPr="00281100">
        <w:rPr>
          <w:rFonts w:ascii="Cambria" w:hAnsi="Cambria" w:cs="Arial"/>
          <w:sz w:val="24"/>
          <w:szCs w:val="24"/>
        </w:rPr>
        <w:t>36-051 Górno, ul. Rzeszowska 5, woj. podkarpackie</w:t>
      </w:r>
    </w:p>
    <w:p w14:paraId="39E41EE4" w14:textId="5E4DBE15" w:rsidR="00281100" w:rsidRPr="00281100" w:rsidRDefault="00281100" w:rsidP="00281100">
      <w:pPr>
        <w:jc w:val="both"/>
        <w:rPr>
          <w:rFonts w:ascii="Cambria" w:hAnsi="Cambria" w:cs="Arial"/>
          <w:sz w:val="24"/>
          <w:szCs w:val="24"/>
        </w:rPr>
      </w:pPr>
      <w:r w:rsidRPr="00281100">
        <w:rPr>
          <w:rFonts w:ascii="Cambria" w:hAnsi="Cambria" w:cs="Arial"/>
          <w:sz w:val="24"/>
          <w:szCs w:val="24"/>
        </w:rPr>
        <w:t>Nazwa zamówienia:</w:t>
      </w:r>
      <w:r w:rsidR="00F152C6" w:rsidRPr="00F152C6">
        <w:t xml:space="preserve"> </w:t>
      </w:r>
      <w:r w:rsidR="00F152C6" w:rsidRPr="00F152C6">
        <w:rPr>
          <w:rFonts w:ascii="Cambria" w:hAnsi="Cambria" w:cs="Arial"/>
          <w:b/>
          <w:sz w:val="24"/>
          <w:szCs w:val="24"/>
        </w:rPr>
        <w:t>Budowa budynku urządzeń technicznych dla gazów medycznych.</w:t>
      </w:r>
    </w:p>
    <w:p w14:paraId="7F81DD7A"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t>1. Oferuję wykonanie ww. zamówienia za cenę brutto: …............</w:t>
      </w:r>
      <w:r>
        <w:rPr>
          <w:rFonts w:ascii="Cambria" w:hAnsi="Cambria" w:cs="Arial"/>
          <w:sz w:val="24"/>
          <w:szCs w:val="24"/>
        </w:rPr>
        <w:t>……………………</w:t>
      </w:r>
      <w:r w:rsidRPr="00281100">
        <w:rPr>
          <w:rFonts w:ascii="Cambria" w:hAnsi="Cambria" w:cs="Arial"/>
          <w:sz w:val="24"/>
          <w:szCs w:val="24"/>
        </w:rPr>
        <w:t>................... zł wraz z należnym podatkiem VAT, zgodnie z tabelą elementów scalonych stanowiącą załącznik do oferty.</w:t>
      </w:r>
    </w:p>
    <w:p w14:paraId="341A8A8E"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t>2. Oświadczam, że zapoznałem się ze specyfikacją istotnych warunków zamówienia i nie wnoszę do niej zastrzeżeń oraz przyjmuję warunki w niej zawarte.</w:t>
      </w:r>
    </w:p>
    <w:p w14:paraId="79423F87"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t>3. Oświadczam, że zgodnie z przepisami o podatku od towarów i usług wybór oferty:</w:t>
      </w:r>
    </w:p>
    <w:p w14:paraId="7D8C04FE" w14:textId="77777777" w:rsidR="00281100" w:rsidRPr="00281100" w:rsidRDefault="00281100" w:rsidP="00281100">
      <w:pPr>
        <w:spacing w:after="0"/>
        <w:jc w:val="both"/>
        <w:rPr>
          <w:rFonts w:ascii="Cambria" w:hAnsi="Cambria" w:cs="Arial"/>
          <w:b/>
          <w:i/>
          <w:sz w:val="24"/>
          <w:szCs w:val="24"/>
        </w:rPr>
      </w:pPr>
      <w:r w:rsidRPr="00281100">
        <w:rPr>
          <w:rFonts w:ascii="Cambria" w:hAnsi="Cambria" w:cs="Arial"/>
          <w:b/>
          <w:i/>
          <w:sz w:val="24"/>
          <w:szCs w:val="24"/>
        </w:rPr>
        <w:t>nie będzie prowadził do powstania u Zamawiającego obowiązku podatkowego.</w:t>
      </w:r>
      <w:r w:rsidRPr="00281100">
        <w:rPr>
          <w:rFonts w:ascii="Cambria" w:hAnsi="Cambria" w:cs="Arial"/>
          <w:b/>
          <w:i/>
          <w:sz w:val="24"/>
          <w:szCs w:val="24"/>
          <w:vertAlign w:val="superscript"/>
        </w:rPr>
        <w:t>1)</w:t>
      </w:r>
    </w:p>
    <w:p w14:paraId="7FA8744A" w14:textId="77777777" w:rsidR="00281100" w:rsidRPr="00281100" w:rsidRDefault="00281100" w:rsidP="00281100">
      <w:pPr>
        <w:spacing w:after="0"/>
        <w:jc w:val="both"/>
        <w:rPr>
          <w:rFonts w:ascii="Cambria" w:hAnsi="Cambria" w:cs="Arial"/>
          <w:b/>
          <w:i/>
          <w:sz w:val="24"/>
          <w:szCs w:val="24"/>
        </w:rPr>
      </w:pPr>
      <w:r w:rsidRPr="00281100">
        <w:rPr>
          <w:rFonts w:ascii="Cambria" w:hAnsi="Cambria" w:cs="Arial"/>
          <w:b/>
          <w:i/>
          <w:sz w:val="24"/>
          <w:szCs w:val="24"/>
        </w:rPr>
        <w:t xml:space="preserve">będzie prowadził do powstania u Zamawiającego obowiązku podatkowego w odniesieniu do: </w:t>
      </w:r>
      <w:r w:rsidRPr="00281100">
        <w:rPr>
          <w:rFonts w:ascii="Cambria" w:hAnsi="Cambria" w:cs="Arial"/>
          <w:b/>
          <w:i/>
          <w:sz w:val="24"/>
          <w:szCs w:val="24"/>
          <w:vertAlign w:val="superscript"/>
        </w:rPr>
        <w:t>1)</w:t>
      </w:r>
    </w:p>
    <w:p w14:paraId="5221F78A" w14:textId="77777777" w:rsidR="0057510B" w:rsidRDefault="0057510B" w:rsidP="00281100">
      <w:pPr>
        <w:spacing w:after="0"/>
        <w:jc w:val="both"/>
        <w:rPr>
          <w:rFonts w:ascii="Cambria" w:hAnsi="Cambria" w:cs="Arial"/>
          <w:sz w:val="24"/>
          <w:szCs w:val="24"/>
        </w:rPr>
      </w:pPr>
    </w:p>
    <w:p w14:paraId="28922A3A" w14:textId="4C95B8FE" w:rsidR="00281100" w:rsidRPr="00281100" w:rsidRDefault="00281100" w:rsidP="00281100">
      <w:pPr>
        <w:spacing w:after="0"/>
        <w:jc w:val="both"/>
        <w:rPr>
          <w:rFonts w:ascii="Cambria" w:hAnsi="Cambria" w:cs="Arial"/>
          <w:sz w:val="24"/>
          <w:szCs w:val="24"/>
        </w:rPr>
      </w:pPr>
      <w:r w:rsidRPr="00281100">
        <w:rPr>
          <w:rFonts w:ascii="Cambria" w:hAnsi="Cambria" w:cs="Arial"/>
          <w:sz w:val="24"/>
          <w:szCs w:val="24"/>
        </w:rPr>
        <w:t>…………………………………………………</w:t>
      </w:r>
      <w:r>
        <w:rPr>
          <w:rFonts w:ascii="Cambria" w:hAnsi="Cambria" w:cs="Arial"/>
          <w:sz w:val="24"/>
          <w:szCs w:val="24"/>
        </w:rPr>
        <w:t>…………………………</w:t>
      </w:r>
      <w:r w:rsidRPr="00281100">
        <w:rPr>
          <w:rFonts w:ascii="Cambria" w:hAnsi="Cambria" w:cs="Arial"/>
          <w:sz w:val="24"/>
          <w:szCs w:val="24"/>
        </w:rPr>
        <w:t xml:space="preserve">           ....................................................</w:t>
      </w:r>
      <w:r w:rsidR="0057510B">
        <w:rPr>
          <w:rFonts w:ascii="Cambria" w:hAnsi="Cambria" w:cs="Arial"/>
          <w:sz w:val="24"/>
          <w:szCs w:val="24"/>
        </w:rPr>
        <w:t>…</w:t>
      </w:r>
    </w:p>
    <w:p w14:paraId="2DF35332" w14:textId="3470BA8A" w:rsidR="0057510B" w:rsidRPr="00281100" w:rsidRDefault="0057510B" w:rsidP="00281100">
      <w:pPr>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sidR="00281100" w:rsidRPr="00281100">
        <w:rPr>
          <w:rFonts w:ascii="Cambria" w:hAnsi="Cambria" w:cs="Arial"/>
          <w:sz w:val="24"/>
          <w:szCs w:val="24"/>
        </w:rPr>
        <w:t>(nazwa towaru lub usługi)</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00281100">
        <w:rPr>
          <w:rFonts w:ascii="Cambria" w:hAnsi="Cambria" w:cs="Arial"/>
          <w:sz w:val="24"/>
          <w:szCs w:val="24"/>
        </w:rPr>
        <w:t xml:space="preserve"> </w:t>
      </w:r>
      <w:r w:rsidR="00281100" w:rsidRPr="00281100">
        <w:rPr>
          <w:rFonts w:ascii="Cambria" w:hAnsi="Cambria" w:cs="Arial"/>
          <w:sz w:val="24"/>
          <w:szCs w:val="24"/>
        </w:rPr>
        <w:t>(wartość bez kwoty podatku)</w:t>
      </w:r>
    </w:p>
    <w:tbl>
      <w:tblPr>
        <w:tblW w:w="9638" w:type="dxa"/>
        <w:tblInd w:w="113" w:type="dxa"/>
        <w:tblLayout w:type="fixed"/>
        <w:tblCellMar>
          <w:left w:w="113" w:type="dxa"/>
        </w:tblCellMar>
        <w:tblLook w:val="0000" w:firstRow="0" w:lastRow="0" w:firstColumn="0" w:lastColumn="0" w:noHBand="0" w:noVBand="0"/>
      </w:tblPr>
      <w:tblGrid>
        <w:gridCol w:w="2835"/>
        <w:gridCol w:w="2268"/>
        <w:gridCol w:w="4535"/>
      </w:tblGrid>
      <w:tr w:rsidR="00007229" w:rsidRPr="00C912B2" w14:paraId="576BA995" w14:textId="77777777" w:rsidTr="00BF4D93">
        <w:tc>
          <w:tcPr>
            <w:tcW w:w="2835" w:type="dxa"/>
            <w:shd w:val="clear" w:color="auto" w:fill="FFFFFF"/>
            <w:vAlign w:val="bottom"/>
          </w:tcPr>
          <w:p w14:paraId="10089528" w14:textId="77777777" w:rsidR="00007229" w:rsidRDefault="00007229" w:rsidP="00BF4D93">
            <w:pPr>
              <w:shd w:val="clear" w:color="auto" w:fill="FFFFFF"/>
              <w:jc w:val="center"/>
              <w:rPr>
                <w:rFonts w:asciiTheme="majorHAnsi" w:hAnsiTheme="majorHAnsi" w:cs="Arial"/>
                <w:sz w:val="20"/>
                <w:szCs w:val="20"/>
              </w:rPr>
            </w:pPr>
          </w:p>
          <w:p w14:paraId="6C60CF4C" w14:textId="48B54489" w:rsidR="0057510B" w:rsidRPr="00C912B2" w:rsidRDefault="0057510B" w:rsidP="0057510B">
            <w:pPr>
              <w:shd w:val="clear" w:color="auto" w:fill="FFFFFF"/>
              <w:rPr>
                <w:rFonts w:asciiTheme="majorHAnsi" w:hAnsiTheme="majorHAnsi" w:cs="Arial"/>
                <w:sz w:val="20"/>
                <w:szCs w:val="20"/>
              </w:rPr>
            </w:pPr>
          </w:p>
        </w:tc>
        <w:tc>
          <w:tcPr>
            <w:tcW w:w="2268" w:type="dxa"/>
            <w:shd w:val="clear" w:color="auto" w:fill="FFFFFF"/>
            <w:vAlign w:val="bottom"/>
          </w:tcPr>
          <w:p w14:paraId="5F50A247" w14:textId="77777777" w:rsidR="00007229" w:rsidRDefault="00007229" w:rsidP="00BF4D93">
            <w:pPr>
              <w:shd w:val="clear" w:color="auto" w:fill="FFFFFF"/>
              <w:suppressAutoHyphens/>
              <w:ind w:left="-92"/>
              <w:rPr>
                <w:rFonts w:asciiTheme="majorHAnsi" w:hAnsiTheme="majorHAnsi" w:cs="Arial"/>
                <w:sz w:val="20"/>
                <w:szCs w:val="20"/>
              </w:rPr>
            </w:pPr>
          </w:p>
          <w:p w14:paraId="58FD8C2C" w14:textId="7C223E19" w:rsidR="0057510B" w:rsidRPr="00C912B2" w:rsidRDefault="0057510B" w:rsidP="0057510B">
            <w:pPr>
              <w:shd w:val="clear" w:color="auto" w:fill="FFFFFF"/>
              <w:suppressAutoHyphens/>
              <w:rPr>
                <w:rFonts w:asciiTheme="majorHAnsi" w:hAnsiTheme="majorHAnsi" w:cs="Arial"/>
                <w:sz w:val="20"/>
                <w:szCs w:val="20"/>
              </w:rPr>
            </w:pPr>
          </w:p>
        </w:tc>
        <w:tc>
          <w:tcPr>
            <w:tcW w:w="4535" w:type="dxa"/>
            <w:shd w:val="clear" w:color="auto" w:fill="FFFFFF"/>
            <w:vAlign w:val="bottom"/>
          </w:tcPr>
          <w:p w14:paraId="11F74DAD" w14:textId="77777777" w:rsidR="00007229" w:rsidRPr="00C912B2" w:rsidRDefault="00007229" w:rsidP="0057510B">
            <w:pPr>
              <w:shd w:val="clear" w:color="auto" w:fill="FFFFFF"/>
              <w:spacing w:after="0" w:line="240" w:lineRule="auto"/>
              <w:jc w:val="center"/>
              <w:rPr>
                <w:rFonts w:asciiTheme="majorHAnsi" w:hAnsiTheme="majorHAnsi" w:cs="Arial"/>
                <w:sz w:val="20"/>
                <w:szCs w:val="20"/>
              </w:rPr>
            </w:pPr>
            <w:r w:rsidRPr="00C912B2">
              <w:rPr>
                <w:rFonts w:asciiTheme="majorHAnsi" w:hAnsiTheme="majorHAnsi" w:cs="Arial"/>
                <w:sz w:val="20"/>
                <w:szCs w:val="20"/>
              </w:rPr>
              <w:t>...............................................................</w:t>
            </w:r>
          </w:p>
        </w:tc>
      </w:tr>
      <w:tr w:rsidR="00007229" w:rsidRPr="00C912B2" w14:paraId="04136F89" w14:textId="77777777" w:rsidTr="00BF4D93">
        <w:trPr>
          <w:trHeight w:val="200"/>
        </w:trPr>
        <w:tc>
          <w:tcPr>
            <w:tcW w:w="2835" w:type="dxa"/>
            <w:shd w:val="clear" w:color="auto" w:fill="FFFFFF"/>
          </w:tcPr>
          <w:p w14:paraId="58559AC2" w14:textId="6D13148F" w:rsidR="00007229" w:rsidRPr="00C912B2" w:rsidRDefault="00007229" w:rsidP="00BF4D93">
            <w:pPr>
              <w:shd w:val="clear" w:color="auto" w:fill="FFFFFF"/>
              <w:jc w:val="center"/>
              <w:rPr>
                <w:rFonts w:asciiTheme="majorHAnsi" w:hAnsiTheme="majorHAnsi" w:cs="Arial"/>
                <w:sz w:val="20"/>
                <w:szCs w:val="20"/>
              </w:rPr>
            </w:pPr>
          </w:p>
        </w:tc>
        <w:tc>
          <w:tcPr>
            <w:tcW w:w="2268" w:type="dxa"/>
            <w:shd w:val="clear" w:color="auto" w:fill="FFFFFF"/>
          </w:tcPr>
          <w:p w14:paraId="671EF850" w14:textId="77777777" w:rsidR="00007229" w:rsidRPr="00C912B2" w:rsidRDefault="00007229" w:rsidP="00BF4D93">
            <w:pPr>
              <w:shd w:val="clear" w:color="auto" w:fill="FFFFFF"/>
              <w:suppressAutoHyphens/>
              <w:ind w:left="-92"/>
              <w:jc w:val="both"/>
              <w:rPr>
                <w:rFonts w:asciiTheme="majorHAnsi" w:hAnsiTheme="majorHAnsi" w:cs="Arial"/>
                <w:sz w:val="20"/>
                <w:szCs w:val="20"/>
              </w:rPr>
            </w:pPr>
          </w:p>
        </w:tc>
        <w:tc>
          <w:tcPr>
            <w:tcW w:w="4535" w:type="dxa"/>
            <w:shd w:val="clear" w:color="auto" w:fill="FFFFFF"/>
          </w:tcPr>
          <w:p w14:paraId="2A290E39" w14:textId="77777777" w:rsidR="00007229" w:rsidRPr="00C912B2" w:rsidRDefault="00007229" w:rsidP="0057510B">
            <w:pPr>
              <w:shd w:val="clear" w:color="auto" w:fill="FFFFFF"/>
              <w:spacing w:after="0" w:line="240" w:lineRule="auto"/>
              <w:jc w:val="center"/>
              <w:rPr>
                <w:rFonts w:asciiTheme="majorHAnsi" w:hAnsiTheme="majorHAnsi" w:cs="Arial"/>
                <w:sz w:val="20"/>
                <w:szCs w:val="20"/>
              </w:rPr>
            </w:pPr>
            <w:r w:rsidRPr="00C912B2">
              <w:rPr>
                <w:rFonts w:asciiTheme="majorHAnsi" w:hAnsiTheme="majorHAnsi" w:cs="Arial"/>
                <w:sz w:val="20"/>
                <w:szCs w:val="20"/>
              </w:rPr>
              <w:t>(podpis Wykonawcy)</w:t>
            </w:r>
          </w:p>
        </w:tc>
      </w:tr>
    </w:tbl>
    <w:p w14:paraId="1D7B8A22" w14:textId="77777777" w:rsidR="00007229" w:rsidRDefault="00007229" w:rsidP="00281100">
      <w:pPr>
        <w:jc w:val="both"/>
        <w:rPr>
          <w:rFonts w:ascii="Cambria" w:hAnsi="Cambria" w:cs="Arial"/>
          <w:sz w:val="24"/>
          <w:szCs w:val="24"/>
        </w:rPr>
      </w:pPr>
    </w:p>
    <w:p w14:paraId="3C556E90"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lastRenderedPageBreak/>
        <w:t>4. Oświadczam, że cena podana w pkt. 1 jest ceną ryczałtową i uwzględnia wszystkie koszty zapewniające prawidłowe i terminowe wykonanie zamówienia.</w:t>
      </w:r>
    </w:p>
    <w:p w14:paraId="4967B3BF" w14:textId="21984EF8" w:rsidR="00D24A17" w:rsidRDefault="00281100" w:rsidP="00281100">
      <w:pPr>
        <w:jc w:val="both"/>
        <w:rPr>
          <w:rFonts w:ascii="Cambria" w:hAnsi="Cambria" w:cs="Arial"/>
          <w:sz w:val="24"/>
          <w:szCs w:val="24"/>
        </w:rPr>
      </w:pPr>
      <w:r w:rsidRPr="00281100">
        <w:rPr>
          <w:rFonts w:ascii="Cambria" w:hAnsi="Cambria" w:cs="Arial"/>
          <w:sz w:val="24"/>
          <w:szCs w:val="24"/>
        </w:rPr>
        <w:t>5. Oświadczam, że zamówienie wykonam w terminie do</w:t>
      </w:r>
      <w:r w:rsidR="00D24A17">
        <w:rPr>
          <w:rFonts w:ascii="Cambria" w:hAnsi="Cambria" w:cs="Arial"/>
          <w:sz w:val="24"/>
          <w:szCs w:val="24"/>
        </w:rPr>
        <w:t>:</w:t>
      </w:r>
    </w:p>
    <w:p w14:paraId="6B1A3CB3" w14:textId="2976C0BB" w:rsidR="00D24A17" w:rsidRDefault="00D24A17" w:rsidP="00281100">
      <w:pPr>
        <w:jc w:val="both"/>
        <w:rPr>
          <w:rFonts w:ascii="Cambria" w:hAnsi="Cambria" w:cs="Arial"/>
          <w:sz w:val="24"/>
          <w:szCs w:val="24"/>
        </w:rPr>
      </w:pPr>
      <w:r>
        <w:rPr>
          <w:rFonts w:ascii="Cambria" w:hAnsi="Cambria" w:cs="Arial"/>
          <w:sz w:val="24"/>
          <w:szCs w:val="24"/>
        </w:rPr>
        <w:t>I etap – 20.11.2019 r.</w:t>
      </w:r>
      <w:r w:rsidR="00281100" w:rsidRPr="00281100">
        <w:rPr>
          <w:rFonts w:ascii="Cambria" w:hAnsi="Cambria" w:cs="Arial"/>
          <w:sz w:val="24"/>
          <w:szCs w:val="24"/>
        </w:rPr>
        <w:t xml:space="preserve"> </w:t>
      </w:r>
    </w:p>
    <w:p w14:paraId="347F4F9F" w14:textId="48A1B978" w:rsidR="00281100" w:rsidRPr="00281100" w:rsidRDefault="00D24A17" w:rsidP="00281100">
      <w:pPr>
        <w:jc w:val="both"/>
        <w:rPr>
          <w:rFonts w:ascii="Cambria" w:hAnsi="Cambria" w:cs="Arial"/>
          <w:sz w:val="24"/>
          <w:szCs w:val="24"/>
        </w:rPr>
      </w:pPr>
      <w:r>
        <w:rPr>
          <w:rFonts w:ascii="Cambria" w:hAnsi="Cambria" w:cs="Arial"/>
          <w:sz w:val="24"/>
          <w:szCs w:val="24"/>
        </w:rPr>
        <w:t>II etap – 20.08.2020 r.</w:t>
      </w:r>
    </w:p>
    <w:p w14:paraId="131E6147"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t xml:space="preserve">6. Oświadczam, że na wykonany przedmiot zamówienia udzielam gwarancji na okres: </w:t>
      </w:r>
      <w:r>
        <w:rPr>
          <w:rFonts w:ascii="Cambria" w:hAnsi="Cambria" w:cs="Arial"/>
          <w:sz w:val="24"/>
          <w:szCs w:val="24"/>
        </w:rPr>
        <w:br/>
      </w:r>
      <w:r>
        <w:rPr>
          <w:rFonts w:ascii="Cambria" w:hAnsi="Cambria" w:cs="Arial"/>
          <w:sz w:val="24"/>
          <w:szCs w:val="24"/>
        </w:rPr>
        <w:br/>
      </w:r>
      <w:r w:rsidRPr="00281100">
        <w:rPr>
          <w:rFonts w:ascii="Cambria" w:hAnsi="Cambria" w:cs="Arial"/>
          <w:sz w:val="24"/>
          <w:szCs w:val="24"/>
        </w:rPr>
        <w:t>………</w:t>
      </w:r>
      <w:r>
        <w:rPr>
          <w:rFonts w:ascii="Cambria" w:hAnsi="Cambria" w:cs="Arial"/>
          <w:sz w:val="24"/>
          <w:szCs w:val="24"/>
        </w:rPr>
        <w:t>………</w:t>
      </w:r>
      <w:r w:rsidRPr="00281100">
        <w:rPr>
          <w:rFonts w:ascii="Cambria" w:hAnsi="Cambria" w:cs="Arial"/>
          <w:sz w:val="24"/>
          <w:szCs w:val="24"/>
        </w:rPr>
        <w:t xml:space="preserve">...  miesięcy </w:t>
      </w:r>
      <w:r w:rsidRPr="00281100">
        <w:rPr>
          <w:rFonts w:ascii="Cambria" w:hAnsi="Cambria" w:cs="Arial"/>
          <w:sz w:val="24"/>
          <w:szCs w:val="24"/>
          <w:vertAlign w:val="superscript"/>
        </w:rPr>
        <w:t>2)</w:t>
      </w:r>
      <w:r w:rsidRPr="00281100">
        <w:rPr>
          <w:rFonts w:ascii="Cambria" w:hAnsi="Cambria" w:cs="Arial"/>
          <w:sz w:val="24"/>
          <w:szCs w:val="24"/>
        </w:rPr>
        <w:t>.</w:t>
      </w:r>
    </w:p>
    <w:p w14:paraId="0F86A475" w14:textId="77777777" w:rsidR="00281100" w:rsidRPr="00281100" w:rsidRDefault="00281100" w:rsidP="00281100">
      <w:pPr>
        <w:jc w:val="both"/>
        <w:rPr>
          <w:rFonts w:ascii="Cambria" w:hAnsi="Cambria" w:cs="Arial"/>
          <w:sz w:val="24"/>
          <w:szCs w:val="24"/>
        </w:rPr>
      </w:pPr>
      <w:r>
        <w:rPr>
          <w:rFonts w:ascii="Cambria" w:hAnsi="Cambria" w:cs="Arial"/>
          <w:sz w:val="24"/>
          <w:szCs w:val="24"/>
        </w:rPr>
        <w:br/>
      </w:r>
      <w:r w:rsidRPr="00281100">
        <w:rPr>
          <w:rFonts w:ascii="Cambria" w:hAnsi="Cambria" w:cs="Arial"/>
          <w:sz w:val="24"/>
          <w:szCs w:val="24"/>
        </w:rPr>
        <w:t>7. Części zamówienia, których wykonanie zamierzam powierzyć podwykonawcom:</w:t>
      </w:r>
      <w:r w:rsidRPr="00281100">
        <w:rPr>
          <w:rFonts w:ascii="Cambria" w:hAnsi="Cambria" w:cs="Arial"/>
          <w:sz w:val="24"/>
          <w:szCs w:val="24"/>
          <w:vertAlign w:val="superscript"/>
        </w:rPr>
        <w:t>3)</w:t>
      </w:r>
    </w:p>
    <w:p w14:paraId="3B5FD0CE" w14:textId="77777777" w:rsidR="00281100" w:rsidRPr="00281100" w:rsidRDefault="00281100" w:rsidP="00281100">
      <w:pPr>
        <w:spacing w:after="0"/>
        <w:jc w:val="both"/>
        <w:rPr>
          <w:rFonts w:ascii="Cambria" w:hAnsi="Cambria" w:cs="Arial"/>
          <w:sz w:val="24"/>
          <w:szCs w:val="24"/>
        </w:rPr>
      </w:pPr>
      <w:r>
        <w:rPr>
          <w:rFonts w:ascii="Cambria" w:hAnsi="Cambria" w:cs="Arial"/>
          <w:sz w:val="24"/>
          <w:szCs w:val="24"/>
        </w:rPr>
        <w:t>……………………………………………………………….…</w:t>
      </w:r>
      <w:r w:rsidRPr="00281100">
        <w:rPr>
          <w:rFonts w:ascii="Cambria" w:hAnsi="Cambria" w:cs="Arial"/>
          <w:sz w:val="24"/>
          <w:szCs w:val="24"/>
        </w:rPr>
        <w:t xml:space="preserve">   ......................................................................................</w:t>
      </w:r>
    </w:p>
    <w:p w14:paraId="65DA406E" w14:textId="77777777" w:rsidR="00281100" w:rsidRPr="00281100" w:rsidRDefault="00281100" w:rsidP="00281100">
      <w:pPr>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sidRPr="00281100">
        <w:rPr>
          <w:rFonts w:ascii="Cambria" w:hAnsi="Cambria" w:cs="Arial"/>
          <w:sz w:val="24"/>
          <w:szCs w:val="24"/>
        </w:rPr>
        <w:t>(określenie części)</w:t>
      </w:r>
      <w:r w:rsidRPr="00281100">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281100">
        <w:rPr>
          <w:rFonts w:ascii="Cambria" w:hAnsi="Cambria" w:cs="Arial"/>
          <w:sz w:val="24"/>
          <w:szCs w:val="24"/>
        </w:rPr>
        <w:t>(firma podwykonawcy)</w:t>
      </w:r>
    </w:p>
    <w:p w14:paraId="00E6B4C0"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t xml:space="preserve">8. Oświadczam, że jestem / nie jestem </w:t>
      </w:r>
      <w:r w:rsidRPr="00C912B2">
        <w:rPr>
          <w:rFonts w:ascii="Cambria" w:hAnsi="Cambria" w:cs="Arial"/>
          <w:sz w:val="24"/>
          <w:szCs w:val="24"/>
          <w:vertAlign w:val="superscript"/>
        </w:rPr>
        <w:t>1)</w:t>
      </w:r>
      <w:r w:rsidRPr="00281100">
        <w:rPr>
          <w:rFonts w:ascii="Cambria" w:hAnsi="Cambria" w:cs="Arial"/>
          <w:sz w:val="24"/>
          <w:szCs w:val="24"/>
        </w:rPr>
        <w:t xml:space="preserve"> mikroprzedsiębiorstwem bądź małym lub średnim przedsiębiorstwem, w rozumieniu przepisów ustawy z dnia 2 lipca 2004 r. o swobodzie działalności gospodarczej. </w:t>
      </w:r>
    </w:p>
    <w:p w14:paraId="2DB0D5BC"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t>9. Oświadczam, że uważam się związany niniejszą ofertą przez okres wskazany w specyfikacji istotnych warunków zamówienia tj. 30 dni licząc od upływu terminu składania ofert.</w:t>
      </w:r>
    </w:p>
    <w:p w14:paraId="740458AC" w14:textId="77777777" w:rsidR="00281100" w:rsidRPr="00281100" w:rsidRDefault="00281100" w:rsidP="00281100">
      <w:pPr>
        <w:jc w:val="both"/>
        <w:rPr>
          <w:rFonts w:ascii="Cambria" w:hAnsi="Cambria" w:cs="Arial"/>
          <w:sz w:val="24"/>
          <w:szCs w:val="24"/>
        </w:rPr>
      </w:pPr>
      <w:r w:rsidRPr="00281100">
        <w:rPr>
          <w:rFonts w:ascii="Cambria" w:hAnsi="Cambria" w:cs="Arial"/>
          <w:sz w:val="24"/>
          <w:szCs w:val="24"/>
        </w:rPr>
        <w:t>10. Oświadczam, że wypełniłem obowiązki informacyjne przewidziane w art. 13 lub art. 14 RODO</w:t>
      </w:r>
      <w:r w:rsidRPr="00C912B2">
        <w:rPr>
          <w:rFonts w:ascii="Cambria" w:hAnsi="Cambria" w:cs="Arial"/>
          <w:sz w:val="24"/>
          <w:szCs w:val="24"/>
          <w:vertAlign w:val="superscript"/>
        </w:rPr>
        <w:t>4)</w:t>
      </w:r>
      <w:r w:rsidRPr="00281100">
        <w:rPr>
          <w:rFonts w:ascii="Cambria" w:hAnsi="Cambria" w:cs="Arial"/>
          <w:sz w:val="24"/>
          <w:szCs w:val="24"/>
        </w:rPr>
        <w:t xml:space="preserve"> wobec osób fizycznych, od których dane osobowe bezpośrednio lub pośrednio pozyskałem w celu ubiegania się o udzielenie zamówienia publicznego w niniejszym postępowaniu.*</w:t>
      </w:r>
    </w:p>
    <w:p w14:paraId="65CABFD9" w14:textId="77777777" w:rsidR="00C912B2" w:rsidRDefault="00281100" w:rsidP="00281100">
      <w:pPr>
        <w:jc w:val="both"/>
        <w:rPr>
          <w:rFonts w:ascii="Cambria" w:hAnsi="Cambria" w:cs="Arial"/>
          <w:sz w:val="24"/>
          <w:szCs w:val="24"/>
        </w:rPr>
      </w:pPr>
      <w:r w:rsidRPr="00281100">
        <w:rPr>
          <w:rFonts w:ascii="Cambria" w:hAnsi="Cambria" w:cs="Arial"/>
          <w:sz w:val="24"/>
          <w:szCs w:val="24"/>
        </w:rPr>
        <w:t>11. Wadium należy zwrócić na rachunek nr:</w:t>
      </w:r>
    </w:p>
    <w:p w14:paraId="2E2EC5B8" w14:textId="77777777" w:rsidR="00C912B2" w:rsidRDefault="00C912B2" w:rsidP="00C912B2">
      <w:pPr>
        <w:jc w:val="both"/>
        <w:rPr>
          <w:rFonts w:ascii="Cambria" w:hAnsi="Cambria" w:cs="Arial"/>
          <w:sz w:val="24"/>
          <w:szCs w:val="24"/>
        </w:rPr>
      </w:pPr>
      <w:r>
        <w:rPr>
          <w:rFonts w:ascii="Cambria" w:hAnsi="Cambria" w:cs="Arial"/>
          <w:sz w:val="24"/>
          <w:szCs w:val="24"/>
        </w:rPr>
        <w:t>………………………………………</w:t>
      </w:r>
      <w:r w:rsidR="00281100" w:rsidRPr="00281100">
        <w:rPr>
          <w:rFonts w:ascii="Cambria" w:hAnsi="Cambria" w:cs="Arial"/>
          <w:sz w:val="24"/>
          <w:szCs w:val="24"/>
        </w:rPr>
        <w:t>……………</w:t>
      </w:r>
      <w:r>
        <w:rPr>
          <w:rFonts w:ascii="Cambria" w:hAnsi="Cambria" w:cs="Arial"/>
          <w:sz w:val="24"/>
          <w:szCs w:val="24"/>
        </w:rPr>
        <w:t>...………………………………….………………………</w:t>
      </w:r>
    </w:p>
    <w:p w14:paraId="5363EE2C" w14:textId="77777777" w:rsidR="00C912B2" w:rsidRDefault="00C912B2" w:rsidP="00C912B2">
      <w:pPr>
        <w:jc w:val="both"/>
        <w:rPr>
          <w:rFonts w:asciiTheme="majorHAnsi" w:hAnsiTheme="majorHAnsi" w:cs="Arial"/>
          <w:color w:val="000000"/>
          <w:sz w:val="24"/>
          <w:szCs w:val="24"/>
        </w:rPr>
      </w:pPr>
    </w:p>
    <w:p w14:paraId="35DA0E0C" w14:textId="77777777" w:rsidR="00C912B2" w:rsidRDefault="00C912B2" w:rsidP="00C912B2">
      <w:pPr>
        <w:jc w:val="both"/>
        <w:rPr>
          <w:rFonts w:asciiTheme="majorHAnsi" w:hAnsiTheme="majorHAnsi" w:cs="Arial"/>
          <w:color w:val="000000"/>
          <w:sz w:val="24"/>
          <w:szCs w:val="24"/>
        </w:rPr>
      </w:pPr>
    </w:p>
    <w:tbl>
      <w:tblPr>
        <w:tblW w:w="9638" w:type="dxa"/>
        <w:tblInd w:w="113" w:type="dxa"/>
        <w:tblLayout w:type="fixed"/>
        <w:tblCellMar>
          <w:left w:w="113" w:type="dxa"/>
        </w:tblCellMar>
        <w:tblLook w:val="0000" w:firstRow="0" w:lastRow="0" w:firstColumn="0" w:lastColumn="0" w:noHBand="0" w:noVBand="0"/>
      </w:tblPr>
      <w:tblGrid>
        <w:gridCol w:w="2835"/>
        <w:gridCol w:w="2268"/>
        <w:gridCol w:w="4535"/>
      </w:tblGrid>
      <w:tr w:rsidR="00C912B2" w:rsidRPr="00C912B2" w14:paraId="39402AAE" w14:textId="77777777" w:rsidTr="00A14BAE">
        <w:tc>
          <w:tcPr>
            <w:tcW w:w="2835" w:type="dxa"/>
            <w:shd w:val="clear" w:color="auto" w:fill="FFFFFF"/>
            <w:vAlign w:val="bottom"/>
          </w:tcPr>
          <w:p w14:paraId="0959AE31" w14:textId="77777777" w:rsidR="00C912B2" w:rsidRPr="00C912B2" w:rsidRDefault="00C912B2">
            <w:pPr>
              <w:shd w:val="clear" w:color="auto" w:fill="FFFFFF"/>
              <w:jc w:val="center"/>
              <w:rPr>
                <w:rFonts w:asciiTheme="majorHAnsi" w:hAnsiTheme="majorHAnsi" w:cs="Arial"/>
                <w:sz w:val="20"/>
                <w:szCs w:val="20"/>
              </w:rPr>
            </w:pPr>
            <w:r w:rsidRPr="00C912B2">
              <w:rPr>
                <w:rFonts w:asciiTheme="majorHAnsi" w:hAnsiTheme="majorHAnsi" w:cs="Arial"/>
                <w:sz w:val="20"/>
                <w:szCs w:val="20"/>
              </w:rPr>
              <w:t>..................................................</w:t>
            </w:r>
          </w:p>
        </w:tc>
        <w:tc>
          <w:tcPr>
            <w:tcW w:w="2268" w:type="dxa"/>
            <w:shd w:val="clear" w:color="auto" w:fill="FFFFFF"/>
            <w:vAlign w:val="bottom"/>
          </w:tcPr>
          <w:p w14:paraId="507C3A62" w14:textId="77777777" w:rsidR="00C912B2" w:rsidRPr="00C912B2" w:rsidRDefault="00C912B2">
            <w:pPr>
              <w:shd w:val="clear" w:color="auto" w:fill="FFFFFF"/>
              <w:suppressAutoHyphens/>
              <w:ind w:left="-92"/>
              <w:rPr>
                <w:rFonts w:asciiTheme="majorHAnsi" w:hAnsiTheme="majorHAnsi" w:cs="Arial"/>
                <w:sz w:val="20"/>
                <w:szCs w:val="20"/>
              </w:rPr>
            </w:pPr>
            <w:r>
              <w:rPr>
                <w:rFonts w:asciiTheme="majorHAnsi" w:hAnsiTheme="majorHAnsi" w:cs="Arial"/>
                <w:sz w:val="20"/>
                <w:szCs w:val="20"/>
              </w:rPr>
              <w:t>d</w:t>
            </w:r>
            <w:r w:rsidRPr="00C912B2">
              <w:rPr>
                <w:rFonts w:asciiTheme="majorHAnsi" w:hAnsiTheme="majorHAnsi" w:cs="Arial"/>
                <w:sz w:val="20"/>
                <w:szCs w:val="20"/>
              </w:rPr>
              <w:t>nia</w:t>
            </w:r>
            <w:r>
              <w:rPr>
                <w:rFonts w:asciiTheme="majorHAnsi" w:hAnsiTheme="majorHAnsi" w:cs="Arial"/>
                <w:sz w:val="20"/>
                <w:szCs w:val="20"/>
              </w:rPr>
              <w:t xml:space="preserve"> </w:t>
            </w:r>
            <w:r w:rsidRPr="00C912B2">
              <w:rPr>
                <w:rFonts w:asciiTheme="majorHAnsi" w:hAnsiTheme="majorHAnsi" w:cs="Arial"/>
                <w:sz w:val="20"/>
                <w:szCs w:val="20"/>
              </w:rPr>
              <w:t>.......................... r.</w:t>
            </w:r>
          </w:p>
        </w:tc>
        <w:tc>
          <w:tcPr>
            <w:tcW w:w="4535" w:type="dxa"/>
            <w:shd w:val="clear" w:color="auto" w:fill="FFFFFF"/>
            <w:vAlign w:val="bottom"/>
          </w:tcPr>
          <w:p w14:paraId="48D89E5D" w14:textId="77777777" w:rsidR="00C912B2" w:rsidRPr="00C912B2" w:rsidRDefault="00C912B2">
            <w:pPr>
              <w:shd w:val="clear" w:color="auto" w:fill="FFFFFF"/>
              <w:jc w:val="center"/>
              <w:rPr>
                <w:rFonts w:asciiTheme="majorHAnsi" w:hAnsiTheme="majorHAnsi" w:cs="Arial"/>
                <w:sz w:val="20"/>
                <w:szCs w:val="20"/>
              </w:rPr>
            </w:pPr>
            <w:r w:rsidRPr="00C912B2">
              <w:rPr>
                <w:rFonts w:asciiTheme="majorHAnsi" w:hAnsiTheme="majorHAnsi" w:cs="Arial"/>
                <w:sz w:val="20"/>
                <w:szCs w:val="20"/>
              </w:rPr>
              <w:t>...............................................................</w:t>
            </w:r>
          </w:p>
        </w:tc>
      </w:tr>
      <w:tr w:rsidR="00C912B2" w:rsidRPr="00C912B2" w14:paraId="3F6FE9D7" w14:textId="77777777" w:rsidTr="00A14BAE">
        <w:trPr>
          <w:trHeight w:val="200"/>
        </w:trPr>
        <w:tc>
          <w:tcPr>
            <w:tcW w:w="2835" w:type="dxa"/>
            <w:shd w:val="clear" w:color="auto" w:fill="FFFFFF"/>
          </w:tcPr>
          <w:p w14:paraId="6DB22754" w14:textId="77777777" w:rsidR="00C912B2" w:rsidRPr="00C912B2" w:rsidRDefault="00C912B2">
            <w:pPr>
              <w:shd w:val="clear" w:color="auto" w:fill="FFFFFF"/>
              <w:jc w:val="center"/>
              <w:rPr>
                <w:rFonts w:asciiTheme="majorHAnsi" w:hAnsiTheme="majorHAnsi" w:cs="Arial"/>
                <w:sz w:val="20"/>
                <w:szCs w:val="20"/>
              </w:rPr>
            </w:pPr>
            <w:r w:rsidRPr="00C912B2">
              <w:rPr>
                <w:rFonts w:asciiTheme="majorHAnsi" w:hAnsiTheme="majorHAnsi" w:cs="Arial"/>
                <w:sz w:val="20"/>
                <w:szCs w:val="20"/>
              </w:rPr>
              <w:t>(miejscowość)</w:t>
            </w:r>
          </w:p>
        </w:tc>
        <w:tc>
          <w:tcPr>
            <w:tcW w:w="2268" w:type="dxa"/>
            <w:shd w:val="clear" w:color="auto" w:fill="FFFFFF"/>
          </w:tcPr>
          <w:p w14:paraId="669BC4B7" w14:textId="77777777" w:rsidR="00C912B2" w:rsidRPr="00C912B2" w:rsidRDefault="00C912B2">
            <w:pPr>
              <w:shd w:val="clear" w:color="auto" w:fill="FFFFFF"/>
              <w:suppressAutoHyphens/>
              <w:ind w:left="-92"/>
              <w:jc w:val="both"/>
              <w:rPr>
                <w:rFonts w:asciiTheme="majorHAnsi" w:hAnsiTheme="majorHAnsi" w:cs="Arial"/>
                <w:sz w:val="20"/>
                <w:szCs w:val="20"/>
              </w:rPr>
            </w:pPr>
          </w:p>
        </w:tc>
        <w:tc>
          <w:tcPr>
            <w:tcW w:w="4535" w:type="dxa"/>
            <w:shd w:val="clear" w:color="auto" w:fill="FFFFFF"/>
          </w:tcPr>
          <w:p w14:paraId="00D67C6C" w14:textId="77777777" w:rsidR="00C912B2" w:rsidRPr="00C912B2" w:rsidRDefault="00C912B2" w:rsidP="00C912B2">
            <w:pPr>
              <w:shd w:val="clear" w:color="auto" w:fill="FFFFFF"/>
              <w:jc w:val="center"/>
              <w:rPr>
                <w:rFonts w:asciiTheme="majorHAnsi" w:hAnsiTheme="majorHAnsi" w:cs="Arial"/>
                <w:sz w:val="20"/>
                <w:szCs w:val="20"/>
              </w:rPr>
            </w:pPr>
            <w:r w:rsidRPr="00C912B2">
              <w:rPr>
                <w:rFonts w:asciiTheme="majorHAnsi" w:hAnsiTheme="majorHAnsi" w:cs="Arial"/>
                <w:sz w:val="20"/>
                <w:szCs w:val="20"/>
              </w:rPr>
              <w:t>(podpis Wykonawcy)</w:t>
            </w:r>
          </w:p>
        </w:tc>
      </w:tr>
    </w:tbl>
    <w:p w14:paraId="436AB632" w14:textId="77777777" w:rsidR="00C912B2" w:rsidRDefault="00C912B2" w:rsidP="00C912B2">
      <w:pPr>
        <w:jc w:val="both"/>
        <w:rPr>
          <w:rFonts w:asciiTheme="majorHAnsi" w:hAnsiTheme="majorHAnsi" w:cs="Arial"/>
          <w:color w:val="000000"/>
          <w:sz w:val="24"/>
          <w:szCs w:val="24"/>
        </w:rPr>
      </w:pPr>
    </w:p>
    <w:p w14:paraId="6FDC8057" w14:textId="77777777" w:rsidR="00C912B2" w:rsidRDefault="00C912B2" w:rsidP="00C912B2">
      <w:pPr>
        <w:jc w:val="both"/>
        <w:rPr>
          <w:rFonts w:asciiTheme="majorHAnsi" w:hAnsiTheme="majorHAnsi" w:cs="Arial"/>
          <w:color w:val="000000"/>
          <w:sz w:val="24"/>
          <w:szCs w:val="24"/>
        </w:rPr>
      </w:pPr>
    </w:p>
    <w:p w14:paraId="7934842F" w14:textId="77777777" w:rsidR="00C912B2" w:rsidRPr="00C912B2" w:rsidRDefault="00C912B2" w:rsidP="00A944BD">
      <w:pPr>
        <w:pStyle w:val="Akapitzlist"/>
        <w:numPr>
          <w:ilvl w:val="0"/>
          <w:numId w:val="6"/>
        </w:numPr>
        <w:pBdr>
          <w:top w:val="single" w:sz="4" w:space="1" w:color="auto"/>
        </w:pBdr>
        <w:spacing w:after="0" w:line="240" w:lineRule="auto"/>
        <w:ind w:left="113" w:hanging="170"/>
        <w:contextualSpacing/>
        <w:jc w:val="both"/>
        <w:rPr>
          <w:rFonts w:asciiTheme="majorHAnsi" w:hAnsiTheme="majorHAnsi" w:cs="Arial"/>
          <w:sz w:val="16"/>
          <w:szCs w:val="18"/>
          <w:lang w:eastAsia="pl-PL"/>
        </w:rPr>
      </w:pPr>
      <w:r w:rsidRPr="00C912B2">
        <w:rPr>
          <w:rFonts w:asciiTheme="majorHAnsi" w:hAnsiTheme="majorHAnsi" w:cs="Arial"/>
          <w:sz w:val="16"/>
          <w:szCs w:val="18"/>
          <w:lang w:eastAsia="pl-PL"/>
        </w:rPr>
        <w:t>Niepotrzebne skreślić.</w:t>
      </w:r>
    </w:p>
    <w:p w14:paraId="6EC00591" w14:textId="77777777" w:rsidR="00C912B2" w:rsidRPr="00C912B2" w:rsidRDefault="00C912B2" w:rsidP="00A944BD">
      <w:pPr>
        <w:pStyle w:val="Akapitzlist"/>
        <w:numPr>
          <w:ilvl w:val="0"/>
          <w:numId w:val="6"/>
        </w:numPr>
        <w:pBdr>
          <w:top w:val="single" w:sz="4" w:space="1" w:color="auto"/>
        </w:pBdr>
        <w:spacing w:after="0" w:line="240" w:lineRule="auto"/>
        <w:ind w:left="113" w:hanging="170"/>
        <w:contextualSpacing/>
        <w:jc w:val="both"/>
        <w:rPr>
          <w:rFonts w:asciiTheme="majorHAnsi" w:hAnsiTheme="majorHAnsi" w:cs="Arial"/>
          <w:sz w:val="16"/>
          <w:szCs w:val="18"/>
          <w:lang w:eastAsia="pl-PL"/>
        </w:rPr>
      </w:pPr>
      <w:r w:rsidRPr="00C912B2">
        <w:rPr>
          <w:rFonts w:asciiTheme="majorHAnsi" w:hAnsiTheme="majorHAnsi"/>
          <w:sz w:val="16"/>
          <w:lang w:eastAsia="pl-PL"/>
        </w:rPr>
        <w:t>Liczba miesięcy musi być liczbą całkowitą i nie może wynosić mniej niż 36</w:t>
      </w:r>
      <w:r>
        <w:rPr>
          <w:rFonts w:asciiTheme="majorHAnsi" w:hAnsiTheme="majorHAnsi"/>
          <w:sz w:val="16"/>
          <w:lang w:eastAsia="pl-PL"/>
        </w:rPr>
        <w:t>.</w:t>
      </w:r>
    </w:p>
    <w:p w14:paraId="57A28DAD" w14:textId="77777777" w:rsidR="00C912B2" w:rsidRPr="00C912B2" w:rsidRDefault="00C912B2" w:rsidP="00A944BD">
      <w:pPr>
        <w:pStyle w:val="Akapitzlist"/>
        <w:numPr>
          <w:ilvl w:val="0"/>
          <w:numId w:val="6"/>
        </w:numPr>
        <w:pBdr>
          <w:top w:val="single" w:sz="4" w:space="1" w:color="auto"/>
        </w:pBdr>
        <w:spacing w:after="0" w:line="240" w:lineRule="auto"/>
        <w:ind w:left="113" w:hanging="170"/>
        <w:contextualSpacing/>
        <w:jc w:val="both"/>
        <w:rPr>
          <w:rFonts w:asciiTheme="majorHAnsi" w:hAnsiTheme="majorHAnsi" w:cs="Arial"/>
          <w:sz w:val="16"/>
          <w:szCs w:val="18"/>
          <w:lang w:eastAsia="pl-PL"/>
        </w:rPr>
      </w:pPr>
      <w:r w:rsidRPr="00C912B2">
        <w:rPr>
          <w:rFonts w:asciiTheme="majorHAnsi" w:hAnsiTheme="majorHAnsi"/>
          <w:sz w:val="16"/>
          <w:lang w:eastAsia="pl-PL"/>
        </w:rPr>
        <w:t>Wypełnić jeżeli dotyczy. O ile jest to wiadome, podać firmy podwykonawców.</w:t>
      </w:r>
    </w:p>
    <w:p w14:paraId="12220562" w14:textId="77777777" w:rsidR="00C912B2" w:rsidRPr="00C912B2" w:rsidRDefault="00C912B2" w:rsidP="00A944BD">
      <w:pPr>
        <w:pStyle w:val="Akapitzlist"/>
        <w:numPr>
          <w:ilvl w:val="0"/>
          <w:numId w:val="6"/>
        </w:numPr>
        <w:pBdr>
          <w:top w:val="single" w:sz="4" w:space="1" w:color="auto"/>
        </w:pBdr>
        <w:spacing w:after="0" w:line="240" w:lineRule="auto"/>
        <w:ind w:left="113" w:hanging="170"/>
        <w:contextualSpacing/>
        <w:jc w:val="both"/>
        <w:rPr>
          <w:rFonts w:asciiTheme="majorHAnsi" w:hAnsiTheme="majorHAnsi" w:cs="Arial"/>
          <w:sz w:val="16"/>
          <w:szCs w:val="18"/>
          <w:lang w:eastAsia="pl-PL"/>
        </w:rPr>
      </w:pPr>
      <w:r w:rsidRPr="00C912B2">
        <w:rPr>
          <w:rFonts w:asciiTheme="majorHAnsi" w:hAnsiTheme="majorHAnsi" w:cs="Arial"/>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C912B2">
        <w:rPr>
          <w:rFonts w:asciiTheme="majorHAnsi" w:hAnsiTheme="majorHAnsi" w:cs="Tahoma"/>
          <w:b/>
          <w:lang w:eastAsia="pl-PL"/>
        </w:rPr>
        <w:t xml:space="preserve"> </w:t>
      </w:r>
      <w:r w:rsidRPr="00C912B2">
        <w:rPr>
          <w:rFonts w:asciiTheme="majorHAnsi" w:hAnsiTheme="majorHAnsi" w:cs="Arial"/>
          <w:sz w:val="16"/>
          <w:szCs w:val="18"/>
          <w:lang w:eastAsia="pl-PL"/>
        </w:rPr>
        <w:t>dalej „RODO”.</w:t>
      </w:r>
    </w:p>
    <w:p w14:paraId="3E354AC8" w14:textId="77777777" w:rsidR="00C912B2" w:rsidRPr="00C912B2" w:rsidRDefault="00C912B2" w:rsidP="00A944BD">
      <w:pPr>
        <w:pStyle w:val="Akapitzlist"/>
        <w:numPr>
          <w:ilvl w:val="1"/>
          <w:numId w:val="7"/>
        </w:numPr>
        <w:pBdr>
          <w:top w:val="single" w:sz="4" w:space="1" w:color="auto"/>
        </w:pBdr>
        <w:spacing w:after="0" w:line="240" w:lineRule="auto"/>
        <w:ind w:left="113" w:hanging="170"/>
        <w:contextualSpacing/>
        <w:jc w:val="both"/>
        <w:rPr>
          <w:rFonts w:asciiTheme="majorHAnsi" w:hAnsiTheme="majorHAnsi"/>
          <w:b/>
          <w:iCs/>
          <w:sz w:val="16"/>
          <w:szCs w:val="18"/>
          <w:lang w:eastAsia="pl-PL"/>
        </w:rPr>
      </w:pPr>
      <w:r w:rsidRPr="00C912B2">
        <w:rPr>
          <w:rFonts w:asciiTheme="majorHAnsi" w:hAnsiTheme="majorHAnsi" w:cs="Arial"/>
          <w:b/>
          <w:sz w:val="16"/>
          <w:szCs w:val="16"/>
          <w:lang w:eastAsia="pl-PL"/>
        </w:rPr>
        <w:t>Wykreślić w przypadku gdy wykonawca nie przekazuje danych osobowych innych niż bezpośrednio jego dotyczących lub zachodzi wyłączenie stosowania obowiązku informacyjnego, stosownie do art. 13 ust. 4 lub art. 14 ust. 5 RODO.</w:t>
      </w:r>
    </w:p>
    <w:p w14:paraId="1D82ADC1" w14:textId="77777777" w:rsidR="00C912B2" w:rsidRPr="00C912B2" w:rsidRDefault="00C912B2" w:rsidP="00C912B2">
      <w:pPr>
        <w:jc w:val="both"/>
        <w:rPr>
          <w:rFonts w:asciiTheme="majorHAnsi" w:hAnsiTheme="majorHAnsi" w:cs="Arial"/>
          <w:color w:val="000000"/>
          <w:sz w:val="24"/>
          <w:szCs w:val="24"/>
        </w:rPr>
        <w:sectPr w:rsidR="00C912B2" w:rsidRPr="00C912B2" w:rsidSect="00962691">
          <w:headerReference w:type="default" r:id="rId11"/>
          <w:footerReference w:type="default" r:id="rId12"/>
          <w:pgSz w:w="11906" w:h="16838"/>
          <w:pgMar w:top="1418" w:right="1418" w:bottom="1418" w:left="1418" w:header="709" w:footer="709" w:gutter="0"/>
          <w:pgNumType w:start="1"/>
          <w:cols w:space="708"/>
          <w:docGrid w:linePitch="360"/>
        </w:sectPr>
      </w:pPr>
    </w:p>
    <w:p w14:paraId="61B5CD6D" w14:textId="67DE3E48" w:rsidR="006332A0" w:rsidRPr="00C912B2" w:rsidRDefault="00C912B2" w:rsidP="00C81009">
      <w:pPr>
        <w:spacing w:after="0" w:line="240" w:lineRule="auto"/>
        <w:rPr>
          <w:rFonts w:asciiTheme="majorHAnsi" w:hAnsiTheme="majorHAnsi" w:cs="Arial"/>
          <w:b/>
          <w:color w:val="000000"/>
          <w:sz w:val="24"/>
          <w:szCs w:val="24"/>
        </w:rPr>
      </w:pPr>
      <w:r w:rsidRPr="00C912B2">
        <w:rPr>
          <w:rFonts w:asciiTheme="majorHAnsi" w:hAnsiTheme="majorHAnsi" w:cs="Arial"/>
          <w:b/>
          <w:color w:val="000000"/>
          <w:sz w:val="24"/>
          <w:szCs w:val="24"/>
        </w:rPr>
        <w:lastRenderedPageBreak/>
        <w:t>Tabela elementów scalonych</w:t>
      </w:r>
    </w:p>
    <w:p w14:paraId="1696C7D6" w14:textId="77777777" w:rsidR="006332A0" w:rsidRDefault="006332A0" w:rsidP="00C81009">
      <w:pPr>
        <w:spacing w:after="0" w:line="240" w:lineRule="auto"/>
        <w:rPr>
          <w:rFonts w:asciiTheme="majorHAnsi" w:hAnsiTheme="majorHAnsi" w:cs="Arial"/>
          <w:color w:val="00000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6612"/>
        <w:gridCol w:w="1753"/>
      </w:tblGrid>
      <w:tr w:rsidR="00F152C6" w14:paraId="0D9A7335" w14:textId="77777777" w:rsidTr="006D23FE">
        <w:trPr>
          <w:trHeight w:val="907"/>
        </w:trPr>
        <w:tc>
          <w:tcPr>
            <w:tcW w:w="9498" w:type="dxa"/>
            <w:gridSpan w:val="3"/>
            <w:tcBorders>
              <w:top w:val="single" w:sz="12" w:space="0" w:color="auto"/>
              <w:left w:val="single" w:sz="12" w:space="0" w:color="auto"/>
              <w:bottom w:val="single" w:sz="4" w:space="0" w:color="auto"/>
              <w:right w:val="single" w:sz="12" w:space="0" w:color="auto"/>
            </w:tcBorders>
            <w:vAlign w:val="center"/>
            <w:hideMark/>
          </w:tcPr>
          <w:p w14:paraId="23E694F0" w14:textId="77777777" w:rsidR="00F152C6" w:rsidRDefault="00F152C6" w:rsidP="006D23FE">
            <w:pPr>
              <w:spacing w:after="0" w:line="240" w:lineRule="auto"/>
              <w:jc w:val="center"/>
              <w:rPr>
                <w:rFonts w:cs="Arial"/>
                <w:b/>
                <w:szCs w:val="20"/>
              </w:rPr>
            </w:pPr>
            <w:r>
              <w:rPr>
                <w:rFonts w:cs="Arial"/>
                <w:b/>
                <w:szCs w:val="20"/>
              </w:rPr>
              <w:t xml:space="preserve">TABELA ELEMENTÓW SCALONYCH </w:t>
            </w:r>
          </w:p>
          <w:p w14:paraId="5FEC76E7" w14:textId="77777777" w:rsidR="00F152C6" w:rsidRDefault="00F152C6" w:rsidP="006D23FE">
            <w:pPr>
              <w:spacing w:after="0" w:line="240" w:lineRule="auto"/>
              <w:jc w:val="center"/>
              <w:rPr>
                <w:rFonts w:cs="Arial"/>
                <w:b/>
                <w:sz w:val="20"/>
                <w:szCs w:val="20"/>
              </w:rPr>
            </w:pPr>
            <w:r w:rsidRPr="001A613D">
              <w:rPr>
                <w:rFonts w:ascii="Cambria" w:hAnsi="Cambria" w:cs="Tahoma"/>
                <w:b/>
                <w:sz w:val="24"/>
                <w:szCs w:val="24"/>
              </w:rPr>
              <w:t>Budowa budynku urządzeń technicznych dla gazów medycznych</w:t>
            </w:r>
          </w:p>
        </w:tc>
      </w:tr>
      <w:tr w:rsidR="00F152C6" w14:paraId="4A05BFD6" w14:textId="77777777" w:rsidTr="006D23FE">
        <w:trPr>
          <w:trHeight w:val="340"/>
        </w:trPr>
        <w:tc>
          <w:tcPr>
            <w:tcW w:w="1133" w:type="dxa"/>
            <w:tcBorders>
              <w:top w:val="single" w:sz="12" w:space="0" w:color="auto"/>
              <w:left w:val="single" w:sz="12" w:space="0" w:color="auto"/>
              <w:bottom w:val="single" w:sz="12" w:space="0" w:color="auto"/>
              <w:right w:val="single" w:sz="4" w:space="0" w:color="auto"/>
            </w:tcBorders>
            <w:vAlign w:val="center"/>
            <w:hideMark/>
          </w:tcPr>
          <w:p w14:paraId="79427252" w14:textId="77777777" w:rsidR="00F152C6" w:rsidRDefault="00F152C6" w:rsidP="006D23FE">
            <w:pPr>
              <w:spacing w:after="0" w:line="240" w:lineRule="auto"/>
              <w:ind w:left="-52" w:right="-56"/>
              <w:jc w:val="center"/>
              <w:rPr>
                <w:rFonts w:cs="Arial"/>
                <w:b/>
                <w:sz w:val="20"/>
                <w:szCs w:val="20"/>
              </w:rPr>
            </w:pPr>
            <w:r>
              <w:rPr>
                <w:rFonts w:cs="Arial"/>
                <w:b/>
                <w:sz w:val="20"/>
                <w:szCs w:val="20"/>
              </w:rPr>
              <w:t>Lp.</w:t>
            </w:r>
          </w:p>
        </w:tc>
        <w:tc>
          <w:tcPr>
            <w:tcW w:w="6612" w:type="dxa"/>
            <w:tcBorders>
              <w:top w:val="single" w:sz="12" w:space="0" w:color="auto"/>
              <w:left w:val="single" w:sz="4" w:space="0" w:color="auto"/>
              <w:bottom w:val="single" w:sz="12" w:space="0" w:color="auto"/>
              <w:right w:val="single" w:sz="4" w:space="0" w:color="auto"/>
            </w:tcBorders>
            <w:vAlign w:val="center"/>
            <w:hideMark/>
          </w:tcPr>
          <w:p w14:paraId="0528AB3B" w14:textId="77777777" w:rsidR="00F152C6" w:rsidRDefault="00F152C6" w:rsidP="006D23FE">
            <w:pPr>
              <w:spacing w:after="0" w:line="240" w:lineRule="auto"/>
              <w:jc w:val="center"/>
              <w:rPr>
                <w:rFonts w:cs="Arial"/>
                <w:b/>
                <w:sz w:val="20"/>
                <w:szCs w:val="20"/>
              </w:rPr>
            </w:pPr>
            <w:r>
              <w:rPr>
                <w:rFonts w:cs="Arial"/>
                <w:b/>
                <w:sz w:val="20"/>
                <w:szCs w:val="20"/>
              </w:rPr>
              <w:t>Nazwa elementu</w:t>
            </w:r>
          </w:p>
        </w:tc>
        <w:tc>
          <w:tcPr>
            <w:tcW w:w="1753" w:type="dxa"/>
            <w:tcBorders>
              <w:top w:val="single" w:sz="12" w:space="0" w:color="auto"/>
              <w:left w:val="single" w:sz="4" w:space="0" w:color="auto"/>
              <w:bottom w:val="single" w:sz="12" w:space="0" w:color="auto"/>
              <w:right w:val="single" w:sz="12" w:space="0" w:color="auto"/>
            </w:tcBorders>
            <w:vAlign w:val="center"/>
            <w:hideMark/>
          </w:tcPr>
          <w:p w14:paraId="043D983B" w14:textId="77777777" w:rsidR="00F152C6" w:rsidRDefault="00F152C6" w:rsidP="006D23FE">
            <w:pPr>
              <w:spacing w:after="0" w:line="240" w:lineRule="auto"/>
              <w:jc w:val="center"/>
              <w:rPr>
                <w:rFonts w:cs="Arial"/>
                <w:b/>
                <w:sz w:val="20"/>
                <w:szCs w:val="20"/>
              </w:rPr>
            </w:pPr>
            <w:r>
              <w:rPr>
                <w:rFonts w:cs="Arial"/>
                <w:b/>
                <w:sz w:val="20"/>
                <w:szCs w:val="20"/>
              </w:rPr>
              <w:t>Wartość netto (zł)</w:t>
            </w:r>
          </w:p>
        </w:tc>
      </w:tr>
      <w:tr w:rsidR="00F152C6" w14:paraId="04D0A54D" w14:textId="77777777" w:rsidTr="00F152C6">
        <w:trPr>
          <w:trHeight w:val="373"/>
        </w:trPr>
        <w:tc>
          <w:tcPr>
            <w:tcW w:w="9498" w:type="dxa"/>
            <w:gridSpan w:val="3"/>
            <w:tcBorders>
              <w:top w:val="single" w:sz="4" w:space="0" w:color="auto"/>
              <w:left w:val="single" w:sz="12" w:space="0" w:color="auto"/>
              <w:bottom w:val="single" w:sz="4" w:space="0" w:color="auto"/>
              <w:right w:val="single" w:sz="12" w:space="0" w:color="auto"/>
            </w:tcBorders>
            <w:vAlign w:val="center"/>
          </w:tcPr>
          <w:p w14:paraId="599D5B9E" w14:textId="77777777" w:rsidR="00F152C6" w:rsidRDefault="00F152C6" w:rsidP="006D23FE">
            <w:pPr>
              <w:pStyle w:val="Akapitzlist"/>
              <w:spacing w:line="276" w:lineRule="auto"/>
              <w:ind w:left="0"/>
              <w:jc w:val="both"/>
              <w:rPr>
                <w:rFonts w:cs="Arial"/>
                <w:b/>
                <w:sz w:val="20"/>
                <w:szCs w:val="20"/>
              </w:rPr>
            </w:pPr>
          </w:p>
        </w:tc>
      </w:tr>
      <w:tr w:rsidR="00F152C6" w14:paraId="2AD1CB8D" w14:textId="77777777" w:rsidTr="006D23FE">
        <w:trPr>
          <w:trHeight w:val="573"/>
        </w:trPr>
        <w:tc>
          <w:tcPr>
            <w:tcW w:w="1133" w:type="dxa"/>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hideMark/>
          </w:tcPr>
          <w:p w14:paraId="536239D6" w14:textId="77777777" w:rsidR="00F152C6" w:rsidRDefault="00F152C6" w:rsidP="006D23FE">
            <w:pPr>
              <w:spacing w:after="0" w:line="276" w:lineRule="auto"/>
              <w:rPr>
                <w:rFonts w:cs="Arial"/>
                <w:b/>
                <w:sz w:val="20"/>
                <w:szCs w:val="20"/>
              </w:rPr>
            </w:pPr>
            <w:r>
              <w:rPr>
                <w:rFonts w:cs="Arial"/>
                <w:b/>
                <w:sz w:val="20"/>
                <w:szCs w:val="20"/>
              </w:rPr>
              <w:t>1.</w:t>
            </w:r>
          </w:p>
        </w:tc>
        <w:tc>
          <w:tcPr>
            <w:tcW w:w="8365" w:type="dxa"/>
            <w:gridSpan w:val="2"/>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hideMark/>
          </w:tcPr>
          <w:p w14:paraId="7A51AFCA" w14:textId="77777777" w:rsidR="00F152C6" w:rsidRDefault="00F152C6" w:rsidP="006D23FE">
            <w:pPr>
              <w:spacing w:after="0" w:line="240" w:lineRule="auto"/>
              <w:rPr>
                <w:rFonts w:cs="Arial"/>
                <w:b/>
                <w:sz w:val="20"/>
                <w:szCs w:val="20"/>
              </w:rPr>
            </w:pPr>
            <w:r>
              <w:rPr>
                <w:rFonts w:cs="Arial"/>
                <w:b/>
                <w:sz w:val="20"/>
                <w:szCs w:val="20"/>
              </w:rPr>
              <w:t>Roboty budowlane</w:t>
            </w:r>
          </w:p>
        </w:tc>
      </w:tr>
      <w:tr w:rsidR="00F152C6" w14:paraId="59858D23" w14:textId="77777777" w:rsidTr="006D23FE">
        <w:trPr>
          <w:trHeight w:val="573"/>
        </w:trPr>
        <w:tc>
          <w:tcPr>
            <w:tcW w:w="1133" w:type="dxa"/>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hideMark/>
          </w:tcPr>
          <w:p w14:paraId="4D7A9ABE" w14:textId="77777777" w:rsidR="00F152C6" w:rsidRDefault="00F152C6" w:rsidP="006D23FE">
            <w:pPr>
              <w:spacing w:after="0" w:line="276" w:lineRule="auto"/>
              <w:rPr>
                <w:rFonts w:cs="Arial"/>
                <w:b/>
                <w:sz w:val="20"/>
                <w:szCs w:val="20"/>
              </w:rPr>
            </w:pPr>
            <w:r>
              <w:rPr>
                <w:rFonts w:cs="Arial"/>
                <w:b/>
                <w:sz w:val="20"/>
                <w:szCs w:val="20"/>
              </w:rPr>
              <w:t>1.1</w:t>
            </w:r>
          </w:p>
        </w:tc>
        <w:tc>
          <w:tcPr>
            <w:tcW w:w="8365" w:type="dxa"/>
            <w:gridSpan w:val="2"/>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hideMark/>
          </w:tcPr>
          <w:p w14:paraId="738F3F8A" w14:textId="77777777" w:rsidR="00F152C6" w:rsidRDefault="00F152C6" w:rsidP="006D23FE">
            <w:pPr>
              <w:spacing w:after="0" w:line="240" w:lineRule="auto"/>
              <w:rPr>
                <w:rFonts w:cs="Arial"/>
                <w:b/>
                <w:sz w:val="20"/>
                <w:szCs w:val="20"/>
              </w:rPr>
            </w:pPr>
            <w:r>
              <w:rPr>
                <w:rFonts w:cs="Arial"/>
                <w:b/>
                <w:sz w:val="20"/>
                <w:szCs w:val="20"/>
              </w:rPr>
              <w:t>Stan zerowy</w:t>
            </w:r>
          </w:p>
        </w:tc>
      </w:tr>
      <w:tr w:rsidR="00F152C6" w14:paraId="69BC8330" w14:textId="77777777" w:rsidTr="006D23FE">
        <w:trPr>
          <w:trHeight w:val="387"/>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384693A" w14:textId="77777777" w:rsidR="00F152C6" w:rsidRDefault="00F152C6" w:rsidP="006D23FE">
            <w:pPr>
              <w:spacing w:after="0" w:line="276" w:lineRule="auto"/>
              <w:rPr>
                <w:color w:val="000000"/>
                <w:sz w:val="20"/>
                <w:szCs w:val="20"/>
              </w:rPr>
            </w:pPr>
            <w:r>
              <w:rPr>
                <w:color w:val="000000"/>
                <w:sz w:val="20"/>
                <w:szCs w:val="20"/>
              </w:rPr>
              <w:t>1.1.1</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C5DD64" w14:textId="77777777" w:rsidR="00F152C6" w:rsidRDefault="00F152C6" w:rsidP="006D23FE">
            <w:pPr>
              <w:spacing w:after="0" w:line="276" w:lineRule="auto"/>
              <w:rPr>
                <w:color w:val="000000"/>
                <w:sz w:val="20"/>
                <w:szCs w:val="20"/>
              </w:rPr>
            </w:pPr>
            <w:r>
              <w:rPr>
                <w:color w:val="000000"/>
                <w:sz w:val="20"/>
                <w:szCs w:val="20"/>
              </w:rPr>
              <w:t>Roboty ziemne pod fundamenty</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76CB20F6" w14:textId="77777777" w:rsidR="00F152C6" w:rsidRDefault="00F152C6" w:rsidP="006D23FE">
            <w:pPr>
              <w:spacing w:after="0" w:line="240" w:lineRule="auto"/>
              <w:jc w:val="center"/>
              <w:rPr>
                <w:rFonts w:cs="Arial"/>
                <w:b/>
                <w:sz w:val="20"/>
                <w:szCs w:val="20"/>
              </w:rPr>
            </w:pPr>
          </w:p>
        </w:tc>
      </w:tr>
      <w:tr w:rsidR="00F152C6" w14:paraId="6CB457D5" w14:textId="77777777" w:rsidTr="006D23FE">
        <w:trPr>
          <w:trHeight w:val="308"/>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001B22A" w14:textId="77777777" w:rsidR="00F152C6" w:rsidRDefault="00F152C6" w:rsidP="006D23FE">
            <w:pPr>
              <w:spacing w:after="0" w:line="276" w:lineRule="auto"/>
              <w:rPr>
                <w:color w:val="000000"/>
                <w:sz w:val="20"/>
                <w:szCs w:val="20"/>
              </w:rPr>
            </w:pPr>
            <w:r>
              <w:rPr>
                <w:color w:val="000000"/>
                <w:sz w:val="20"/>
                <w:szCs w:val="20"/>
              </w:rPr>
              <w:t>1.1.2</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1CB40C" w14:textId="77777777" w:rsidR="00F152C6" w:rsidRDefault="00F152C6" w:rsidP="006D23FE">
            <w:pPr>
              <w:spacing w:after="0" w:line="276" w:lineRule="auto"/>
              <w:rPr>
                <w:color w:val="000000"/>
                <w:sz w:val="20"/>
                <w:szCs w:val="20"/>
              </w:rPr>
            </w:pPr>
            <w:r>
              <w:rPr>
                <w:color w:val="000000"/>
                <w:sz w:val="20"/>
                <w:szCs w:val="20"/>
              </w:rPr>
              <w:t>Fundamenty</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54341271" w14:textId="77777777" w:rsidR="00F152C6" w:rsidRDefault="00F152C6" w:rsidP="006D23FE">
            <w:pPr>
              <w:spacing w:after="0" w:line="240" w:lineRule="auto"/>
              <w:jc w:val="center"/>
              <w:rPr>
                <w:rFonts w:cs="Arial"/>
                <w:b/>
                <w:sz w:val="20"/>
                <w:szCs w:val="20"/>
              </w:rPr>
            </w:pPr>
          </w:p>
        </w:tc>
      </w:tr>
      <w:tr w:rsidR="00F152C6" w14:paraId="50DD3D31" w14:textId="77777777" w:rsidTr="006D23F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5D9A7DF7" w14:textId="77777777" w:rsidR="00F152C6" w:rsidRDefault="00F152C6" w:rsidP="006D23FE">
            <w:pPr>
              <w:spacing w:after="0" w:line="276" w:lineRule="auto"/>
              <w:rPr>
                <w:color w:val="000000"/>
                <w:sz w:val="20"/>
                <w:szCs w:val="20"/>
              </w:rPr>
            </w:pPr>
            <w:r>
              <w:rPr>
                <w:color w:val="000000"/>
                <w:sz w:val="20"/>
                <w:szCs w:val="20"/>
              </w:rPr>
              <w:t>1.1.3</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DF42AD" w14:textId="77777777" w:rsidR="00F152C6" w:rsidRDefault="00F152C6" w:rsidP="006D23FE">
            <w:pPr>
              <w:spacing w:after="0" w:line="276" w:lineRule="auto"/>
              <w:rPr>
                <w:color w:val="000000"/>
                <w:sz w:val="20"/>
                <w:szCs w:val="20"/>
              </w:rPr>
            </w:pPr>
            <w:r>
              <w:rPr>
                <w:color w:val="000000"/>
                <w:sz w:val="20"/>
                <w:szCs w:val="20"/>
              </w:rPr>
              <w:t>Izolacje ścian fundamentowych</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320DA770" w14:textId="77777777" w:rsidR="00F152C6" w:rsidRDefault="00F152C6" w:rsidP="006D23FE">
            <w:pPr>
              <w:spacing w:after="0" w:line="240" w:lineRule="auto"/>
              <w:jc w:val="center"/>
              <w:rPr>
                <w:rFonts w:cs="Arial"/>
                <w:b/>
                <w:sz w:val="20"/>
                <w:szCs w:val="20"/>
              </w:rPr>
            </w:pPr>
          </w:p>
        </w:tc>
      </w:tr>
      <w:tr w:rsidR="00F152C6" w14:paraId="3A59EB09" w14:textId="77777777" w:rsidTr="006D23FE">
        <w:trPr>
          <w:trHeight w:val="284"/>
        </w:trPr>
        <w:tc>
          <w:tcPr>
            <w:tcW w:w="7745"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14:paraId="528161E8" w14:textId="77777777" w:rsidR="00F152C6" w:rsidRDefault="00F152C6" w:rsidP="006D23FE">
            <w:pPr>
              <w:spacing w:after="0" w:line="276" w:lineRule="auto"/>
              <w:rPr>
                <w:b/>
                <w:sz w:val="20"/>
                <w:szCs w:val="20"/>
              </w:rPr>
            </w:pPr>
            <w:r>
              <w:rPr>
                <w:b/>
                <w:sz w:val="20"/>
                <w:szCs w:val="20"/>
              </w:rPr>
              <w:t>RAZEM</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4895EAB5" w14:textId="77777777" w:rsidR="00F152C6" w:rsidRDefault="00F152C6" w:rsidP="006D23FE">
            <w:pPr>
              <w:spacing w:after="0" w:line="240" w:lineRule="auto"/>
              <w:jc w:val="center"/>
              <w:rPr>
                <w:rFonts w:cs="Arial"/>
                <w:b/>
                <w:sz w:val="20"/>
                <w:szCs w:val="20"/>
              </w:rPr>
            </w:pPr>
          </w:p>
        </w:tc>
      </w:tr>
      <w:tr w:rsidR="00F152C6" w14:paraId="6BE4A8C1" w14:textId="77777777" w:rsidTr="006D23FE">
        <w:trPr>
          <w:trHeight w:val="544"/>
        </w:trPr>
        <w:tc>
          <w:tcPr>
            <w:tcW w:w="1133" w:type="dxa"/>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hideMark/>
          </w:tcPr>
          <w:p w14:paraId="269A8479" w14:textId="77777777" w:rsidR="00F152C6" w:rsidRDefault="00F152C6" w:rsidP="006D23FE">
            <w:pPr>
              <w:spacing w:after="0" w:line="276" w:lineRule="auto"/>
              <w:rPr>
                <w:rFonts w:cs="Arial"/>
                <w:b/>
                <w:sz w:val="20"/>
                <w:szCs w:val="20"/>
              </w:rPr>
            </w:pPr>
            <w:r>
              <w:rPr>
                <w:rFonts w:cs="Arial"/>
                <w:b/>
                <w:sz w:val="20"/>
                <w:szCs w:val="20"/>
              </w:rPr>
              <w:t>1.2</w:t>
            </w:r>
          </w:p>
        </w:tc>
        <w:tc>
          <w:tcPr>
            <w:tcW w:w="8365" w:type="dxa"/>
            <w:gridSpan w:val="2"/>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hideMark/>
          </w:tcPr>
          <w:p w14:paraId="10D8E562" w14:textId="77777777" w:rsidR="00F152C6" w:rsidRDefault="00F152C6" w:rsidP="006D23FE">
            <w:pPr>
              <w:spacing w:after="0" w:line="240" w:lineRule="auto"/>
              <w:rPr>
                <w:rFonts w:cs="Arial"/>
                <w:b/>
                <w:sz w:val="20"/>
                <w:szCs w:val="20"/>
              </w:rPr>
            </w:pPr>
            <w:r>
              <w:rPr>
                <w:rFonts w:cs="Arial"/>
                <w:b/>
                <w:sz w:val="20"/>
                <w:szCs w:val="20"/>
              </w:rPr>
              <w:t>Stan surowy otwarty</w:t>
            </w:r>
          </w:p>
        </w:tc>
      </w:tr>
      <w:tr w:rsidR="00F152C6" w14:paraId="1BFA44A7" w14:textId="77777777" w:rsidTr="006D23F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3E2AF13E" w14:textId="77777777" w:rsidR="00F152C6" w:rsidRDefault="00F152C6" w:rsidP="006D23FE">
            <w:pPr>
              <w:spacing w:after="0" w:line="276" w:lineRule="auto"/>
              <w:rPr>
                <w:color w:val="000000"/>
                <w:sz w:val="20"/>
                <w:szCs w:val="20"/>
              </w:rPr>
            </w:pPr>
            <w:r>
              <w:rPr>
                <w:color w:val="000000"/>
                <w:sz w:val="20"/>
                <w:szCs w:val="20"/>
              </w:rPr>
              <w:t>1.2.1</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5BE8E" w14:textId="77777777" w:rsidR="00F152C6" w:rsidRDefault="00F152C6" w:rsidP="006D23FE">
            <w:pPr>
              <w:spacing w:after="0" w:line="276" w:lineRule="auto"/>
              <w:rPr>
                <w:color w:val="000000"/>
                <w:sz w:val="20"/>
                <w:szCs w:val="20"/>
              </w:rPr>
            </w:pPr>
            <w:r>
              <w:rPr>
                <w:color w:val="000000"/>
                <w:sz w:val="20"/>
                <w:szCs w:val="20"/>
              </w:rPr>
              <w:t>Konstrukcje murowe</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101BF7B3" w14:textId="77777777" w:rsidR="00F152C6" w:rsidRDefault="00F152C6" w:rsidP="006D23FE">
            <w:pPr>
              <w:spacing w:after="0" w:line="240" w:lineRule="auto"/>
              <w:jc w:val="center"/>
              <w:rPr>
                <w:rFonts w:cs="Arial"/>
                <w:b/>
                <w:sz w:val="20"/>
                <w:szCs w:val="20"/>
              </w:rPr>
            </w:pPr>
          </w:p>
        </w:tc>
      </w:tr>
      <w:tr w:rsidR="00F152C6" w14:paraId="4704E562" w14:textId="77777777" w:rsidTr="006D23F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6B287E1A" w14:textId="77777777" w:rsidR="00F152C6" w:rsidRDefault="00F152C6" w:rsidP="006D23FE">
            <w:pPr>
              <w:spacing w:after="0" w:line="276" w:lineRule="auto"/>
              <w:rPr>
                <w:color w:val="000000"/>
                <w:sz w:val="20"/>
                <w:szCs w:val="20"/>
              </w:rPr>
            </w:pPr>
            <w:r>
              <w:rPr>
                <w:color w:val="000000"/>
                <w:sz w:val="20"/>
                <w:szCs w:val="20"/>
              </w:rPr>
              <w:t>1.2.2</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7A9792" w14:textId="77777777" w:rsidR="00F152C6" w:rsidRDefault="00F152C6" w:rsidP="006D23FE">
            <w:pPr>
              <w:spacing w:after="0" w:line="276" w:lineRule="auto"/>
              <w:rPr>
                <w:color w:val="000000"/>
                <w:sz w:val="20"/>
                <w:szCs w:val="20"/>
              </w:rPr>
            </w:pPr>
            <w:r>
              <w:rPr>
                <w:color w:val="000000"/>
                <w:sz w:val="20"/>
                <w:szCs w:val="20"/>
              </w:rPr>
              <w:t>Elementy konstrukcyjne</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791573B5" w14:textId="77777777" w:rsidR="00F152C6" w:rsidRDefault="00F152C6" w:rsidP="006D23FE">
            <w:pPr>
              <w:spacing w:after="0" w:line="240" w:lineRule="auto"/>
              <w:jc w:val="center"/>
              <w:rPr>
                <w:rFonts w:cs="Arial"/>
                <w:b/>
                <w:sz w:val="20"/>
                <w:szCs w:val="20"/>
              </w:rPr>
            </w:pPr>
          </w:p>
        </w:tc>
      </w:tr>
      <w:tr w:rsidR="00F152C6" w14:paraId="60C8655F" w14:textId="77777777" w:rsidTr="006D23F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1E0B98B" w14:textId="77777777" w:rsidR="00F152C6" w:rsidRDefault="00F152C6" w:rsidP="006D23FE">
            <w:pPr>
              <w:spacing w:after="0" w:line="276" w:lineRule="auto"/>
              <w:rPr>
                <w:color w:val="000000"/>
                <w:sz w:val="20"/>
                <w:szCs w:val="20"/>
              </w:rPr>
            </w:pPr>
            <w:r>
              <w:rPr>
                <w:color w:val="000000"/>
                <w:sz w:val="20"/>
                <w:szCs w:val="20"/>
              </w:rPr>
              <w:t>1.2.3</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3AD446" w14:textId="77777777" w:rsidR="00F152C6" w:rsidRDefault="00F152C6" w:rsidP="006D23FE">
            <w:pPr>
              <w:spacing w:after="0" w:line="276" w:lineRule="auto"/>
              <w:rPr>
                <w:color w:val="000000"/>
                <w:sz w:val="20"/>
                <w:szCs w:val="20"/>
              </w:rPr>
            </w:pPr>
            <w:r>
              <w:rPr>
                <w:color w:val="000000"/>
                <w:sz w:val="20"/>
                <w:szCs w:val="20"/>
              </w:rPr>
              <w:t>Dach, konstrukcja, pokrycie</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7CEE65E8" w14:textId="77777777" w:rsidR="00F152C6" w:rsidRDefault="00F152C6" w:rsidP="006D23FE">
            <w:pPr>
              <w:spacing w:after="0" w:line="240" w:lineRule="auto"/>
              <w:jc w:val="center"/>
              <w:rPr>
                <w:rFonts w:cs="Arial"/>
                <w:b/>
                <w:sz w:val="20"/>
                <w:szCs w:val="20"/>
              </w:rPr>
            </w:pPr>
          </w:p>
        </w:tc>
      </w:tr>
      <w:tr w:rsidR="00F152C6" w14:paraId="35FD0B6E" w14:textId="77777777" w:rsidTr="006D23FE">
        <w:trPr>
          <w:trHeight w:val="284"/>
        </w:trPr>
        <w:tc>
          <w:tcPr>
            <w:tcW w:w="7745"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14:paraId="02E5E387" w14:textId="77777777" w:rsidR="00F152C6" w:rsidRDefault="00F152C6" w:rsidP="006D23FE">
            <w:pPr>
              <w:spacing w:after="0" w:line="276" w:lineRule="auto"/>
              <w:rPr>
                <w:b/>
                <w:sz w:val="20"/>
                <w:szCs w:val="20"/>
              </w:rPr>
            </w:pPr>
            <w:r>
              <w:rPr>
                <w:b/>
                <w:sz w:val="20"/>
                <w:szCs w:val="20"/>
              </w:rPr>
              <w:t>RAZEM</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485668BE" w14:textId="77777777" w:rsidR="00F152C6" w:rsidRDefault="00F152C6" w:rsidP="006D23FE">
            <w:pPr>
              <w:spacing w:after="0" w:line="240" w:lineRule="auto"/>
              <w:jc w:val="center"/>
              <w:rPr>
                <w:rFonts w:cs="Arial"/>
                <w:b/>
                <w:sz w:val="20"/>
                <w:szCs w:val="20"/>
              </w:rPr>
            </w:pPr>
          </w:p>
        </w:tc>
      </w:tr>
      <w:tr w:rsidR="00F152C6" w14:paraId="384ADC95" w14:textId="77777777" w:rsidTr="006D23FE">
        <w:trPr>
          <w:trHeight w:val="512"/>
        </w:trPr>
        <w:tc>
          <w:tcPr>
            <w:tcW w:w="1133" w:type="dxa"/>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hideMark/>
          </w:tcPr>
          <w:p w14:paraId="47AC539A" w14:textId="77777777" w:rsidR="00F152C6" w:rsidRDefault="00F152C6" w:rsidP="006D23FE">
            <w:pPr>
              <w:spacing w:after="0" w:line="276" w:lineRule="auto"/>
              <w:rPr>
                <w:b/>
                <w:bCs/>
                <w:color w:val="000000"/>
                <w:sz w:val="20"/>
                <w:szCs w:val="20"/>
              </w:rPr>
            </w:pPr>
            <w:r>
              <w:rPr>
                <w:b/>
                <w:bCs/>
                <w:color w:val="000000"/>
                <w:sz w:val="20"/>
                <w:szCs w:val="20"/>
              </w:rPr>
              <w:t>1.3</w:t>
            </w:r>
          </w:p>
        </w:tc>
        <w:tc>
          <w:tcPr>
            <w:tcW w:w="8365" w:type="dxa"/>
            <w:gridSpan w:val="2"/>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hideMark/>
          </w:tcPr>
          <w:p w14:paraId="39101037" w14:textId="77777777" w:rsidR="00F152C6" w:rsidRDefault="00F152C6" w:rsidP="006D23FE">
            <w:pPr>
              <w:spacing w:after="0" w:line="240" w:lineRule="auto"/>
              <w:rPr>
                <w:rFonts w:cs="Arial"/>
                <w:b/>
                <w:sz w:val="20"/>
                <w:szCs w:val="20"/>
              </w:rPr>
            </w:pPr>
            <w:r>
              <w:rPr>
                <w:rFonts w:cs="Arial"/>
                <w:b/>
                <w:sz w:val="20"/>
                <w:szCs w:val="20"/>
              </w:rPr>
              <w:t>E</w:t>
            </w:r>
            <w:r>
              <w:rPr>
                <w:b/>
                <w:bCs/>
                <w:color w:val="000000"/>
                <w:sz w:val="20"/>
                <w:szCs w:val="20"/>
              </w:rPr>
              <w:t>lementy wykończeniowe</w:t>
            </w:r>
          </w:p>
        </w:tc>
      </w:tr>
      <w:tr w:rsidR="00F152C6" w14:paraId="69C2DDCB" w14:textId="77777777" w:rsidTr="006D23F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AFD085D" w14:textId="77777777" w:rsidR="00F152C6" w:rsidRDefault="00F152C6" w:rsidP="006D23FE">
            <w:pPr>
              <w:spacing w:after="0" w:line="276" w:lineRule="auto"/>
              <w:rPr>
                <w:color w:val="000000"/>
                <w:sz w:val="20"/>
                <w:szCs w:val="20"/>
              </w:rPr>
            </w:pPr>
            <w:r>
              <w:rPr>
                <w:color w:val="000000"/>
                <w:sz w:val="20"/>
                <w:szCs w:val="20"/>
              </w:rPr>
              <w:t>1.3.1</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368F28" w14:textId="77777777" w:rsidR="00F152C6" w:rsidRDefault="00F152C6" w:rsidP="006D23FE">
            <w:pPr>
              <w:spacing w:after="0" w:line="276" w:lineRule="auto"/>
              <w:rPr>
                <w:color w:val="000000"/>
                <w:sz w:val="20"/>
                <w:szCs w:val="20"/>
              </w:rPr>
            </w:pPr>
            <w:r>
              <w:rPr>
                <w:color w:val="000000"/>
                <w:sz w:val="20"/>
                <w:szCs w:val="20"/>
              </w:rPr>
              <w:t>Podłoża, posadzki</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701ED449" w14:textId="77777777" w:rsidR="00F152C6" w:rsidRDefault="00F152C6" w:rsidP="006D23FE">
            <w:pPr>
              <w:spacing w:after="0" w:line="240" w:lineRule="auto"/>
              <w:jc w:val="center"/>
              <w:rPr>
                <w:rFonts w:cs="Arial"/>
                <w:b/>
                <w:sz w:val="20"/>
                <w:szCs w:val="20"/>
              </w:rPr>
            </w:pPr>
          </w:p>
        </w:tc>
      </w:tr>
      <w:tr w:rsidR="00F152C6" w14:paraId="4B9F6A06" w14:textId="77777777" w:rsidTr="006D23F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3C39686" w14:textId="77777777" w:rsidR="00F152C6" w:rsidRDefault="00F152C6" w:rsidP="006D23FE">
            <w:pPr>
              <w:spacing w:after="0" w:line="276" w:lineRule="auto"/>
              <w:rPr>
                <w:color w:val="000000"/>
                <w:sz w:val="20"/>
                <w:szCs w:val="20"/>
              </w:rPr>
            </w:pPr>
            <w:r>
              <w:rPr>
                <w:color w:val="000000"/>
                <w:sz w:val="20"/>
                <w:szCs w:val="20"/>
              </w:rPr>
              <w:t>1.3.2</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29475" w14:textId="77777777" w:rsidR="00F152C6" w:rsidRDefault="00F152C6" w:rsidP="006D23FE">
            <w:pPr>
              <w:spacing w:after="0" w:line="276" w:lineRule="auto"/>
              <w:rPr>
                <w:color w:val="000000"/>
                <w:sz w:val="20"/>
                <w:szCs w:val="20"/>
              </w:rPr>
            </w:pPr>
            <w:r>
              <w:rPr>
                <w:color w:val="000000"/>
                <w:sz w:val="20"/>
                <w:szCs w:val="20"/>
              </w:rPr>
              <w:t>Ocieplenie poddasza</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13B61710" w14:textId="77777777" w:rsidR="00F152C6" w:rsidRDefault="00F152C6" w:rsidP="006D23FE">
            <w:pPr>
              <w:spacing w:after="0" w:line="240" w:lineRule="auto"/>
              <w:jc w:val="center"/>
              <w:rPr>
                <w:rFonts w:cs="Arial"/>
                <w:b/>
                <w:sz w:val="20"/>
                <w:szCs w:val="20"/>
              </w:rPr>
            </w:pPr>
          </w:p>
        </w:tc>
      </w:tr>
      <w:tr w:rsidR="00F152C6" w14:paraId="1778C390" w14:textId="77777777" w:rsidTr="006D23F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3DB33E46" w14:textId="77777777" w:rsidR="00F152C6" w:rsidRDefault="00F152C6" w:rsidP="006D23FE">
            <w:pPr>
              <w:spacing w:after="0" w:line="276" w:lineRule="auto"/>
              <w:rPr>
                <w:color w:val="000000"/>
                <w:sz w:val="20"/>
                <w:szCs w:val="20"/>
              </w:rPr>
            </w:pPr>
            <w:r>
              <w:rPr>
                <w:color w:val="000000"/>
                <w:sz w:val="20"/>
                <w:szCs w:val="20"/>
              </w:rPr>
              <w:t>1.3.3</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68D1F5" w14:textId="77777777" w:rsidR="00F152C6" w:rsidRDefault="00F152C6" w:rsidP="006D23FE">
            <w:pPr>
              <w:spacing w:after="0" w:line="276" w:lineRule="auto"/>
              <w:rPr>
                <w:color w:val="000000"/>
                <w:sz w:val="20"/>
                <w:szCs w:val="20"/>
              </w:rPr>
            </w:pPr>
            <w:r>
              <w:rPr>
                <w:color w:val="000000"/>
                <w:sz w:val="20"/>
                <w:szCs w:val="20"/>
              </w:rPr>
              <w:t>Tynki, sufit podwieszony, malowanie</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704B6544" w14:textId="77777777" w:rsidR="00F152C6" w:rsidRDefault="00F152C6" w:rsidP="006D23FE">
            <w:pPr>
              <w:spacing w:after="0" w:line="240" w:lineRule="auto"/>
              <w:jc w:val="center"/>
              <w:rPr>
                <w:rFonts w:cs="Arial"/>
                <w:b/>
                <w:sz w:val="20"/>
                <w:szCs w:val="20"/>
              </w:rPr>
            </w:pPr>
          </w:p>
        </w:tc>
      </w:tr>
      <w:tr w:rsidR="00F152C6" w14:paraId="680CFD10" w14:textId="77777777" w:rsidTr="006D23F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EF3277C" w14:textId="77777777" w:rsidR="00F152C6" w:rsidRDefault="00F152C6" w:rsidP="006D23FE">
            <w:pPr>
              <w:spacing w:after="0" w:line="276" w:lineRule="auto"/>
              <w:rPr>
                <w:color w:val="000000"/>
                <w:sz w:val="20"/>
                <w:szCs w:val="20"/>
              </w:rPr>
            </w:pPr>
            <w:r>
              <w:rPr>
                <w:color w:val="000000"/>
                <w:sz w:val="20"/>
                <w:szCs w:val="20"/>
              </w:rPr>
              <w:t>1.3.4</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3E6E0E" w14:textId="77777777" w:rsidR="00F152C6" w:rsidRDefault="00F152C6" w:rsidP="006D23FE">
            <w:pPr>
              <w:spacing w:after="0" w:line="276" w:lineRule="auto"/>
              <w:rPr>
                <w:color w:val="000000"/>
                <w:sz w:val="20"/>
                <w:szCs w:val="20"/>
              </w:rPr>
            </w:pPr>
            <w:r>
              <w:rPr>
                <w:color w:val="000000"/>
                <w:sz w:val="20"/>
                <w:szCs w:val="20"/>
              </w:rPr>
              <w:t>Stolarka okienna i drzwiowa</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7310D6CA" w14:textId="77777777" w:rsidR="00F152C6" w:rsidRDefault="00F152C6" w:rsidP="006D23FE">
            <w:pPr>
              <w:spacing w:after="0" w:line="240" w:lineRule="auto"/>
              <w:jc w:val="center"/>
              <w:rPr>
                <w:rFonts w:cs="Arial"/>
                <w:b/>
                <w:sz w:val="20"/>
                <w:szCs w:val="20"/>
              </w:rPr>
            </w:pPr>
          </w:p>
        </w:tc>
      </w:tr>
      <w:tr w:rsidR="00F152C6" w14:paraId="5C7C650E" w14:textId="77777777" w:rsidTr="006D23F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55554E6A" w14:textId="77777777" w:rsidR="00F152C6" w:rsidRDefault="00F152C6" w:rsidP="006D23FE">
            <w:pPr>
              <w:spacing w:after="0" w:line="276" w:lineRule="auto"/>
              <w:rPr>
                <w:color w:val="000000"/>
                <w:sz w:val="20"/>
                <w:szCs w:val="20"/>
              </w:rPr>
            </w:pPr>
            <w:r>
              <w:rPr>
                <w:color w:val="000000"/>
                <w:sz w:val="20"/>
                <w:szCs w:val="20"/>
              </w:rPr>
              <w:t>1.3.5</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AE1F29" w14:textId="77777777" w:rsidR="00F152C6" w:rsidRDefault="00F152C6" w:rsidP="006D23FE">
            <w:pPr>
              <w:spacing w:after="0" w:line="276" w:lineRule="auto"/>
              <w:rPr>
                <w:color w:val="000000"/>
                <w:sz w:val="20"/>
                <w:szCs w:val="20"/>
              </w:rPr>
            </w:pPr>
            <w:r>
              <w:rPr>
                <w:color w:val="000000"/>
                <w:sz w:val="20"/>
                <w:szCs w:val="20"/>
              </w:rPr>
              <w:t>Elewacja</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66EE3BE3" w14:textId="77777777" w:rsidR="00F152C6" w:rsidRDefault="00F152C6" w:rsidP="006D23FE">
            <w:pPr>
              <w:spacing w:after="0" w:line="240" w:lineRule="auto"/>
              <w:jc w:val="center"/>
              <w:rPr>
                <w:rFonts w:cs="Arial"/>
                <w:b/>
                <w:sz w:val="20"/>
                <w:szCs w:val="20"/>
              </w:rPr>
            </w:pPr>
          </w:p>
        </w:tc>
      </w:tr>
      <w:tr w:rsidR="00F152C6" w14:paraId="7AD47D6C" w14:textId="77777777" w:rsidTr="006D23F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B3DB203" w14:textId="77777777" w:rsidR="00F152C6" w:rsidRDefault="00F152C6" w:rsidP="006D23FE">
            <w:pPr>
              <w:spacing w:after="0" w:line="276" w:lineRule="auto"/>
              <w:rPr>
                <w:color w:val="000000"/>
                <w:sz w:val="20"/>
                <w:szCs w:val="20"/>
              </w:rPr>
            </w:pPr>
            <w:r>
              <w:rPr>
                <w:color w:val="000000"/>
                <w:sz w:val="20"/>
                <w:szCs w:val="20"/>
              </w:rPr>
              <w:t>1.3.6</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E2F474" w14:textId="77777777" w:rsidR="00F152C6" w:rsidRDefault="00F152C6" w:rsidP="006D23FE">
            <w:pPr>
              <w:spacing w:after="0" w:line="276" w:lineRule="auto"/>
              <w:rPr>
                <w:color w:val="000000"/>
                <w:sz w:val="20"/>
                <w:szCs w:val="20"/>
              </w:rPr>
            </w:pPr>
            <w:r>
              <w:rPr>
                <w:color w:val="000000"/>
                <w:sz w:val="20"/>
                <w:szCs w:val="20"/>
              </w:rPr>
              <w:t>Cokół</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35C8FE67" w14:textId="77777777" w:rsidR="00F152C6" w:rsidRDefault="00F152C6" w:rsidP="006D23FE">
            <w:pPr>
              <w:spacing w:after="0" w:line="240" w:lineRule="auto"/>
              <w:jc w:val="center"/>
              <w:rPr>
                <w:rFonts w:cs="Arial"/>
                <w:b/>
                <w:sz w:val="20"/>
                <w:szCs w:val="20"/>
              </w:rPr>
            </w:pPr>
          </w:p>
        </w:tc>
      </w:tr>
      <w:tr w:rsidR="00F152C6" w14:paraId="66B307A1" w14:textId="77777777" w:rsidTr="006D23FE">
        <w:trPr>
          <w:trHeight w:val="284"/>
        </w:trPr>
        <w:tc>
          <w:tcPr>
            <w:tcW w:w="7745"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14:paraId="44DC876E" w14:textId="77777777" w:rsidR="00F152C6" w:rsidRDefault="00F152C6" w:rsidP="006D23FE">
            <w:pPr>
              <w:spacing w:after="0" w:line="276" w:lineRule="auto"/>
              <w:rPr>
                <w:b/>
                <w:sz w:val="20"/>
                <w:szCs w:val="20"/>
              </w:rPr>
            </w:pPr>
            <w:r>
              <w:rPr>
                <w:b/>
                <w:sz w:val="20"/>
                <w:szCs w:val="20"/>
              </w:rPr>
              <w:t>RAZEM</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5B444FB7" w14:textId="77777777" w:rsidR="00F152C6" w:rsidRDefault="00F152C6" w:rsidP="006D23FE">
            <w:pPr>
              <w:spacing w:after="0" w:line="240" w:lineRule="auto"/>
              <w:jc w:val="center"/>
              <w:rPr>
                <w:rFonts w:cs="Arial"/>
                <w:b/>
                <w:sz w:val="20"/>
                <w:szCs w:val="20"/>
              </w:rPr>
            </w:pPr>
          </w:p>
        </w:tc>
      </w:tr>
      <w:tr w:rsidR="00F152C6" w14:paraId="76FA00ED" w14:textId="77777777" w:rsidTr="006D23FE">
        <w:trPr>
          <w:trHeight w:val="478"/>
        </w:trPr>
        <w:tc>
          <w:tcPr>
            <w:tcW w:w="1133" w:type="dxa"/>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hideMark/>
          </w:tcPr>
          <w:p w14:paraId="7D3897C2" w14:textId="77777777" w:rsidR="00F152C6" w:rsidRDefault="00F152C6" w:rsidP="006D23FE">
            <w:pPr>
              <w:spacing w:after="0" w:line="276" w:lineRule="auto"/>
              <w:rPr>
                <w:b/>
                <w:bCs/>
                <w:color w:val="000000"/>
                <w:sz w:val="20"/>
                <w:szCs w:val="20"/>
              </w:rPr>
            </w:pPr>
            <w:r>
              <w:rPr>
                <w:b/>
                <w:bCs/>
                <w:color w:val="000000"/>
                <w:sz w:val="20"/>
                <w:szCs w:val="20"/>
              </w:rPr>
              <w:t>1.4</w:t>
            </w:r>
          </w:p>
        </w:tc>
        <w:tc>
          <w:tcPr>
            <w:tcW w:w="8365" w:type="dxa"/>
            <w:gridSpan w:val="2"/>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hideMark/>
          </w:tcPr>
          <w:p w14:paraId="7F22D95F" w14:textId="77777777" w:rsidR="00F152C6" w:rsidRDefault="00F152C6" w:rsidP="006D23FE">
            <w:pPr>
              <w:spacing w:after="0" w:line="240" w:lineRule="auto"/>
              <w:rPr>
                <w:rFonts w:cs="Arial"/>
                <w:b/>
                <w:sz w:val="20"/>
                <w:szCs w:val="20"/>
              </w:rPr>
            </w:pPr>
            <w:r>
              <w:rPr>
                <w:rFonts w:cs="Arial"/>
                <w:b/>
                <w:sz w:val="20"/>
                <w:szCs w:val="20"/>
              </w:rPr>
              <w:t>R</w:t>
            </w:r>
            <w:r>
              <w:rPr>
                <w:b/>
                <w:bCs/>
                <w:color w:val="000000"/>
                <w:sz w:val="20"/>
                <w:szCs w:val="20"/>
              </w:rPr>
              <w:t>oboty zewnętrzne</w:t>
            </w:r>
          </w:p>
        </w:tc>
      </w:tr>
      <w:tr w:rsidR="00F152C6" w14:paraId="3ED68D69" w14:textId="77777777" w:rsidTr="006D23F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0028832" w14:textId="77777777" w:rsidR="00F152C6" w:rsidRDefault="00F152C6" w:rsidP="006D23FE">
            <w:pPr>
              <w:spacing w:after="0" w:line="276" w:lineRule="auto"/>
              <w:rPr>
                <w:color w:val="000000"/>
                <w:sz w:val="20"/>
                <w:szCs w:val="20"/>
              </w:rPr>
            </w:pPr>
            <w:r>
              <w:rPr>
                <w:color w:val="000000"/>
                <w:sz w:val="20"/>
                <w:szCs w:val="20"/>
              </w:rPr>
              <w:t>1.4.1</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2FC8FF" w14:textId="77777777" w:rsidR="00F152C6" w:rsidRDefault="00F152C6" w:rsidP="006D23FE">
            <w:pPr>
              <w:spacing w:after="0" w:line="276" w:lineRule="auto"/>
              <w:rPr>
                <w:color w:val="000000"/>
                <w:sz w:val="20"/>
                <w:szCs w:val="20"/>
              </w:rPr>
            </w:pPr>
            <w:proofErr w:type="spellStart"/>
            <w:r>
              <w:rPr>
                <w:color w:val="000000"/>
                <w:sz w:val="20"/>
                <w:szCs w:val="20"/>
              </w:rPr>
              <w:t>Odbojówka</w:t>
            </w:r>
            <w:proofErr w:type="spellEnd"/>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403EA897" w14:textId="77777777" w:rsidR="00F152C6" w:rsidRDefault="00F152C6" w:rsidP="006D23FE">
            <w:pPr>
              <w:spacing w:after="0" w:line="240" w:lineRule="auto"/>
              <w:jc w:val="center"/>
              <w:rPr>
                <w:rFonts w:cs="Arial"/>
                <w:b/>
                <w:sz w:val="20"/>
                <w:szCs w:val="20"/>
              </w:rPr>
            </w:pPr>
          </w:p>
        </w:tc>
      </w:tr>
      <w:tr w:rsidR="00F152C6" w14:paraId="4F22EDC9" w14:textId="77777777" w:rsidTr="006D23F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7FBC5D8" w14:textId="77777777" w:rsidR="00F152C6" w:rsidRDefault="00F152C6" w:rsidP="006D23FE">
            <w:pPr>
              <w:spacing w:after="0" w:line="276" w:lineRule="auto"/>
              <w:rPr>
                <w:color w:val="000000"/>
                <w:sz w:val="20"/>
                <w:szCs w:val="20"/>
              </w:rPr>
            </w:pPr>
            <w:r>
              <w:rPr>
                <w:color w:val="000000"/>
                <w:sz w:val="20"/>
                <w:szCs w:val="20"/>
              </w:rPr>
              <w:t>1.4.2</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E1BB00" w14:textId="77777777" w:rsidR="00F152C6" w:rsidRDefault="00F152C6" w:rsidP="006D23FE">
            <w:pPr>
              <w:spacing w:after="0" w:line="276" w:lineRule="auto"/>
              <w:rPr>
                <w:color w:val="000000"/>
                <w:sz w:val="20"/>
                <w:szCs w:val="20"/>
              </w:rPr>
            </w:pPr>
            <w:r>
              <w:rPr>
                <w:color w:val="000000"/>
                <w:sz w:val="20"/>
                <w:szCs w:val="20"/>
              </w:rPr>
              <w:t>Plac przed budynkiem</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0ECFA613" w14:textId="77777777" w:rsidR="00F152C6" w:rsidRDefault="00F152C6" w:rsidP="006D23FE">
            <w:pPr>
              <w:spacing w:after="0" w:line="240" w:lineRule="auto"/>
              <w:jc w:val="center"/>
              <w:rPr>
                <w:rFonts w:cs="Arial"/>
                <w:b/>
                <w:sz w:val="20"/>
                <w:szCs w:val="20"/>
              </w:rPr>
            </w:pPr>
          </w:p>
        </w:tc>
      </w:tr>
      <w:tr w:rsidR="00F152C6" w14:paraId="0AFF8376" w14:textId="77777777" w:rsidTr="006D23FE">
        <w:trPr>
          <w:trHeight w:val="284"/>
        </w:trPr>
        <w:tc>
          <w:tcPr>
            <w:tcW w:w="113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A090B6B" w14:textId="77777777" w:rsidR="00F152C6" w:rsidRDefault="00F152C6" w:rsidP="006D23FE">
            <w:pPr>
              <w:spacing w:after="0" w:line="276" w:lineRule="auto"/>
              <w:rPr>
                <w:color w:val="000000"/>
                <w:sz w:val="20"/>
                <w:szCs w:val="20"/>
              </w:rPr>
            </w:pPr>
            <w:r>
              <w:rPr>
                <w:color w:val="000000"/>
                <w:sz w:val="20"/>
                <w:szCs w:val="20"/>
              </w:rPr>
              <w:t>1.4.3</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07C1B8" w14:textId="77777777" w:rsidR="00F152C6" w:rsidRDefault="00F152C6" w:rsidP="006D23FE">
            <w:pPr>
              <w:spacing w:after="0" w:line="276" w:lineRule="auto"/>
              <w:rPr>
                <w:color w:val="000000"/>
                <w:sz w:val="20"/>
                <w:szCs w:val="20"/>
              </w:rPr>
            </w:pPr>
            <w:r>
              <w:rPr>
                <w:color w:val="000000"/>
                <w:sz w:val="20"/>
                <w:szCs w:val="20"/>
              </w:rPr>
              <w:t>Płyta pod agregat</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7C9F6C02" w14:textId="77777777" w:rsidR="00F152C6" w:rsidRDefault="00F152C6" w:rsidP="006D23FE">
            <w:pPr>
              <w:spacing w:after="0" w:line="240" w:lineRule="auto"/>
              <w:jc w:val="center"/>
              <w:rPr>
                <w:rFonts w:cs="Arial"/>
                <w:b/>
                <w:sz w:val="20"/>
                <w:szCs w:val="20"/>
              </w:rPr>
            </w:pPr>
          </w:p>
        </w:tc>
      </w:tr>
      <w:tr w:rsidR="00F152C6" w14:paraId="7E125376" w14:textId="77777777" w:rsidTr="006D23FE">
        <w:trPr>
          <w:trHeight w:val="506"/>
        </w:trPr>
        <w:tc>
          <w:tcPr>
            <w:tcW w:w="9498" w:type="dxa"/>
            <w:gridSpan w:val="3"/>
            <w:tcBorders>
              <w:top w:val="single" w:sz="12" w:space="0" w:color="auto"/>
              <w:left w:val="single" w:sz="12" w:space="0" w:color="auto"/>
              <w:bottom w:val="single" w:sz="12" w:space="0" w:color="auto"/>
              <w:right w:val="single" w:sz="12" w:space="0" w:color="auto"/>
            </w:tcBorders>
            <w:shd w:val="clear" w:color="auto" w:fill="FFFFFF"/>
            <w:vAlign w:val="bottom"/>
            <w:hideMark/>
          </w:tcPr>
          <w:p w14:paraId="07630DBA" w14:textId="77777777" w:rsidR="00F152C6" w:rsidRDefault="00F152C6" w:rsidP="006D23FE">
            <w:pPr>
              <w:spacing w:after="0" w:line="240" w:lineRule="auto"/>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 xml:space="preserve">Roboty budowlane - Razem </w:t>
            </w:r>
            <w:r>
              <w:rPr>
                <w:rFonts w:cs="Arial"/>
                <w:b/>
                <w:sz w:val="20"/>
                <w:szCs w:val="20"/>
              </w:rPr>
              <w:tab/>
              <w:t xml:space="preserve">Netto ….…………………………. zł </w:t>
            </w:r>
          </w:p>
        </w:tc>
      </w:tr>
      <w:tr w:rsidR="00F152C6" w14:paraId="7286118B" w14:textId="77777777" w:rsidTr="006D23FE">
        <w:trPr>
          <w:trHeight w:val="340"/>
        </w:trPr>
        <w:tc>
          <w:tcPr>
            <w:tcW w:w="9498" w:type="dxa"/>
            <w:gridSpan w:val="3"/>
            <w:tcBorders>
              <w:top w:val="single" w:sz="12" w:space="0" w:color="auto"/>
              <w:left w:val="single" w:sz="12" w:space="0" w:color="auto"/>
              <w:bottom w:val="single" w:sz="4" w:space="0" w:color="auto"/>
              <w:right w:val="single" w:sz="12" w:space="0" w:color="auto"/>
            </w:tcBorders>
            <w:vAlign w:val="center"/>
          </w:tcPr>
          <w:p w14:paraId="2018CD3B" w14:textId="77777777" w:rsidR="00F152C6" w:rsidRDefault="00F152C6" w:rsidP="006D23FE">
            <w:pPr>
              <w:pStyle w:val="Akapitzlist"/>
              <w:spacing w:line="276" w:lineRule="auto"/>
              <w:ind w:left="0"/>
              <w:jc w:val="both"/>
              <w:rPr>
                <w:rFonts w:cs="Arial"/>
                <w:b/>
                <w:sz w:val="20"/>
                <w:szCs w:val="20"/>
              </w:rPr>
            </w:pPr>
          </w:p>
        </w:tc>
      </w:tr>
      <w:tr w:rsidR="00F152C6" w14:paraId="43255C0E" w14:textId="77777777" w:rsidTr="006D23FE">
        <w:trPr>
          <w:trHeight w:val="482"/>
        </w:trPr>
        <w:tc>
          <w:tcPr>
            <w:tcW w:w="1133"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1C5BFBC8" w14:textId="77777777" w:rsidR="00F152C6" w:rsidRDefault="00F152C6" w:rsidP="006D23FE">
            <w:pPr>
              <w:spacing w:after="0" w:line="276" w:lineRule="auto"/>
              <w:jc w:val="center"/>
              <w:rPr>
                <w:b/>
                <w:bCs/>
                <w:color w:val="000000"/>
                <w:sz w:val="20"/>
                <w:szCs w:val="20"/>
              </w:rPr>
            </w:pPr>
            <w:r>
              <w:rPr>
                <w:b/>
                <w:bCs/>
                <w:color w:val="000000"/>
                <w:sz w:val="20"/>
                <w:szCs w:val="20"/>
              </w:rPr>
              <w:t>2.</w:t>
            </w:r>
          </w:p>
        </w:tc>
        <w:tc>
          <w:tcPr>
            <w:tcW w:w="8365" w:type="dxa"/>
            <w:gridSpan w:val="2"/>
            <w:tcBorders>
              <w:top w:val="single" w:sz="4" w:space="0" w:color="auto"/>
              <w:left w:val="nil"/>
              <w:bottom w:val="single" w:sz="4" w:space="0" w:color="auto"/>
              <w:right w:val="single" w:sz="4" w:space="0" w:color="auto"/>
            </w:tcBorders>
            <w:shd w:val="clear" w:color="auto" w:fill="E2EFDA"/>
            <w:vAlign w:val="center"/>
            <w:hideMark/>
          </w:tcPr>
          <w:p w14:paraId="0FD6EBEB" w14:textId="77777777" w:rsidR="00F152C6" w:rsidRDefault="00F152C6" w:rsidP="006D23FE">
            <w:pPr>
              <w:spacing w:after="0" w:line="276" w:lineRule="auto"/>
              <w:rPr>
                <w:b/>
                <w:bCs/>
                <w:color w:val="000000"/>
                <w:sz w:val="20"/>
                <w:szCs w:val="20"/>
              </w:rPr>
            </w:pPr>
            <w:r>
              <w:rPr>
                <w:b/>
                <w:bCs/>
                <w:color w:val="000000"/>
                <w:sz w:val="20"/>
                <w:szCs w:val="20"/>
              </w:rPr>
              <w:t>Instalacje elektryczne</w:t>
            </w:r>
          </w:p>
        </w:tc>
      </w:tr>
      <w:tr w:rsidR="00F152C6" w14:paraId="3CC85686"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0B495C15" w14:textId="77777777" w:rsidR="00F152C6" w:rsidRDefault="00F152C6" w:rsidP="006D23FE">
            <w:pPr>
              <w:spacing w:after="0" w:line="276" w:lineRule="auto"/>
              <w:jc w:val="center"/>
              <w:rPr>
                <w:color w:val="000000"/>
                <w:sz w:val="20"/>
                <w:szCs w:val="20"/>
              </w:rPr>
            </w:pPr>
            <w:r>
              <w:rPr>
                <w:color w:val="000000"/>
                <w:sz w:val="20"/>
                <w:szCs w:val="20"/>
              </w:rPr>
              <w:t>2.1</w:t>
            </w:r>
          </w:p>
        </w:tc>
        <w:tc>
          <w:tcPr>
            <w:tcW w:w="6612" w:type="dxa"/>
            <w:tcBorders>
              <w:top w:val="nil"/>
              <w:left w:val="nil"/>
              <w:bottom w:val="single" w:sz="4" w:space="0" w:color="auto"/>
              <w:right w:val="single" w:sz="4" w:space="0" w:color="auto"/>
            </w:tcBorders>
            <w:vAlign w:val="bottom"/>
            <w:hideMark/>
          </w:tcPr>
          <w:p w14:paraId="185E40B0" w14:textId="77777777" w:rsidR="00F152C6" w:rsidRDefault="00F152C6" w:rsidP="006D23FE">
            <w:pPr>
              <w:spacing w:after="0" w:line="276" w:lineRule="auto"/>
              <w:rPr>
                <w:color w:val="000000"/>
                <w:sz w:val="20"/>
                <w:szCs w:val="20"/>
              </w:rPr>
            </w:pPr>
            <w:r>
              <w:rPr>
                <w:color w:val="000000"/>
                <w:sz w:val="20"/>
                <w:szCs w:val="20"/>
              </w:rPr>
              <w:t>Montaż koryt kablowych, uchwytów i rur</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72E4561C" w14:textId="77777777" w:rsidR="00F152C6" w:rsidRDefault="00F152C6" w:rsidP="006D23FE">
            <w:pPr>
              <w:spacing w:after="0" w:line="240" w:lineRule="auto"/>
              <w:jc w:val="center"/>
              <w:rPr>
                <w:rFonts w:cs="Arial"/>
                <w:b/>
                <w:sz w:val="20"/>
                <w:szCs w:val="20"/>
              </w:rPr>
            </w:pPr>
          </w:p>
        </w:tc>
      </w:tr>
      <w:tr w:rsidR="00F152C6" w14:paraId="390ACEEB"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6CAC3150" w14:textId="77777777" w:rsidR="00F152C6" w:rsidRDefault="00F152C6" w:rsidP="006D23FE">
            <w:pPr>
              <w:spacing w:after="0" w:line="276" w:lineRule="auto"/>
              <w:jc w:val="center"/>
              <w:rPr>
                <w:color w:val="000000"/>
                <w:sz w:val="20"/>
                <w:szCs w:val="20"/>
              </w:rPr>
            </w:pPr>
            <w:r>
              <w:rPr>
                <w:color w:val="000000"/>
                <w:sz w:val="20"/>
                <w:szCs w:val="20"/>
              </w:rPr>
              <w:t>2.2</w:t>
            </w:r>
          </w:p>
        </w:tc>
        <w:tc>
          <w:tcPr>
            <w:tcW w:w="6612" w:type="dxa"/>
            <w:tcBorders>
              <w:top w:val="nil"/>
              <w:left w:val="nil"/>
              <w:bottom w:val="single" w:sz="4" w:space="0" w:color="auto"/>
              <w:right w:val="single" w:sz="4" w:space="0" w:color="auto"/>
            </w:tcBorders>
            <w:vAlign w:val="bottom"/>
            <w:hideMark/>
          </w:tcPr>
          <w:p w14:paraId="24ECB3B7" w14:textId="77777777" w:rsidR="00F152C6" w:rsidRDefault="00F152C6" w:rsidP="006D23FE">
            <w:pPr>
              <w:spacing w:after="0" w:line="276" w:lineRule="auto"/>
              <w:rPr>
                <w:color w:val="000000"/>
                <w:sz w:val="20"/>
                <w:szCs w:val="20"/>
              </w:rPr>
            </w:pPr>
            <w:r>
              <w:rPr>
                <w:color w:val="000000"/>
                <w:sz w:val="20"/>
                <w:szCs w:val="20"/>
              </w:rPr>
              <w:t>Montaż przewodów (instalacja siły, gniazd wtyczkowych, oświetlenia)</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27B72B74" w14:textId="77777777" w:rsidR="00F152C6" w:rsidRDefault="00F152C6" w:rsidP="006D23FE">
            <w:pPr>
              <w:spacing w:after="0" w:line="240" w:lineRule="auto"/>
              <w:jc w:val="center"/>
              <w:rPr>
                <w:rFonts w:cs="Arial"/>
                <w:b/>
                <w:sz w:val="20"/>
                <w:szCs w:val="20"/>
              </w:rPr>
            </w:pPr>
          </w:p>
        </w:tc>
      </w:tr>
      <w:tr w:rsidR="00F152C6" w14:paraId="4A04A035"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6EB0D5AD" w14:textId="77777777" w:rsidR="00F152C6" w:rsidRDefault="00F152C6" w:rsidP="006D23FE">
            <w:pPr>
              <w:spacing w:after="0" w:line="276" w:lineRule="auto"/>
              <w:jc w:val="center"/>
              <w:rPr>
                <w:color w:val="000000"/>
                <w:sz w:val="20"/>
                <w:szCs w:val="20"/>
              </w:rPr>
            </w:pPr>
            <w:r>
              <w:rPr>
                <w:color w:val="000000"/>
                <w:sz w:val="20"/>
                <w:szCs w:val="20"/>
              </w:rPr>
              <w:t>2.3</w:t>
            </w:r>
          </w:p>
        </w:tc>
        <w:tc>
          <w:tcPr>
            <w:tcW w:w="6612" w:type="dxa"/>
            <w:tcBorders>
              <w:top w:val="nil"/>
              <w:left w:val="nil"/>
              <w:bottom w:val="single" w:sz="4" w:space="0" w:color="auto"/>
              <w:right w:val="single" w:sz="4" w:space="0" w:color="auto"/>
            </w:tcBorders>
            <w:vAlign w:val="bottom"/>
            <w:hideMark/>
          </w:tcPr>
          <w:p w14:paraId="1102328E" w14:textId="77777777" w:rsidR="00F152C6" w:rsidRDefault="00F152C6" w:rsidP="006D23FE">
            <w:pPr>
              <w:spacing w:after="0" w:line="276" w:lineRule="auto"/>
              <w:rPr>
                <w:color w:val="000000"/>
                <w:sz w:val="20"/>
                <w:szCs w:val="20"/>
              </w:rPr>
            </w:pPr>
            <w:r>
              <w:rPr>
                <w:color w:val="000000"/>
                <w:sz w:val="20"/>
                <w:szCs w:val="20"/>
              </w:rPr>
              <w:t>Montaż osprzętu i urządzeń elektrycznych</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1C5A29DC" w14:textId="77777777" w:rsidR="00F152C6" w:rsidRDefault="00F152C6" w:rsidP="006D23FE">
            <w:pPr>
              <w:spacing w:after="0" w:line="240" w:lineRule="auto"/>
              <w:jc w:val="center"/>
              <w:rPr>
                <w:rFonts w:cs="Arial"/>
                <w:b/>
                <w:sz w:val="20"/>
                <w:szCs w:val="20"/>
              </w:rPr>
            </w:pPr>
          </w:p>
        </w:tc>
      </w:tr>
      <w:tr w:rsidR="00F152C6" w14:paraId="2A78BEE8"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2E82EF71" w14:textId="77777777" w:rsidR="00F152C6" w:rsidRDefault="00F152C6" w:rsidP="006D23FE">
            <w:pPr>
              <w:spacing w:after="0" w:line="276" w:lineRule="auto"/>
              <w:jc w:val="center"/>
              <w:rPr>
                <w:color w:val="000000"/>
                <w:sz w:val="20"/>
                <w:szCs w:val="20"/>
              </w:rPr>
            </w:pPr>
            <w:r>
              <w:rPr>
                <w:color w:val="000000"/>
                <w:sz w:val="20"/>
                <w:szCs w:val="20"/>
              </w:rPr>
              <w:t>2.4</w:t>
            </w:r>
          </w:p>
        </w:tc>
        <w:tc>
          <w:tcPr>
            <w:tcW w:w="6612" w:type="dxa"/>
            <w:tcBorders>
              <w:top w:val="nil"/>
              <w:left w:val="nil"/>
              <w:bottom w:val="single" w:sz="4" w:space="0" w:color="auto"/>
              <w:right w:val="single" w:sz="4" w:space="0" w:color="auto"/>
            </w:tcBorders>
            <w:vAlign w:val="bottom"/>
            <w:hideMark/>
          </w:tcPr>
          <w:p w14:paraId="702881E3" w14:textId="77777777" w:rsidR="00F152C6" w:rsidRDefault="00F152C6" w:rsidP="006D23FE">
            <w:pPr>
              <w:spacing w:after="0" w:line="276" w:lineRule="auto"/>
              <w:rPr>
                <w:color w:val="000000"/>
                <w:sz w:val="20"/>
                <w:szCs w:val="20"/>
              </w:rPr>
            </w:pPr>
            <w:r>
              <w:rPr>
                <w:color w:val="000000"/>
                <w:sz w:val="20"/>
                <w:szCs w:val="20"/>
              </w:rPr>
              <w:t>Instalacja uziemień wyrównawczych</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5D0BD860" w14:textId="77777777" w:rsidR="00F152C6" w:rsidRDefault="00F152C6" w:rsidP="006D23FE">
            <w:pPr>
              <w:spacing w:after="0" w:line="240" w:lineRule="auto"/>
              <w:jc w:val="center"/>
              <w:rPr>
                <w:rFonts w:cs="Arial"/>
                <w:b/>
                <w:sz w:val="20"/>
                <w:szCs w:val="20"/>
              </w:rPr>
            </w:pPr>
          </w:p>
        </w:tc>
      </w:tr>
      <w:tr w:rsidR="00F152C6" w14:paraId="7D6AC327" w14:textId="77777777" w:rsidTr="00F152C6">
        <w:trPr>
          <w:trHeight w:val="284"/>
        </w:trPr>
        <w:tc>
          <w:tcPr>
            <w:tcW w:w="1133" w:type="dxa"/>
            <w:tcBorders>
              <w:top w:val="nil"/>
              <w:left w:val="single" w:sz="4" w:space="0" w:color="auto"/>
              <w:bottom w:val="single" w:sz="4" w:space="0" w:color="auto"/>
              <w:right w:val="single" w:sz="4" w:space="0" w:color="auto"/>
            </w:tcBorders>
            <w:vAlign w:val="center"/>
            <w:hideMark/>
          </w:tcPr>
          <w:p w14:paraId="75409090" w14:textId="77777777" w:rsidR="00F152C6" w:rsidRDefault="00F152C6" w:rsidP="006D23FE">
            <w:pPr>
              <w:spacing w:after="0" w:line="276" w:lineRule="auto"/>
              <w:jc w:val="center"/>
              <w:rPr>
                <w:color w:val="000000"/>
                <w:sz w:val="20"/>
                <w:szCs w:val="20"/>
              </w:rPr>
            </w:pPr>
            <w:r>
              <w:rPr>
                <w:color w:val="000000"/>
                <w:sz w:val="20"/>
                <w:szCs w:val="20"/>
              </w:rPr>
              <w:t>2.5</w:t>
            </w:r>
          </w:p>
        </w:tc>
        <w:tc>
          <w:tcPr>
            <w:tcW w:w="6612" w:type="dxa"/>
            <w:tcBorders>
              <w:top w:val="nil"/>
              <w:left w:val="nil"/>
              <w:bottom w:val="single" w:sz="4" w:space="0" w:color="auto"/>
              <w:right w:val="single" w:sz="4" w:space="0" w:color="auto"/>
            </w:tcBorders>
            <w:vAlign w:val="bottom"/>
            <w:hideMark/>
          </w:tcPr>
          <w:p w14:paraId="48F6CCB0" w14:textId="77777777" w:rsidR="00F152C6" w:rsidRDefault="00F152C6" w:rsidP="006D23FE">
            <w:pPr>
              <w:spacing w:after="0" w:line="276" w:lineRule="auto"/>
              <w:rPr>
                <w:color w:val="000000"/>
                <w:sz w:val="20"/>
                <w:szCs w:val="20"/>
              </w:rPr>
            </w:pPr>
            <w:r>
              <w:rPr>
                <w:color w:val="000000"/>
                <w:sz w:val="20"/>
                <w:szCs w:val="20"/>
              </w:rPr>
              <w:t>Montaż agregatu prądotwórczego i połączenie z rozdzielnią główną budynku nr 2</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3F1756D3" w14:textId="77777777" w:rsidR="00F152C6" w:rsidRDefault="00F152C6" w:rsidP="006D23FE">
            <w:pPr>
              <w:spacing w:after="0" w:line="240" w:lineRule="auto"/>
              <w:jc w:val="center"/>
              <w:rPr>
                <w:rFonts w:cs="Arial"/>
                <w:b/>
                <w:sz w:val="20"/>
                <w:szCs w:val="20"/>
              </w:rPr>
            </w:pPr>
          </w:p>
        </w:tc>
      </w:tr>
      <w:tr w:rsidR="00F152C6" w14:paraId="211494D2" w14:textId="77777777" w:rsidTr="00F152C6">
        <w:trPr>
          <w:trHeight w:val="284"/>
        </w:trPr>
        <w:tc>
          <w:tcPr>
            <w:tcW w:w="1133" w:type="dxa"/>
            <w:tcBorders>
              <w:top w:val="single" w:sz="4" w:space="0" w:color="auto"/>
              <w:left w:val="single" w:sz="4" w:space="0" w:color="auto"/>
              <w:bottom w:val="single" w:sz="4" w:space="0" w:color="auto"/>
              <w:right w:val="single" w:sz="4" w:space="0" w:color="auto"/>
            </w:tcBorders>
            <w:vAlign w:val="center"/>
            <w:hideMark/>
          </w:tcPr>
          <w:p w14:paraId="03CD9B98" w14:textId="77777777" w:rsidR="00F152C6" w:rsidRDefault="00F152C6" w:rsidP="006D23FE">
            <w:pPr>
              <w:spacing w:after="0" w:line="276" w:lineRule="auto"/>
              <w:jc w:val="center"/>
              <w:rPr>
                <w:color w:val="000000"/>
                <w:sz w:val="20"/>
                <w:szCs w:val="20"/>
              </w:rPr>
            </w:pPr>
            <w:r>
              <w:rPr>
                <w:color w:val="000000"/>
                <w:sz w:val="20"/>
                <w:szCs w:val="20"/>
              </w:rPr>
              <w:lastRenderedPageBreak/>
              <w:t>2.6</w:t>
            </w:r>
          </w:p>
        </w:tc>
        <w:tc>
          <w:tcPr>
            <w:tcW w:w="6612" w:type="dxa"/>
            <w:tcBorders>
              <w:top w:val="single" w:sz="4" w:space="0" w:color="auto"/>
              <w:left w:val="single" w:sz="4" w:space="0" w:color="auto"/>
              <w:bottom w:val="single" w:sz="4" w:space="0" w:color="auto"/>
              <w:right w:val="single" w:sz="4" w:space="0" w:color="auto"/>
            </w:tcBorders>
            <w:vAlign w:val="bottom"/>
            <w:hideMark/>
          </w:tcPr>
          <w:p w14:paraId="01D6C368" w14:textId="77777777" w:rsidR="00F152C6" w:rsidRDefault="00F152C6" w:rsidP="006D23FE">
            <w:pPr>
              <w:spacing w:after="0" w:line="276" w:lineRule="auto"/>
              <w:rPr>
                <w:color w:val="000000"/>
                <w:sz w:val="20"/>
                <w:szCs w:val="20"/>
              </w:rPr>
            </w:pPr>
            <w:r>
              <w:rPr>
                <w:color w:val="000000"/>
                <w:sz w:val="20"/>
                <w:szCs w:val="20"/>
              </w:rPr>
              <w:t>Linie kablowe - zasilająca i sygnalizacyjna</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27130E33" w14:textId="77777777" w:rsidR="00F152C6" w:rsidRDefault="00F152C6" w:rsidP="006D23FE">
            <w:pPr>
              <w:spacing w:after="0" w:line="240" w:lineRule="auto"/>
              <w:jc w:val="center"/>
              <w:rPr>
                <w:rFonts w:cs="Arial"/>
                <w:b/>
                <w:sz w:val="20"/>
                <w:szCs w:val="20"/>
              </w:rPr>
            </w:pPr>
          </w:p>
        </w:tc>
      </w:tr>
      <w:tr w:rsidR="00F152C6" w14:paraId="10DC7BE8" w14:textId="77777777" w:rsidTr="00F152C6">
        <w:trPr>
          <w:trHeight w:val="284"/>
        </w:trPr>
        <w:tc>
          <w:tcPr>
            <w:tcW w:w="1133" w:type="dxa"/>
            <w:tcBorders>
              <w:top w:val="single" w:sz="4" w:space="0" w:color="auto"/>
              <w:left w:val="single" w:sz="4" w:space="0" w:color="auto"/>
              <w:bottom w:val="single" w:sz="4" w:space="0" w:color="auto"/>
              <w:right w:val="single" w:sz="4" w:space="0" w:color="auto"/>
            </w:tcBorders>
            <w:vAlign w:val="center"/>
            <w:hideMark/>
          </w:tcPr>
          <w:p w14:paraId="2D9E020C" w14:textId="77777777" w:rsidR="00F152C6" w:rsidRDefault="00F152C6" w:rsidP="006D23FE">
            <w:pPr>
              <w:spacing w:after="0" w:line="276" w:lineRule="auto"/>
              <w:jc w:val="center"/>
              <w:rPr>
                <w:color w:val="000000"/>
                <w:sz w:val="20"/>
                <w:szCs w:val="20"/>
              </w:rPr>
            </w:pPr>
            <w:r>
              <w:rPr>
                <w:color w:val="000000"/>
                <w:sz w:val="20"/>
                <w:szCs w:val="20"/>
              </w:rPr>
              <w:t>2.7</w:t>
            </w:r>
          </w:p>
        </w:tc>
        <w:tc>
          <w:tcPr>
            <w:tcW w:w="6612" w:type="dxa"/>
            <w:tcBorders>
              <w:top w:val="single" w:sz="4" w:space="0" w:color="auto"/>
              <w:left w:val="nil"/>
              <w:bottom w:val="single" w:sz="4" w:space="0" w:color="auto"/>
              <w:right w:val="single" w:sz="4" w:space="0" w:color="auto"/>
            </w:tcBorders>
            <w:vAlign w:val="bottom"/>
            <w:hideMark/>
          </w:tcPr>
          <w:p w14:paraId="21C16452" w14:textId="77777777" w:rsidR="00F152C6" w:rsidRDefault="00F152C6" w:rsidP="006D23FE">
            <w:pPr>
              <w:spacing w:after="0" w:line="276" w:lineRule="auto"/>
              <w:rPr>
                <w:color w:val="000000"/>
                <w:sz w:val="20"/>
                <w:szCs w:val="20"/>
              </w:rPr>
            </w:pPr>
            <w:r>
              <w:rPr>
                <w:color w:val="000000"/>
                <w:sz w:val="20"/>
                <w:szCs w:val="20"/>
              </w:rPr>
              <w:t>Badania i pomiary instalacji elektrycznej</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13326F17" w14:textId="77777777" w:rsidR="00F152C6" w:rsidRDefault="00F152C6" w:rsidP="006D23FE">
            <w:pPr>
              <w:spacing w:after="0" w:line="240" w:lineRule="auto"/>
              <w:jc w:val="center"/>
              <w:rPr>
                <w:rFonts w:cs="Arial"/>
                <w:b/>
                <w:sz w:val="20"/>
                <w:szCs w:val="20"/>
              </w:rPr>
            </w:pPr>
          </w:p>
        </w:tc>
      </w:tr>
      <w:tr w:rsidR="00F152C6" w14:paraId="25D8E577"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758A2FBF" w14:textId="77777777" w:rsidR="00F152C6" w:rsidRDefault="00F152C6" w:rsidP="006D23FE">
            <w:pPr>
              <w:spacing w:after="0" w:line="276" w:lineRule="auto"/>
              <w:jc w:val="center"/>
              <w:rPr>
                <w:color w:val="000000"/>
                <w:sz w:val="20"/>
                <w:szCs w:val="20"/>
              </w:rPr>
            </w:pPr>
            <w:r>
              <w:rPr>
                <w:color w:val="000000"/>
                <w:sz w:val="20"/>
                <w:szCs w:val="20"/>
              </w:rPr>
              <w:t>2.8</w:t>
            </w:r>
          </w:p>
        </w:tc>
        <w:tc>
          <w:tcPr>
            <w:tcW w:w="6612" w:type="dxa"/>
            <w:tcBorders>
              <w:top w:val="nil"/>
              <w:left w:val="nil"/>
              <w:bottom w:val="single" w:sz="4" w:space="0" w:color="auto"/>
              <w:right w:val="single" w:sz="4" w:space="0" w:color="auto"/>
            </w:tcBorders>
            <w:vAlign w:val="bottom"/>
            <w:hideMark/>
          </w:tcPr>
          <w:p w14:paraId="5156A2A1" w14:textId="77777777" w:rsidR="00F152C6" w:rsidRDefault="00F152C6" w:rsidP="006D23FE">
            <w:pPr>
              <w:spacing w:after="0" w:line="276" w:lineRule="auto"/>
              <w:rPr>
                <w:color w:val="000000"/>
                <w:sz w:val="20"/>
                <w:szCs w:val="20"/>
              </w:rPr>
            </w:pPr>
            <w:r>
              <w:rPr>
                <w:color w:val="000000"/>
                <w:sz w:val="20"/>
                <w:szCs w:val="20"/>
              </w:rPr>
              <w:t>Instalacja odgromowa</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03A9D83A" w14:textId="77777777" w:rsidR="00F152C6" w:rsidRDefault="00F152C6" w:rsidP="006D23FE">
            <w:pPr>
              <w:spacing w:after="0" w:line="240" w:lineRule="auto"/>
              <w:jc w:val="center"/>
              <w:rPr>
                <w:rFonts w:cs="Arial"/>
                <w:b/>
                <w:sz w:val="20"/>
                <w:szCs w:val="20"/>
              </w:rPr>
            </w:pPr>
          </w:p>
        </w:tc>
      </w:tr>
      <w:tr w:rsidR="00F152C6" w14:paraId="5360CDE8"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0CE7C925" w14:textId="77777777" w:rsidR="00F152C6" w:rsidRDefault="00F152C6" w:rsidP="006D23FE">
            <w:pPr>
              <w:spacing w:after="0" w:line="276" w:lineRule="auto"/>
              <w:jc w:val="center"/>
              <w:rPr>
                <w:color w:val="000000"/>
                <w:sz w:val="20"/>
                <w:szCs w:val="20"/>
              </w:rPr>
            </w:pPr>
            <w:r>
              <w:rPr>
                <w:color w:val="000000"/>
                <w:sz w:val="20"/>
                <w:szCs w:val="20"/>
              </w:rPr>
              <w:t>2.9</w:t>
            </w:r>
          </w:p>
        </w:tc>
        <w:tc>
          <w:tcPr>
            <w:tcW w:w="6612" w:type="dxa"/>
            <w:tcBorders>
              <w:top w:val="nil"/>
              <w:left w:val="nil"/>
              <w:bottom w:val="single" w:sz="4" w:space="0" w:color="auto"/>
              <w:right w:val="single" w:sz="4" w:space="0" w:color="auto"/>
            </w:tcBorders>
            <w:vAlign w:val="bottom"/>
            <w:hideMark/>
          </w:tcPr>
          <w:p w14:paraId="331C4BC9" w14:textId="77777777" w:rsidR="00F152C6" w:rsidRDefault="00F152C6" w:rsidP="006D23FE">
            <w:pPr>
              <w:spacing w:after="0" w:line="276" w:lineRule="auto"/>
              <w:rPr>
                <w:color w:val="000000"/>
                <w:sz w:val="20"/>
                <w:szCs w:val="20"/>
              </w:rPr>
            </w:pPr>
            <w:r>
              <w:rPr>
                <w:color w:val="000000"/>
                <w:sz w:val="20"/>
                <w:szCs w:val="20"/>
              </w:rPr>
              <w:t xml:space="preserve">Zabezpieczenie istniejącej linii kablowej SN 15kV i </w:t>
            </w:r>
            <w:proofErr w:type="spellStart"/>
            <w:r>
              <w:rPr>
                <w:color w:val="000000"/>
                <w:sz w:val="20"/>
                <w:szCs w:val="20"/>
              </w:rPr>
              <w:t>nn</w:t>
            </w:r>
            <w:proofErr w:type="spellEnd"/>
            <w:r>
              <w:rPr>
                <w:color w:val="000000"/>
                <w:sz w:val="20"/>
                <w:szCs w:val="20"/>
              </w:rPr>
              <w:t xml:space="preserve"> kolidujących z wjazdem do projektowanego budynku</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5F943276" w14:textId="77777777" w:rsidR="00F152C6" w:rsidRDefault="00F152C6" w:rsidP="006D23FE">
            <w:pPr>
              <w:spacing w:after="0" w:line="240" w:lineRule="auto"/>
              <w:jc w:val="center"/>
              <w:rPr>
                <w:rFonts w:cs="Arial"/>
                <w:b/>
                <w:sz w:val="20"/>
                <w:szCs w:val="20"/>
              </w:rPr>
            </w:pPr>
          </w:p>
        </w:tc>
      </w:tr>
      <w:tr w:rsidR="00F152C6" w14:paraId="295E6A7D"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43C80C7B" w14:textId="77777777" w:rsidR="00F152C6" w:rsidRDefault="00F152C6" w:rsidP="006D23FE">
            <w:pPr>
              <w:spacing w:after="0" w:line="276" w:lineRule="auto"/>
              <w:jc w:val="center"/>
              <w:rPr>
                <w:color w:val="000000"/>
                <w:sz w:val="20"/>
                <w:szCs w:val="20"/>
              </w:rPr>
            </w:pPr>
            <w:r>
              <w:rPr>
                <w:color w:val="000000"/>
                <w:sz w:val="20"/>
                <w:szCs w:val="20"/>
              </w:rPr>
              <w:t>2.10</w:t>
            </w:r>
          </w:p>
        </w:tc>
        <w:tc>
          <w:tcPr>
            <w:tcW w:w="6612" w:type="dxa"/>
            <w:tcBorders>
              <w:top w:val="nil"/>
              <w:left w:val="nil"/>
              <w:bottom w:val="single" w:sz="4" w:space="0" w:color="auto"/>
              <w:right w:val="single" w:sz="4" w:space="0" w:color="auto"/>
            </w:tcBorders>
            <w:vAlign w:val="bottom"/>
            <w:hideMark/>
          </w:tcPr>
          <w:p w14:paraId="6C93A44C" w14:textId="77777777" w:rsidR="00F152C6" w:rsidRDefault="00F152C6" w:rsidP="006D23FE">
            <w:pPr>
              <w:spacing w:after="0" w:line="276" w:lineRule="auto"/>
              <w:rPr>
                <w:color w:val="000000"/>
                <w:sz w:val="20"/>
                <w:szCs w:val="20"/>
              </w:rPr>
            </w:pPr>
            <w:r>
              <w:rPr>
                <w:color w:val="000000"/>
                <w:sz w:val="20"/>
                <w:szCs w:val="20"/>
              </w:rPr>
              <w:t>Sieć LAN</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7712DABD" w14:textId="77777777" w:rsidR="00F152C6" w:rsidRDefault="00F152C6" w:rsidP="006D23FE">
            <w:pPr>
              <w:spacing w:after="0" w:line="240" w:lineRule="auto"/>
              <w:jc w:val="center"/>
              <w:rPr>
                <w:rFonts w:cs="Arial"/>
                <w:b/>
                <w:sz w:val="20"/>
                <w:szCs w:val="20"/>
              </w:rPr>
            </w:pPr>
          </w:p>
        </w:tc>
      </w:tr>
      <w:tr w:rsidR="00F152C6" w14:paraId="6A364DC0" w14:textId="77777777" w:rsidTr="006D23FE">
        <w:trPr>
          <w:trHeight w:val="284"/>
        </w:trPr>
        <w:tc>
          <w:tcPr>
            <w:tcW w:w="9498" w:type="dxa"/>
            <w:gridSpan w:val="3"/>
            <w:tcBorders>
              <w:top w:val="single" w:sz="4" w:space="0" w:color="auto"/>
              <w:left w:val="single" w:sz="12" w:space="0" w:color="auto"/>
              <w:bottom w:val="single" w:sz="4" w:space="0" w:color="auto"/>
              <w:right w:val="single" w:sz="12" w:space="0" w:color="auto"/>
            </w:tcBorders>
            <w:shd w:val="clear" w:color="auto" w:fill="FFFFFF"/>
            <w:vAlign w:val="center"/>
            <w:hideMark/>
          </w:tcPr>
          <w:p w14:paraId="2628118E" w14:textId="77777777" w:rsidR="00F152C6" w:rsidRDefault="00F152C6" w:rsidP="006D23FE">
            <w:pPr>
              <w:spacing w:after="0" w:line="240" w:lineRule="auto"/>
              <w:rPr>
                <w:rFonts w:cs="Arial"/>
                <w:b/>
                <w:sz w:val="20"/>
                <w:szCs w:val="20"/>
              </w:rPr>
            </w:pPr>
            <w:r>
              <w:rPr>
                <w:rFonts w:cs="Arial"/>
                <w:b/>
                <w:sz w:val="20"/>
                <w:szCs w:val="20"/>
              </w:rPr>
              <w:br/>
            </w:r>
            <w:r>
              <w:rPr>
                <w:rFonts w:cs="Arial"/>
                <w:b/>
                <w:sz w:val="20"/>
                <w:szCs w:val="20"/>
              </w:rPr>
              <w:tab/>
            </w:r>
            <w:r>
              <w:rPr>
                <w:rFonts w:cs="Arial"/>
                <w:b/>
                <w:sz w:val="20"/>
                <w:szCs w:val="20"/>
              </w:rPr>
              <w:tab/>
            </w:r>
            <w:r>
              <w:rPr>
                <w:rFonts w:cs="Arial"/>
                <w:b/>
                <w:sz w:val="20"/>
                <w:szCs w:val="20"/>
              </w:rPr>
              <w:tab/>
            </w:r>
            <w:r>
              <w:rPr>
                <w:rFonts w:cs="Arial"/>
                <w:b/>
                <w:sz w:val="20"/>
                <w:szCs w:val="20"/>
              </w:rPr>
              <w:tab/>
              <w:t xml:space="preserve">Instalacje elektryczne - Razem </w:t>
            </w:r>
            <w:r>
              <w:rPr>
                <w:rFonts w:cs="Arial"/>
                <w:b/>
                <w:sz w:val="20"/>
                <w:szCs w:val="20"/>
              </w:rPr>
              <w:tab/>
            </w:r>
            <w:r>
              <w:rPr>
                <w:rFonts w:cs="Arial"/>
                <w:b/>
                <w:sz w:val="20"/>
                <w:szCs w:val="20"/>
              </w:rPr>
              <w:tab/>
              <w:t xml:space="preserve">Netto .……………………………. zł </w:t>
            </w:r>
          </w:p>
        </w:tc>
      </w:tr>
      <w:tr w:rsidR="00F152C6" w14:paraId="78AA19E7" w14:textId="77777777" w:rsidTr="006D23FE">
        <w:trPr>
          <w:trHeight w:val="565"/>
        </w:trPr>
        <w:tc>
          <w:tcPr>
            <w:tcW w:w="1133"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40519E6F" w14:textId="77777777" w:rsidR="00F152C6" w:rsidRDefault="00F152C6" w:rsidP="006D23FE">
            <w:pPr>
              <w:spacing w:after="0" w:line="276" w:lineRule="auto"/>
              <w:jc w:val="center"/>
              <w:rPr>
                <w:b/>
                <w:bCs/>
                <w:color w:val="000000"/>
                <w:sz w:val="20"/>
                <w:szCs w:val="20"/>
              </w:rPr>
            </w:pPr>
            <w:r>
              <w:rPr>
                <w:b/>
                <w:bCs/>
                <w:color w:val="000000"/>
                <w:sz w:val="20"/>
                <w:szCs w:val="20"/>
              </w:rPr>
              <w:t>3</w:t>
            </w:r>
          </w:p>
        </w:tc>
        <w:tc>
          <w:tcPr>
            <w:tcW w:w="8365" w:type="dxa"/>
            <w:gridSpan w:val="2"/>
            <w:tcBorders>
              <w:top w:val="single" w:sz="4" w:space="0" w:color="auto"/>
              <w:left w:val="nil"/>
              <w:bottom w:val="single" w:sz="4" w:space="0" w:color="auto"/>
              <w:right w:val="single" w:sz="4" w:space="0" w:color="auto"/>
            </w:tcBorders>
            <w:shd w:val="clear" w:color="auto" w:fill="E2EFDA"/>
            <w:vAlign w:val="center"/>
            <w:hideMark/>
          </w:tcPr>
          <w:p w14:paraId="1637E071" w14:textId="77777777" w:rsidR="00F152C6" w:rsidRDefault="00F152C6" w:rsidP="006D23FE">
            <w:pPr>
              <w:spacing w:after="0" w:line="276" w:lineRule="auto"/>
              <w:rPr>
                <w:b/>
                <w:bCs/>
                <w:color w:val="000000"/>
                <w:sz w:val="20"/>
                <w:szCs w:val="20"/>
              </w:rPr>
            </w:pPr>
            <w:r>
              <w:rPr>
                <w:b/>
                <w:bCs/>
                <w:color w:val="000000"/>
                <w:sz w:val="20"/>
                <w:szCs w:val="20"/>
              </w:rPr>
              <w:t>Gazy medyczne + roboty przyłączeniowe + rozruch</w:t>
            </w:r>
          </w:p>
        </w:tc>
      </w:tr>
      <w:tr w:rsidR="00F152C6" w14:paraId="3717FED3"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30B09E5E" w14:textId="77777777" w:rsidR="00F152C6" w:rsidRDefault="00F152C6" w:rsidP="006D23FE">
            <w:pPr>
              <w:spacing w:after="0" w:line="276" w:lineRule="auto"/>
              <w:jc w:val="center"/>
              <w:rPr>
                <w:color w:val="000000"/>
                <w:sz w:val="20"/>
                <w:szCs w:val="20"/>
              </w:rPr>
            </w:pPr>
            <w:r>
              <w:rPr>
                <w:color w:val="000000"/>
                <w:sz w:val="20"/>
                <w:szCs w:val="20"/>
              </w:rPr>
              <w:t>3.1</w:t>
            </w:r>
          </w:p>
        </w:tc>
        <w:tc>
          <w:tcPr>
            <w:tcW w:w="6612" w:type="dxa"/>
            <w:tcBorders>
              <w:top w:val="nil"/>
              <w:left w:val="nil"/>
              <w:bottom w:val="single" w:sz="4" w:space="0" w:color="auto"/>
              <w:right w:val="single" w:sz="4" w:space="0" w:color="auto"/>
            </w:tcBorders>
            <w:vAlign w:val="bottom"/>
            <w:hideMark/>
          </w:tcPr>
          <w:p w14:paraId="02B841E9" w14:textId="77777777" w:rsidR="00F152C6" w:rsidRDefault="00F152C6" w:rsidP="006D23FE">
            <w:pPr>
              <w:spacing w:after="0" w:line="276" w:lineRule="auto"/>
              <w:rPr>
                <w:color w:val="000000"/>
                <w:sz w:val="20"/>
                <w:szCs w:val="20"/>
              </w:rPr>
            </w:pPr>
            <w:r>
              <w:rPr>
                <w:color w:val="000000"/>
                <w:sz w:val="20"/>
                <w:szCs w:val="20"/>
              </w:rPr>
              <w:t>Maszynownia próżni</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71C53F3D" w14:textId="77777777" w:rsidR="00F152C6" w:rsidRDefault="00F152C6" w:rsidP="006D23FE">
            <w:pPr>
              <w:spacing w:after="0" w:line="240" w:lineRule="auto"/>
              <w:jc w:val="center"/>
              <w:rPr>
                <w:rFonts w:cs="Arial"/>
                <w:b/>
                <w:sz w:val="20"/>
                <w:szCs w:val="20"/>
              </w:rPr>
            </w:pPr>
          </w:p>
        </w:tc>
      </w:tr>
      <w:tr w:rsidR="00F152C6" w14:paraId="18ED02CF"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2E97B234" w14:textId="77777777" w:rsidR="00F152C6" w:rsidRDefault="00F152C6" w:rsidP="006D23FE">
            <w:pPr>
              <w:spacing w:after="0" w:line="276" w:lineRule="auto"/>
              <w:jc w:val="center"/>
              <w:rPr>
                <w:color w:val="000000"/>
                <w:sz w:val="20"/>
                <w:szCs w:val="20"/>
              </w:rPr>
            </w:pPr>
            <w:r>
              <w:rPr>
                <w:color w:val="000000"/>
                <w:sz w:val="20"/>
                <w:szCs w:val="20"/>
              </w:rPr>
              <w:t>3.2</w:t>
            </w:r>
          </w:p>
        </w:tc>
        <w:tc>
          <w:tcPr>
            <w:tcW w:w="6612" w:type="dxa"/>
            <w:tcBorders>
              <w:top w:val="nil"/>
              <w:left w:val="nil"/>
              <w:bottom w:val="single" w:sz="4" w:space="0" w:color="auto"/>
              <w:right w:val="single" w:sz="4" w:space="0" w:color="auto"/>
            </w:tcBorders>
            <w:vAlign w:val="bottom"/>
            <w:hideMark/>
          </w:tcPr>
          <w:p w14:paraId="0C9C4EA8" w14:textId="77777777" w:rsidR="00F152C6" w:rsidRDefault="00F152C6" w:rsidP="006D23FE">
            <w:pPr>
              <w:spacing w:after="0" w:line="276" w:lineRule="auto"/>
              <w:rPr>
                <w:color w:val="000000"/>
                <w:sz w:val="20"/>
                <w:szCs w:val="20"/>
              </w:rPr>
            </w:pPr>
            <w:r>
              <w:rPr>
                <w:color w:val="000000"/>
                <w:sz w:val="20"/>
                <w:szCs w:val="20"/>
              </w:rPr>
              <w:t xml:space="preserve">Stacja </w:t>
            </w:r>
            <w:proofErr w:type="spellStart"/>
            <w:r>
              <w:rPr>
                <w:color w:val="000000"/>
                <w:sz w:val="20"/>
                <w:szCs w:val="20"/>
              </w:rPr>
              <w:t>rozprężalnia</w:t>
            </w:r>
            <w:proofErr w:type="spellEnd"/>
            <w:r>
              <w:rPr>
                <w:color w:val="000000"/>
                <w:sz w:val="20"/>
                <w:szCs w:val="20"/>
              </w:rPr>
              <w:t xml:space="preserve"> tlenu z butli i kontenerów butlowych tlenu</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63824DBC" w14:textId="77777777" w:rsidR="00F152C6" w:rsidRDefault="00F152C6" w:rsidP="006D23FE">
            <w:pPr>
              <w:spacing w:after="0" w:line="240" w:lineRule="auto"/>
              <w:jc w:val="center"/>
              <w:rPr>
                <w:rFonts w:cs="Arial"/>
                <w:b/>
                <w:sz w:val="20"/>
                <w:szCs w:val="20"/>
              </w:rPr>
            </w:pPr>
          </w:p>
        </w:tc>
      </w:tr>
      <w:tr w:rsidR="00F152C6" w14:paraId="5720E85A"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57918D0C" w14:textId="77777777" w:rsidR="00F152C6" w:rsidRDefault="00F152C6" w:rsidP="006D23FE">
            <w:pPr>
              <w:spacing w:after="0" w:line="276" w:lineRule="auto"/>
              <w:jc w:val="center"/>
              <w:rPr>
                <w:color w:val="000000"/>
                <w:sz w:val="20"/>
                <w:szCs w:val="20"/>
              </w:rPr>
            </w:pPr>
            <w:r>
              <w:rPr>
                <w:color w:val="000000"/>
                <w:sz w:val="20"/>
                <w:szCs w:val="20"/>
              </w:rPr>
              <w:t>3.3</w:t>
            </w:r>
          </w:p>
        </w:tc>
        <w:tc>
          <w:tcPr>
            <w:tcW w:w="6612" w:type="dxa"/>
            <w:tcBorders>
              <w:top w:val="nil"/>
              <w:left w:val="nil"/>
              <w:bottom w:val="single" w:sz="4" w:space="0" w:color="auto"/>
              <w:right w:val="single" w:sz="4" w:space="0" w:color="auto"/>
            </w:tcBorders>
            <w:vAlign w:val="bottom"/>
            <w:hideMark/>
          </w:tcPr>
          <w:p w14:paraId="05DCFB00" w14:textId="77777777" w:rsidR="00F152C6" w:rsidRDefault="00F152C6" w:rsidP="006D23FE">
            <w:pPr>
              <w:spacing w:after="0" w:line="276" w:lineRule="auto"/>
              <w:rPr>
                <w:color w:val="000000"/>
                <w:sz w:val="20"/>
                <w:szCs w:val="20"/>
              </w:rPr>
            </w:pPr>
            <w:proofErr w:type="spellStart"/>
            <w:r>
              <w:rPr>
                <w:color w:val="000000"/>
                <w:sz w:val="20"/>
                <w:szCs w:val="20"/>
              </w:rPr>
              <w:t>Sprężarkownia</w:t>
            </w:r>
            <w:proofErr w:type="spellEnd"/>
            <w:r>
              <w:rPr>
                <w:color w:val="000000"/>
                <w:sz w:val="20"/>
                <w:szCs w:val="20"/>
              </w:rPr>
              <w:t xml:space="preserve"> powietrza medycznego </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0995E939" w14:textId="77777777" w:rsidR="00F152C6" w:rsidRDefault="00F152C6" w:rsidP="006D23FE">
            <w:pPr>
              <w:spacing w:after="0" w:line="240" w:lineRule="auto"/>
              <w:jc w:val="center"/>
              <w:rPr>
                <w:rFonts w:cs="Arial"/>
                <w:b/>
                <w:sz w:val="20"/>
                <w:szCs w:val="20"/>
              </w:rPr>
            </w:pPr>
          </w:p>
        </w:tc>
      </w:tr>
      <w:tr w:rsidR="00F152C6" w14:paraId="2C4FBD88"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247EAAD3" w14:textId="77777777" w:rsidR="00F152C6" w:rsidRDefault="00F152C6" w:rsidP="006D23FE">
            <w:pPr>
              <w:spacing w:after="0" w:line="276" w:lineRule="auto"/>
              <w:jc w:val="center"/>
              <w:rPr>
                <w:color w:val="000000"/>
                <w:sz w:val="20"/>
                <w:szCs w:val="20"/>
              </w:rPr>
            </w:pPr>
            <w:r>
              <w:rPr>
                <w:color w:val="000000"/>
                <w:sz w:val="20"/>
                <w:szCs w:val="20"/>
              </w:rPr>
              <w:t>3.4</w:t>
            </w:r>
          </w:p>
        </w:tc>
        <w:tc>
          <w:tcPr>
            <w:tcW w:w="6612" w:type="dxa"/>
            <w:tcBorders>
              <w:top w:val="nil"/>
              <w:left w:val="nil"/>
              <w:bottom w:val="single" w:sz="4" w:space="0" w:color="auto"/>
              <w:right w:val="single" w:sz="4" w:space="0" w:color="auto"/>
            </w:tcBorders>
            <w:vAlign w:val="bottom"/>
            <w:hideMark/>
          </w:tcPr>
          <w:p w14:paraId="2A6C2A3C" w14:textId="77777777" w:rsidR="00F152C6" w:rsidRDefault="00F152C6" w:rsidP="006D23FE">
            <w:pPr>
              <w:spacing w:after="0" w:line="276" w:lineRule="auto"/>
              <w:rPr>
                <w:color w:val="000000"/>
                <w:sz w:val="20"/>
                <w:szCs w:val="20"/>
              </w:rPr>
            </w:pPr>
            <w:proofErr w:type="spellStart"/>
            <w:r>
              <w:rPr>
                <w:color w:val="000000"/>
                <w:sz w:val="20"/>
                <w:szCs w:val="20"/>
              </w:rPr>
              <w:t>Sprężarkownia</w:t>
            </w:r>
            <w:proofErr w:type="spellEnd"/>
            <w:r>
              <w:rPr>
                <w:color w:val="000000"/>
                <w:sz w:val="20"/>
                <w:szCs w:val="20"/>
              </w:rPr>
              <w:t xml:space="preserve"> powietrza technicznego</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129D0183" w14:textId="77777777" w:rsidR="00F152C6" w:rsidRDefault="00F152C6" w:rsidP="006D23FE">
            <w:pPr>
              <w:spacing w:after="0" w:line="240" w:lineRule="auto"/>
              <w:jc w:val="center"/>
              <w:rPr>
                <w:rFonts w:cs="Arial"/>
                <w:b/>
                <w:sz w:val="20"/>
                <w:szCs w:val="20"/>
              </w:rPr>
            </w:pPr>
          </w:p>
        </w:tc>
      </w:tr>
      <w:tr w:rsidR="00F152C6" w14:paraId="36CA3D09"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0A26D410" w14:textId="77777777" w:rsidR="00F152C6" w:rsidRDefault="00F152C6" w:rsidP="006D23FE">
            <w:pPr>
              <w:spacing w:after="0" w:line="276" w:lineRule="auto"/>
              <w:jc w:val="center"/>
              <w:rPr>
                <w:color w:val="000000"/>
                <w:sz w:val="20"/>
                <w:szCs w:val="20"/>
              </w:rPr>
            </w:pPr>
            <w:r>
              <w:rPr>
                <w:color w:val="000000"/>
                <w:sz w:val="20"/>
                <w:szCs w:val="20"/>
              </w:rPr>
              <w:t>3.5</w:t>
            </w:r>
          </w:p>
        </w:tc>
        <w:tc>
          <w:tcPr>
            <w:tcW w:w="6612" w:type="dxa"/>
            <w:tcBorders>
              <w:top w:val="nil"/>
              <w:left w:val="nil"/>
              <w:bottom w:val="single" w:sz="4" w:space="0" w:color="auto"/>
              <w:right w:val="single" w:sz="4" w:space="0" w:color="auto"/>
            </w:tcBorders>
            <w:vAlign w:val="bottom"/>
            <w:hideMark/>
          </w:tcPr>
          <w:p w14:paraId="0EA2327F" w14:textId="77777777" w:rsidR="00F152C6" w:rsidRDefault="00F152C6" w:rsidP="006D23FE">
            <w:pPr>
              <w:spacing w:after="0" w:line="276" w:lineRule="auto"/>
              <w:rPr>
                <w:color w:val="000000"/>
                <w:sz w:val="20"/>
                <w:szCs w:val="20"/>
              </w:rPr>
            </w:pPr>
            <w:r>
              <w:rPr>
                <w:color w:val="000000"/>
                <w:sz w:val="20"/>
                <w:szCs w:val="20"/>
              </w:rPr>
              <w:t>Sieci zewnętrzne tlenu, powietrza medycznego i technicznego oraz próżni</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7F77ECF4" w14:textId="77777777" w:rsidR="00F152C6" w:rsidRDefault="00F152C6" w:rsidP="006D23FE">
            <w:pPr>
              <w:spacing w:after="0" w:line="240" w:lineRule="auto"/>
              <w:jc w:val="center"/>
              <w:rPr>
                <w:rFonts w:cs="Arial"/>
                <w:b/>
                <w:sz w:val="20"/>
                <w:szCs w:val="20"/>
              </w:rPr>
            </w:pPr>
          </w:p>
        </w:tc>
      </w:tr>
      <w:tr w:rsidR="00F152C6" w14:paraId="10D67030"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0794476F" w14:textId="77777777" w:rsidR="00F152C6" w:rsidRDefault="00F152C6" w:rsidP="006D23FE">
            <w:pPr>
              <w:spacing w:after="0" w:line="276" w:lineRule="auto"/>
              <w:jc w:val="center"/>
              <w:rPr>
                <w:color w:val="000000"/>
                <w:sz w:val="20"/>
                <w:szCs w:val="20"/>
              </w:rPr>
            </w:pPr>
            <w:r>
              <w:rPr>
                <w:color w:val="000000"/>
                <w:sz w:val="20"/>
                <w:szCs w:val="20"/>
              </w:rPr>
              <w:t>3.6</w:t>
            </w:r>
          </w:p>
        </w:tc>
        <w:tc>
          <w:tcPr>
            <w:tcW w:w="6612" w:type="dxa"/>
            <w:tcBorders>
              <w:top w:val="nil"/>
              <w:left w:val="nil"/>
              <w:bottom w:val="single" w:sz="4" w:space="0" w:color="auto"/>
              <w:right w:val="single" w:sz="4" w:space="0" w:color="auto"/>
            </w:tcBorders>
            <w:vAlign w:val="bottom"/>
            <w:hideMark/>
          </w:tcPr>
          <w:p w14:paraId="5E851389" w14:textId="4BF130E4" w:rsidR="00F152C6" w:rsidRDefault="00F152C6" w:rsidP="006D23FE">
            <w:pPr>
              <w:spacing w:after="0" w:line="276" w:lineRule="auto"/>
              <w:rPr>
                <w:color w:val="000000"/>
                <w:sz w:val="20"/>
                <w:szCs w:val="20"/>
              </w:rPr>
            </w:pPr>
            <w:r>
              <w:rPr>
                <w:color w:val="000000"/>
                <w:sz w:val="20"/>
                <w:szCs w:val="20"/>
              </w:rPr>
              <w:t>Sieci zasilające piony instalacyjne w budynku nr 2 i nr 3A</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324B6109" w14:textId="77777777" w:rsidR="00F152C6" w:rsidRDefault="00F152C6" w:rsidP="006D23FE">
            <w:pPr>
              <w:spacing w:after="0" w:line="240" w:lineRule="auto"/>
              <w:jc w:val="center"/>
              <w:rPr>
                <w:rFonts w:cs="Arial"/>
                <w:b/>
                <w:sz w:val="20"/>
                <w:szCs w:val="20"/>
              </w:rPr>
            </w:pPr>
          </w:p>
        </w:tc>
      </w:tr>
      <w:tr w:rsidR="00F152C6" w14:paraId="5EA1F100" w14:textId="77777777" w:rsidTr="006D23FE">
        <w:trPr>
          <w:trHeight w:val="284"/>
        </w:trPr>
        <w:tc>
          <w:tcPr>
            <w:tcW w:w="1133" w:type="dxa"/>
            <w:tcBorders>
              <w:top w:val="nil"/>
              <w:left w:val="single" w:sz="4" w:space="0" w:color="auto"/>
              <w:bottom w:val="single" w:sz="4" w:space="0" w:color="auto"/>
              <w:right w:val="single" w:sz="4" w:space="0" w:color="auto"/>
            </w:tcBorders>
            <w:vAlign w:val="center"/>
            <w:hideMark/>
          </w:tcPr>
          <w:p w14:paraId="0D9A93B8" w14:textId="77777777" w:rsidR="00F152C6" w:rsidRDefault="00F152C6" w:rsidP="006D23FE">
            <w:pPr>
              <w:spacing w:after="0" w:line="276" w:lineRule="auto"/>
              <w:jc w:val="center"/>
              <w:rPr>
                <w:color w:val="000000"/>
                <w:sz w:val="20"/>
                <w:szCs w:val="20"/>
              </w:rPr>
            </w:pPr>
            <w:r>
              <w:rPr>
                <w:color w:val="000000"/>
                <w:sz w:val="20"/>
                <w:szCs w:val="20"/>
              </w:rPr>
              <w:t>3.7</w:t>
            </w:r>
          </w:p>
        </w:tc>
        <w:tc>
          <w:tcPr>
            <w:tcW w:w="6612" w:type="dxa"/>
            <w:tcBorders>
              <w:top w:val="nil"/>
              <w:left w:val="nil"/>
              <w:bottom w:val="single" w:sz="4" w:space="0" w:color="auto"/>
              <w:right w:val="single" w:sz="4" w:space="0" w:color="auto"/>
            </w:tcBorders>
            <w:vAlign w:val="bottom"/>
            <w:hideMark/>
          </w:tcPr>
          <w:p w14:paraId="7E21A8BF" w14:textId="77777777" w:rsidR="00F152C6" w:rsidRDefault="00F152C6" w:rsidP="006D23FE">
            <w:pPr>
              <w:spacing w:after="0" w:line="276" w:lineRule="auto"/>
              <w:rPr>
                <w:color w:val="000000"/>
                <w:sz w:val="20"/>
                <w:szCs w:val="20"/>
              </w:rPr>
            </w:pPr>
            <w:r>
              <w:rPr>
                <w:color w:val="000000"/>
                <w:sz w:val="20"/>
                <w:szCs w:val="20"/>
              </w:rPr>
              <w:t xml:space="preserve">Usługa kontroli i nadzoru technicznego </w:t>
            </w:r>
          </w:p>
        </w:tc>
        <w:tc>
          <w:tcPr>
            <w:tcW w:w="1753" w:type="dxa"/>
            <w:tcBorders>
              <w:top w:val="single" w:sz="4" w:space="0" w:color="auto"/>
              <w:left w:val="single" w:sz="4" w:space="0" w:color="auto"/>
              <w:bottom w:val="single" w:sz="4" w:space="0" w:color="auto"/>
              <w:right w:val="single" w:sz="12" w:space="0" w:color="auto"/>
            </w:tcBorders>
            <w:shd w:val="clear" w:color="auto" w:fill="FFFFFF"/>
            <w:vAlign w:val="center"/>
          </w:tcPr>
          <w:p w14:paraId="6C539C59" w14:textId="77777777" w:rsidR="00F152C6" w:rsidRDefault="00F152C6" w:rsidP="006D23FE">
            <w:pPr>
              <w:spacing w:after="0" w:line="240" w:lineRule="auto"/>
              <w:jc w:val="center"/>
              <w:rPr>
                <w:rFonts w:cs="Arial"/>
                <w:b/>
                <w:sz w:val="20"/>
                <w:szCs w:val="20"/>
              </w:rPr>
            </w:pPr>
          </w:p>
        </w:tc>
      </w:tr>
      <w:tr w:rsidR="00F152C6" w14:paraId="03C4C4E6" w14:textId="77777777" w:rsidTr="006D23FE">
        <w:trPr>
          <w:trHeight w:val="454"/>
        </w:trPr>
        <w:tc>
          <w:tcPr>
            <w:tcW w:w="9498" w:type="dxa"/>
            <w:gridSpan w:val="3"/>
            <w:tcBorders>
              <w:top w:val="single" w:sz="12" w:space="0" w:color="auto"/>
              <w:left w:val="single" w:sz="12" w:space="0" w:color="auto"/>
              <w:bottom w:val="single" w:sz="12" w:space="0" w:color="auto"/>
              <w:right w:val="single" w:sz="12" w:space="0" w:color="auto"/>
            </w:tcBorders>
            <w:shd w:val="clear" w:color="auto" w:fill="FFFFFF"/>
            <w:vAlign w:val="bottom"/>
            <w:hideMark/>
          </w:tcPr>
          <w:p w14:paraId="05A771C8" w14:textId="1E810A51" w:rsidR="00F152C6" w:rsidRDefault="00F152C6" w:rsidP="006D23FE">
            <w:pPr>
              <w:spacing w:after="0" w:line="240" w:lineRule="auto"/>
              <w:rPr>
                <w:rFonts w:cs="Arial"/>
                <w:b/>
                <w:sz w:val="20"/>
                <w:szCs w:val="20"/>
              </w:rPr>
            </w:pPr>
            <w:r>
              <w:rPr>
                <w:b/>
                <w:bCs/>
                <w:color w:val="000000"/>
                <w:sz w:val="20"/>
                <w:szCs w:val="20"/>
              </w:rPr>
              <w:tab/>
              <w:t>Gazy medyczne + roboty przyłączeniowe + rozruch</w:t>
            </w:r>
            <w:r>
              <w:rPr>
                <w:rFonts w:cs="Arial"/>
                <w:b/>
                <w:sz w:val="20"/>
                <w:szCs w:val="20"/>
              </w:rPr>
              <w:t xml:space="preserve"> - Razem </w:t>
            </w:r>
            <w:r>
              <w:rPr>
                <w:rFonts w:cs="Arial"/>
                <w:b/>
                <w:sz w:val="20"/>
                <w:szCs w:val="20"/>
              </w:rPr>
              <w:tab/>
            </w:r>
            <w:r>
              <w:rPr>
                <w:rFonts w:cs="Arial"/>
                <w:b/>
                <w:sz w:val="20"/>
                <w:szCs w:val="20"/>
              </w:rPr>
              <w:tab/>
              <w:t xml:space="preserve">Netto …….………………………. zł </w:t>
            </w:r>
          </w:p>
        </w:tc>
      </w:tr>
      <w:tr w:rsidR="00F152C6" w14:paraId="7384F367" w14:textId="77777777" w:rsidTr="006D23FE">
        <w:trPr>
          <w:trHeight w:val="262"/>
        </w:trPr>
        <w:tc>
          <w:tcPr>
            <w:tcW w:w="9498" w:type="dxa"/>
            <w:gridSpan w:val="3"/>
            <w:tcBorders>
              <w:top w:val="single" w:sz="12" w:space="0" w:color="auto"/>
              <w:left w:val="single" w:sz="12" w:space="0" w:color="auto"/>
              <w:bottom w:val="single" w:sz="12" w:space="0" w:color="auto"/>
              <w:right w:val="single" w:sz="12" w:space="0" w:color="auto"/>
            </w:tcBorders>
            <w:shd w:val="clear" w:color="auto" w:fill="FFFFFF"/>
            <w:vAlign w:val="bottom"/>
          </w:tcPr>
          <w:p w14:paraId="2EC26AB8" w14:textId="77777777" w:rsidR="00F152C6" w:rsidRDefault="00F152C6" w:rsidP="006D23FE">
            <w:pPr>
              <w:spacing w:after="0" w:line="240" w:lineRule="auto"/>
              <w:rPr>
                <w:rFonts w:cs="Arial"/>
                <w:b/>
                <w:sz w:val="20"/>
                <w:szCs w:val="20"/>
              </w:rPr>
            </w:pPr>
          </w:p>
        </w:tc>
      </w:tr>
      <w:tr w:rsidR="00F152C6" w14:paraId="3B63A870" w14:textId="77777777" w:rsidTr="006D23FE">
        <w:trPr>
          <w:trHeight w:val="1961"/>
        </w:trPr>
        <w:tc>
          <w:tcPr>
            <w:tcW w:w="9498" w:type="dxa"/>
            <w:gridSpan w:val="3"/>
            <w:tcBorders>
              <w:top w:val="single" w:sz="4" w:space="0" w:color="auto"/>
              <w:left w:val="single" w:sz="4" w:space="0" w:color="auto"/>
              <w:bottom w:val="single" w:sz="4" w:space="0" w:color="auto"/>
              <w:right w:val="single" w:sz="4" w:space="0" w:color="auto"/>
            </w:tcBorders>
            <w:shd w:val="clear" w:color="auto" w:fill="F8CBAD"/>
            <w:noWrap/>
            <w:tcMar>
              <w:top w:w="0" w:type="dxa"/>
              <w:left w:w="70" w:type="dxa"/>
              <w:bottom w:w="0" w:type="dxa"/>
              <w:right w:w="70" w:type="dxa"/>
            </w:tcMar>
            <w:vAlign w:val="center"/>
            <w:hideMark/>
          </w:tcPr>
          <w:p w14:paraId="4E7A9919" w14:textId="77777777" w:rsidR="00F152C6" w:rsidRDefault="00F152C6" w:rsidP="006D23FE">
            <w:pPr>
              <w:spacing w:after="0" w:line="240" w:lineRule="auto"/>
              <w:jc w:val="right"/>
              <w:rPr>
                <w:rFonts w:eastAsia="Times New Roman"/>
                <w:b/>
                <w:bCs/>
                <w:color w:val="000000"/>
                <w:sz w:val="20"/>
                <w:szCs w:val="20"/>
                <w:lang w:eastAsia="pl-PL"/>
              </w:rPr>
            </w:pPr>
            <w:r>
              <w:rPr>
                <w:rFonts w:eastAsia="Times New Roman"/>
                <w:b/>
                <w:bCs/>
                <w:color w:val="000000"/>
                <w:lang w:eastAsia="pl-PL"/>
              </w:rPr>
              <w:t> </w:t>
            </w:r>
            <w:r>
              <w:rPr>
                <w:rFonts w:eastAsia="Times New Roman"/>
                <w:b/>
                <w:bCs/>
                <w:color w:val="000000"/>
                <w:sz w:val="20"/>
                <w:szCs w:val="20"/>
                <w:lang w:eastAsia="pl-PL"/>
              </w:rPr>
              <w:t>RAZEM WARTOŚĆ NETTO: ……………..……………zł</w:t>
            </w:r>
          </w:p>
          <w:p w14:paraId="50503676" w14:textId="77777777" w:rsidR="00F152C6" w:rsidRDefault="00F152C6" w:rsidP="006D23FE">
            <w:pPr>
              <w:spacing w:after="0" w:line="240" w:lineRule="auto"/>
              <w:jc w:val="right"/>
              <w:rPr>
                <w:rFonts w:eastAsia="Times New Roman"/>
                <w:b/>
                <w:bCs/>
                <w:color w:val="000000"/>
                <w:sz w:val="20"/>
                <w:szCs w:val="20"/>
                <w:lang w:eastAsia="pl-PL"/>
              </w:rPr>
            </w:pPr>
          </w:p>
          <w:p w14:paraId="304639AA" w14:textId="77777777" w:rsidR="00F152C6" w:rsidRDefault="00F152C6" w:rsidP="006D23FE">
            <w:pPr>
              <w:spacing w:after="0" w:line="240" w:lineRule="auto"/>
              <w:jc w:val="right"/>
              <w:rPr>
                <w:rFonts w:eastAsia="Times New Roman"/>
                <w:b/>
                <w:bCs/>
                <w:color w:val="000000"/>
                <w:sz w:val="20"/>
                <w:szCs w:val="20"/>
                <w:lang w:eastAsia="pl-PL"/>
              </w:rPr>
            </w:pPr>
            <w:r>
              <w:rPr>
                <w:rFonts w:eastAsia="Times New Roman"/>
                <w:b/>
                <w:bCs/>
                <w:color w:val="000000"/>
                <w:sz w:val="20"/>
                <w:szCs w:val="20"/>
                <w:lang w:eastAsia="pl-PL"/>
              </w:rPr>
              <w:t>PODATEK VAT 23% ……………..……………zł</w:t>
            </w:r>
          </w:p>
          <w:p w14:paraId="111EFEB6" w14:textId="77777777" w:rsidR="00F152C6" w:rsidRDefault="00F152C6" w:rsidP="006D23FE">
            <w:pPr>
              <w:spacing w:after="0" w:line="240" w:lineRule="auto"/>
              <w:jc w:val="right"/>
              <w:rPr>
                <w:rFonts w:eastAsia="Times New Roman"/>
                <w:b/>
                <w:bCs/>
                <w:color w:val="000000"/>
                <w:sz w:val="20"/>
                <w:szCs w:val="20"/>
                <w:lang w:eastAsia="pl-PL"/>
              </w:rPr>
            </w:pPr>
          </w:p>
          <w:p w14:paraId="6D1E3853" w14:textId="77777777" w:rsidR="00F152C6" w:rsidRPr="005F09F9" w:rsidRDefault="00F152C6" w:rsidP="006D23FE">
            <w:pPr>
              <w:spacing w:after="0" w:line="240" w:lineRule="auto"/>
              <w:jc w:val="right"/>
              <w:rPr>
                <w:rFonts w:eastAsia="Times New Roman"/>
                <w:b/>
                <w:bCs/>
                <w:color w:val="000000"/>
                <w:lang w:eastAsia="pl-PL"/>
              </w:rPr>
            </w:pPr>
            <w:r>
              <w:rPr>
                <w:rFonts w:eastAsia="Times New Roman"/>
                <w:b/>
                <w:bCs/>
                <w:color w:val="000000"/>
                <w:sz w:val="20"/>
                <w:szCs w:val="20"/>
                <w:lang w:eastAsia="pl-PL"/>
              </w:rPr>
              <w:t>RAZEM WARTOŚĆ BRUTTO: ……………..……………zł</w:t>
            </w:r>
          </w:p>
        </w:tc>
      </w:tr>
    </w:tbl>
    <w:p w14:paraId="5607A6A4" w14:textId="77777777" w:rsidR="00C912B2" w:rsidRDefault="00C912B2" w:rsidP="00C81009">
      <w:pPr>
        <w:spacing w:after="0" w:line="240" w:lineRule="auto"/>
        <w:rPr>
          <w:rFonts w:asciiTheme="majorHAnsi" w:hAnsiTheme="majorHAnsi" w:cs="Arial"/>
          <w:color w:val="000000"/>
          <w:sz w:val="24"/>
          <w:szCs w:val="24"/>
        </w:rPr>
      </w:pPr>
    </w:p>
    <w:p w14:paraId="750239EC" w14:textId="77777777" w:rsidR="00203C15" w:rsidRPr="00C912B2" w:rsidRDefault="00203C15" w:rsidP="00C81009">
      <w:pPr>
        <w:spacing w:after="0" w:line="240" w:lineRule="auto"/>
        <w:rPr>
          <w:rFonts w:asciiTheme="majorHAnsi" w:hAnsiTheme="majorHAnsi" w:cs="Arial"/>
          <w:color w:val="000000"/>
          <w:sz w:val="24"/>
          <w:szCs w:val="24"/>
        </w:rPr>
      </w:pPr>
    </w:p>
    <w:p w14:paraId="117B6928" w14:textId="77777777" w:rsidR="00C81009" w:rsidRDefault="00C81009" w:rsidP="00C81009">
      <w:pPr>
        <w:spacing w:after="0" w:line="240" w:lineRule="auto"/>
        <w:rPr>
          <w:rFonts w:asciiTheme="majorHAnsi" w:hAnsiTheme="majorHAnsi" w:cs="Arial"/>
          <w:color w:val="000000"/>
          <w:sz w:val="24"/>
          <w:szCs w:val="24"/>
        </w:rPr>
      </w:pPr>
    </w:p>
    <w:p w14:paraId="7A323540" w14:textId="77777777" w:rsidR="00FC3FC6" w:rsidRDefault="00FC3FC6" w:rsidP="00C81009">
      <w:pPr>
        <w:spacing w:after="0" w:line="240" w:lineRule="auto"/>
        <w:rPr>
          <w:rFonts w:asciiTheme="majorHAnsi" w:hAnsiTheme="majorHAnsi" w:cs="Arial"/>
          <w:color w:val="000000"/>
          <w:sz w:val="24"/>
          <w:szCs w:val="24"/>
        </w:rPr>
      </w:pPr>
    </w:p>
    <w:p w14:paraId="7331E470" w14:textId="77777777" w:rsidR="00FC3FC6" w:rsidRDefault="00FC3FC6" w:rsidP="00C81009">
      <w:pPr>
        <w:spacing w:after="0" w:line="240" w:lineRule="auto"/>
        <w:rPr>
          <w:rFonts w:asciiTheme="majorHAnsi" w:hAnsiTheme="majorHAnsi" w:cs="Arial"/>
          <w:color w:val="000000"/>
          <w:sz w:val="24"/>
          <w:szCs w:val="24"/>
        </w:rPr>
      </w:pPr>
    </w:p>
    <w:p w14:paraId="5C159732" w14:textId="77777777" w:rsidR="00FC3FC6" w:rsidRPr="00C912B2" w:rsidRDefault="00FC3FC6" w:rsidP="00C81009">
      <w:pPr>
        <w:spacing w:after="0" w:line="240" w:lineRule="auto"/>
        <w:rPr>
          <w:rFonts w:asciiTheme="majorHAnsi" w:hAnsiTheme="majorHAnsi" w:cs="Arial"/>
          <w:color w:val="000000"/>
          <w:sz w:val="24"/>
          <w:szCs w:val="24"/>
        </w:rPr>
      </w:pPr>
    </w:p>
    <w:p w14:paraId="467DF0A2" w14:textId="77777777" w:rsidR="00FC4A0C" w:rsidRPr="00C912B2" w:rsidRDefault="00FC4A0C" w:rsidP="00C81009">
      <w:pPr>
        <w:spacing w:after="0" w:line="240" w:lineRule="auto"/>
        <w:rPr>
          <w:rFonts w:asciiTheme="majorHAnsi" w:hAnsiTheme="majorHAnsi" w:cs="Arial"/>
          <w:color w:val="000000"/>
          <w:sz w:val="24"/>
          <w:szCs w:val="24"/>
        </w:rPr>
      </w:pPr>
    </w:p>
    <w:tbl>
      <w:tblPr>
        <w:tblW w:w="9638" w:type="dxa"/>
        <w:tblInd w:w="113" w:type="dxa"/>
        <w:tblLayout w:type="fixed"/>
        <w:tblCellMar>
          <w:left w:w="113" w:type="dxa"/>
        </w:tblCellMar>
        <w:tblLook w:val="0000" w:firstRow="0" w:lastRow="0" w:firstColumn="0" w:lastColumn="0" w:noHBand="0" w:noVBand="0"/>
      </w:tblPr>
      <w:tblGrid>
        <w:gridCol w:w="2835"/>
        <w:gridCol w:w="2268"/>
        <w:gridCol w:w="4535"/>
      </w:tblGrid>
      <w:tr w:rsidR="00C912B2" w:rsidRPr="00C912B2" w14:paraId="3AB25D87" w14:textId="77777777" w:rsidTr="00A14BAE">
        <w:tc>
          <w:tcPr>
            <w:tcW w:w="2835" w:type="dxa"/>
            <w:shd w:val="clear" w:color="auto" w:fill="FFFFFF"/>
            <w:vAlign w:val="bottom"/>
          </w:tcPr>
          <w:p w14:paraId="68854D2B" w14:textId="77777777" w:rsidR="00C912B2" w:rsidRPr="00C912B2" w:rsidRDefault="00C912B2" w:rsidP="00A14BAE">
            <w:pPr>
              <w:shd w:val="clear" w:color="auto" w:fill="FFFFFF"/>
              <w:jc w:val="center"/>
              <w:rPr>
                <w:rFonts w:asciiTheme="majorHAnsi" w:hAnsiTheme="majorHAnsi" w:cs="Arial"/>
                <w:sz w:val="20"/>
                <w:szCs w:val="20"/>
              </w:rPr>
            </w:pPr>
            <w:r w:rsidRPr="00C912B2">
              <w:rPr>
                <w:rFonts w:asciiTheme="majorHAnsi" w:hAnsiTheme="majorHAnsi" w:cs="Arial"/>
                <w:sz w:val="20"/>
                <w:szCs w:val="20"/>
              </w:rPr>
              <w:t>..................................................</w:t>
            </w:r>
          </w:p>
        </w:tc>
        <w:tc>
          <w:tcPr>
            <w:tcW w:w="2268" w:type="dxa"/>
            <w:shd w:val="clear" w:color="auto" w:fill="FFFFFF"/>
            <w:vAlign w:val="bottom"/>
          </w:tcPr>
          <w:p w14:paraId="5CEE4E0D" w14:textId="77777777" w:rsidR="00C912B2" w:rsidRPr="00C912B2" w:rsidRDefault="00C912B2" w:rsidP="00A14BAE">
            <w:pPr>
              <w:shd w:val="clear" w:color="auto" w:fill="FFFFFF"/>
              <w:suppressAutoHyphens/>
              <w:ind w:left="-92"/>
              <w:rPr>
                <w:rFonts w:asciiTheme="majorHAnsi" w:hAnsiTheme="majorHAnsi" w:cs="Arial"/>
                <w:sz w:val="20"/>
                <w:szCs w:val="20"/>
              </w:rPr>
            </w:pPr>
            <w:r>
              <w:rPr>
                <w:rFonts w:asciiTheme="majorHAnsi" w:hAnsiTheme="majorHAnsi" w:cs="Arial"/>
                <w:sz w:val="20"/>
                <w:szCs w:val="20"/>
              </w:rPr>
              <w:t>d</w:t>
            </w:r>
            <w:r w:rsidRPr="00C912B2">
              <w:rPr>
                <w:rFonts w:asciiTheme="majorHAnsi" w:hAnsiTheme="majorHAnsi" w:cs="Arial"/>
                <w:sz w:val="20"/>
                <w:szCs w:val="20"/>
              </w:rPr>
              <w:t>nia</w:t>
            </w:r>
            <w:r>
              <w:rPr>
                <w:rFonts w:asciiTheme="majorHAnsi" w:hAnsiTheme="majorHAnsi" w:cs="Arial"/>
                <w:sz w:val="20"/>
                <w:szCs w:val="20"/>
              </w:rPr>
              <w:t xml:space="preserve"> </w:t>
            </w:r>
            <w:r w:rsidRPr="00C912B2">
              <w:rPr>
                <w:rFonts w:asciiTheme="majorHAnsi" w:hAnsiTheme="majorHAnsi" w:cs="Arial"/>
                <w:sz w:val="20"/>
                <w:szCs w:val="20"/>
              </w:rPr>
              <w:t>.......................... r.</w:t>
            </w:r>
          </w:p>
        </w:tc>
        <w:tc>
          <w:tcPr>
            <w:tcW w:w="4535" w:type="dxa"/>
            <w:shd w:val="clear" w:color="auto" w:fill="FFFFFF"/>
            <w:vAlign w:val="bottom"/>
          </w:tcPr>
          <w:p w14:paraId="3D3523FC" w14:textId="77777777" w:rsidR="00C912B2" w:rsidRPr="00C912B2" w:rsidRDefault="00C912B2" w:rsidP="00A14BAE">
            <w:pPr>
              <w:shd w:val="clear" w:color="auto" w:fill="FFFFFF"/>
              <w:jc w:val="center"/>
              <w:rPr>
                <w:rFonts w:asciiTheme="majorHAnsi" w:hAnsiTheme="majorHAnsi" w:cs="Arial"/>
                <w:sz w:val="20"/>
                <w:szCs w:val="20"/>
              </w:rPr>
            </w:pPr>
            <w:r w:rsidRPr="00C912B2">
              <w:rPr>
                <w:rFonts w:asciiTheme="majorHAnsi" w:hAnsiTheme="majorHAnsi" w:cs="Arial"/>
                <w:sz w:val="20"/>
                <w:szCs w:val="20"/>
              </w:rPr>
              <w:t>...............................................................</w:t>
            </w:r>
          </w:p>
        </w:tc>
      </w:tr>
      <w:tr w:rsidR="00C912B2" w:rsidRPr="00C912B2" w14:paraId="7A65AB89" w14:textId="77777777" w:rsidTr="00A14BAE">
        <w:trPr>
          <w:trHeight w:val="200"/>
        </w:trPr>
        <w:tc>
          <w:tcPr>
            <w:tcW w:w="2835" w:type="dxa"/>
            <w:shd w:val="clear" w:color="auto" w:fill="FFFFFF"/>
          </w:tcPr>
          <w:p w14:paraId="67BADBDB" w14:textId="77777777" w:rsidR="00C912B2" w:rsidRPr="00C912B2" w:rsidRDefault="00C912B2" w:rsidP="00A14BAE">
            <w:pPr>
              <w:shd w:val="clear" w:color="auto" w:fill="FFFFFF"/>
              <w:jc w:val="center"/>
              <w:rPr>
                <w:rFonts w:asciiTheme="majorHAnsi" w:hAnsiTheme="majorHAnsi" w:cs="Arial"/>
                <w:sz w:val="20"/>
                <w:szCs w:val="20"/>
              </w:rPr>
            </w:pPr>
            <w:r w:rsidRPr="00C912B2">
              <w:rPr>
                <w:rFonts w:asciiTheme="majorHAnsi" w:hAnsiTheme="majorHAnsi" w:cs="Arial"/>
                <w:sz w:val="20"/>
                <w:szCs w:val="20"/>
              </w:rPr>
              <w:t>(miejscowość)</w:t>
            </w:r>
          </w:p>
        </w:tc>
        <w:tc>
          <w:tcPr>
            <w:tcW w:w="2268" w:type="dxa"/>
            <w:shd w:val="clear" w:color="auto" w:fill="FFFFFF"/>
          </w:tcPr>
          <w:p w14:paraId="06915C45" w14:textId="77777777" w:rsidR="00C912B2" w:rsidRPr="00C912B2" w:rsidRDefault="00C912B2" w:rsidP="00A14BAE">
            <w:pPr>
              <w:shd w:val="clear" w:color="auto" w:fill="FFFFFF"/>
              <w:suppressAutoHyphens/>
              <w:ind w:left="-92"/>
              <w:jc w:val="both"/>
              <w:rPr>
                <w:rFonts w:asciiTheme="majorHAnsi" w:hAnsiTheme="majorHAnsi" w:cs="Arial"/>
                <w:sz w:val="20"/>
                <w:szCs w:val="20"/>
              </w:rPr>
            </w:pPr>
          </w:p>
        </w:tc>
        <w:tc>
          <w:tcPr>
            <w:tcW w:w="4535" w:type="dxa"/>
            <w:shd w:val="clear" w:color="auto" w:fill="FFFFFF"/>
          </w:tcPr>
          <w:p w14:paraId="118D7246" w14:textId="77777777" w:rsidR="00C912B2" w:rsidRPr="00C912B2" w:rsidRDefault="00C912B2" w:rsidP="00A14BAE">
            <w:pPr>
              <w:shd w:val="clear" w:color="auto" w:fill="FFFFFF"/>
              <w:jc w:val="center"/>
              <w:rPr>
                <w:rFonts w:asciiTheme="majorHAnsi" w:hAnsiTheme="majorHAnsi" w:cs="Arial"/>
                <w:sz w:val="20"/>
                <w:szCs w:val="20"/>
              </w:rPr>
            </w:pPr>
            <w:r w:rsidRPr="00C912B2">
              <w:rPr>
                <w:rFonts w:asciiTheme="majorHAnsi" w:hAnsiTheme="majorHAnsi" w:cs="Arial"/>
                <w:sz w:val="20"/>
                <w:szCs w:val="20"/>
              </w:rPr>
              <w:t>(podpis Wykonawcy)</w:t>
            </w:r>
          </w:p>
        </w:tc>
      </w:tr>
    </w:tbl>
    <w:p w14:paraId="12C99A79" w14:textId="77777777" w:rsidR="009F08A0" w:rsidRDefault="009F08A0" w:rsidP="00C912B2">
      <w:pPr>
        <w:spacing w:after="0" w:line="240" w:lineRule="auto"/>
        <w:rPr>
          <w:rFonts w:asciiTheme="majorHAnsi" w:hAnsiTheme="majorHAnsi"/>
        </w:rPr>
      </w:pPr>
    </w:p>
    <w:p w14:paraId="172203C7" w14:textId="77777777" w:rsidR="00BD5482" w:rsidRDefault="00BD5482">
      <w:pPr>
        <w:spacing w:after="0" w:line="240" w:lineRule="auto"/>
        <w:rPr>
          <w:rFonts w:asciiTheme="majorHAnsi" w:hAnsiTheme="majorHAnsi"/>
        </w:rPr>
      </w:pPr>
      <w:r>
        <w:rPr>
          <w:rFonts w:asciiTheme="majorHAnsi" w:hAnsiTheme="majorHAnsi"/>
        </w:rPr>
        <w:br w:type="page"/>
      </w:r>
    </w:p>
    <w:p w14:paraId="04940F26" w14:textId="0BCB73B1" w:rsidR="00C912B2" w:rsidRPr="00C912B2" w:rsidRDefault="00C912B2" w:rsidP="00C912B2">
      <w:pPr>
        <w:spacing w:after="0" w:line="240" w:lineRule="auto"/>
        <w:rPr>
          <w:rFonts w:asciiTheme="majorHAnsi" w:hAnsiTheme="majorHAnsi"/>
        </w:rPr>
      </w:pPr>
      <w:r w:rsidRPr="00C912B2">
        <w:rPr>
          <w:rFonts w:asciiTheme="majorHAnsi" w:hAnsiTheme="majorHAnsi"/>
        </w:rPr>
        <w:lastRenderedPageBreak/>
        <w:t>ZAMAWIAJĄCY:</w:t>
      </w:r>
    </w:p>
    <w:p w14:paraId="3F15E206" w14:textId="77777777" w:rsidR="00C912B2" w:rsidRPr="008140ED" w:rsidRDefault="00C912B2" w:rsidP="00C912B2">
      <w:pPr>
        <w:spacing w:after="0" w:line="240" w:lineRule="auto"/>
        <w:rPr>
          <w:rFonts w:asciiTheme="majorHAnsi" w:hAnsiTheme="majorHAnsi"/>
          <w:b/>
        </w:rPr>
      </w:pPr>
      <w:r w:rsidRPr="008140ED">
        <w:rPr>
          <w:rFonts w:asciiTheme="majorHAnsi" w:hAnsiTheme="majorHAnsi"/>
          <w:b/>
        </w:rPr>
        <w:t>Samodzielny Publiczny Zespół Zakładów</w:t>
      </w:r>
    </w:p>
    <w:p w14:paraId="458CC304" w14:textId="77777777" w:rsidR="00C912B2" w:rsidRPr="008140ED" w:rsidRDefault="00C912B2" w:rsidP="00C912B2">
      <w:pPr>
        <w:spacing w:after="0" w:line="240" w:lineRule="auto"/>
        <w:rPr>
          <w:rFonts w:asciiTheme="majorHAnsi" w:hAnsiTheme="majorHAnsi"/>
          <w:b/>
        </w:rPr>
      </w:pPr>
      <w:r w:rsidRPr="008140ED">
        <w:rPr>
          <w:rFonts w:asciiTheme="majorHAnsi" w:hAnsiTheme="majorHAnsi"/>
          <w:b/>
        </w:rPr>
        <w:t>Opieki Zdrowotnej „Sanatorium” im. Jana Pawła II w Górnie</w:t>
      </w:r>
    </w:p>
    <w:p w14:paraId="44224B31" w14:textId="77777777" w:rsidR="00C912B2" w:rsidRPr="008140ED" w:rsidRDefault="00C912B2" w:rsidP="00C912B2">
      <w:pPr>
        <w:spacing w:after="0" w:line="240" w:lineRule="auto"/>
        <w:rPr>
          <w:rFonts w:asciiTheme="majorHAnsi" w:hAnsiTheme="majorHAnsi"/>
          <w:b/>
        </w:rPr>
      </w:pPr>
      <w:r w:rsidRPr="008140ED">
        <w:rPr>
          <w:rFonts w:asciiTheme="majorHAnsi" w:hAnsiTheme="majorHAnsi"/>
          <w:b/>
        </w:rPr>
        <w:t>36-051 Górno, ul. Rzeszowska 5, woj. podkarpackie</w:t>
      </w:r>
    </w:p>
    <w:p w14:paraId="72AB6F5D" w14:textId="77777777" w:rsidR="00C912B2" w:rsidRPr="00C912B2" w:rsidRDefault="00C912B2" w:rsidP="00C912B2">
      <w:pPr>
        <w:spacing w:after="0" w:line="240" w:lineRule="auto"/>
        <w:rPr>
          <w:rFonts w:asciiTheme="majorHAnsi" w:hAnsiTheme="majorHAnsi"/>
        </w:rPr>
      </w:pPr>
    </w:p>
    <w:p w14:paraId="35DC3773" w14:textId="77777777" w:rsidR="00C912B2" w:rsidRDefault="00C912B2" w:rsidP="00C912B2">
      <w:pPr>
        <w:spacing w:after="0" w:line="240" w:lineRule="auto"/>
        <w:rPr>
          <w:rFonts w:asciiTheme="majorHAnsi" w:hAnsiTheme="majorHAnsi"/>
        </w:rPr>
      </w:pPr>
      <w:r w:rsidRPr="00C912B2">
        <w:rPr>
          <w:rFonts w:asciiTheme="majorHAnsi" w:hAnsiTheme="majorHAnsi"/>
        </w:rPr>
        <w:t>WYKONAWCA:</w:t>
      </w:r>
    </w:p>
    <w:p w14:paraId="5C480992" w14:textId="77777777" w:rsidR="008140ED" w:rsidRPr="00C912B2" w:rsidRDefault="008140ED" w:rsidP="00C912B2">
      <w:pPr>
        <w:spacing w:after="0" w:line="240" w:lineRule="auto"/>
        <w:rPr>
          <w:rFonts w:asciiTheme="majorHAnsi" w:hAnsiTheme="majorHAnsi"/>
        </w:rPr>
      </w:pPr>
    </w:p>
    <w:p w14:paraId="52A41B3A" w14:textId="77777777" w:rsidR="00C912B2" w:rsidRDefault="00C912B2" w:rsidP="00C912B2">
      <w:pPr>
        <w:spacing w:after="0" w:line="240" w:lineRule="auto"/>
        <w:rPr>
          <w:rFonts w:asciiTheme="majorHAnsi" w:hAnsiTheme="majorHAnsi"/>
        </w:rPr>
      </w:pPr>
      <w:r w:rsidRPr="00C912B2">
        <w:rPr>
          <w:rFonts w:asciiTheme="majorHAnsi" w:hAnsiTheme="majorHAnsi"/>
        </w:rPr>
        <w:t>.......................................................................</w:t>
      </w:r>
    </w:p>
    <w:p w14:paraId="7CB55D34" w14:textId="77777777" w:rsidR="008140ED" w:rsidRPr="00C912B2" w:rsidRDefault="008140ED" w:rsidP="00C912B2">
      <w:pPr>
        <w:spacing w:after="0" w:line="240" w:lineRule="auto"/>
        <w:rPr>
          <w:rFonts w:asciiTheme="majorHAnsi" w:hAnsiTheme="majorHAnsi"/>
        </w:rPr>
      </w:pPr>
    </w:p>
    <w:p w14:paraId="54C58BA0" w14:textId="77777777" w:rsidR="00C912B2" w:rsidRPr="00C912B2" w:rsidRDefault="00C912B2" w:rsidP="00C912B2">
      <w:pPr>
        <w:spacing w:after="0" w:line="240" w:lineRule="auto"/>
        <w:rPr>
          <w:rFonts w:asciiTheme="majorHAnsi" w:hAnsiTheme="majorHAnsi"/>
        </w:rPr>
      </w:pPr>
      <w:r w:rsidRPr="00C912B2">
        <w:rPr>
          <w:rFonts w:asciiTheme="majorHAnsi" w:hAnsiTheme="majorHAnsi"/>
        </w:rPr>
        <w:t>.......................................................................</w:t>
      </w:r>
    </w:p>
    <w:p w14:paraId="398A5D28" w14:textId="77777777" w:rsidR="00C912B2" w:rsidRPr="00C912B2" w:rsidRDefault="00C912B2" w:rsidP="008140ED">
      <w:pPr>
        <w:spacing w:after="0" w:line="240" w:lineRule="auto"/>
        <w:ind w:firstLine="708"/>
        <w:rPr>
          <w:rFonts w:asciiTheme="majorHAnsi" w:hAnsiTheme="majorHAnsi"/>
        </w:rPr>
      </w:pPr>
      <w:r w:rsidRPr="00C912B2">
        <w:rPr>
          <w:rFonts w:asciiTheme="majorHAnsi" w:hAnsiTheme="majorHAnsi"/>
        </w:rPr>
        <w:t>(nazwa, adres)</w:t>
      </w:r>
    </w:p>
    <w:p w14:paraId="0C248DD1" w14:textId="77777777" w:rsidR="00C912B2" w:rsidRPr="00C912B2" w:rsidRDefault="00C912B2" w:rsidP="00C912B2">
      <w:pPr>
        <w:spacing w:after="0" w:line="240" w:lineRule="auto"/>
        <w:rPr>
          <w:rFonts w:asciiTheme="majorHAnsi" w:hAnsiTheme="majorHAnsi"/>
        </w:rPr>
      </w:pPr>
    </w:p>
    <w:p w14:paraId="71614CEF" w14:textId="77777777" w:rsidR="00C912B2" w:rsidRPr="008140ED" w:rsidRDefault="00C912B2" w:rsidP="008140ED">
      <w:pPr>
        <w:spacing w:after="0" w:line="240" w:lineRule="auto"/>
        <w:jc w:val="center"/>
        <w:rPr>
          <w:rFonts w:asciiTheme="majorHAnsi" w:hAnsiTheme="majorHAnsi"/>
          <w:b/>
        </w:rPr>
      </w:pPr>
      <w:r w:rsidRPr="008140ED">
        <w:rPr>
          <w:rFonts w:asciiTheme="majorHAnsi" w:hAnsiTheme="majorHAnsi"/>
          <w:b/>
        </w:rPr>
        <w:t>OŚWIADCZENIE</w:t>
      </w:r>
    </w:p>
    <w:p w14:paraId="3CD16E00" w14:textId="77777777" w:rsidR="00C912B2" w:rsidRPr="008140ED" w:rsidRDefault="00C912B2" w:rsidP="00C912B2">
      <w:pPr>
        <w:spacing w:after="0" w:line="240" w:lineRule="auto"/>
        <w:rPr>
          <w:rFonts w:asciiTheme="majorHAnsi" w:hAnsiTheme="majorHAnsi"/>
          <w:b/>
          <w:sz w:val="18"/>
          <w:szCs w:val="18"/>
        </w:rPr>
      </w:pPr>
      <w:r w:rsidRPr="008140ED">
        <w:rPr>
          <w:rFonts w:asciiTheme="majorHAnsi" w:hAnsiTheme="majorHAnsi"/>
          <w:b/>
          <w:sz w:val="18"/>
          <w:szCs w:val="18"/>
        </w:rPr>
        <w:t>składane na podstawie art. 25a ust. 1 ustawy z dnia 29 stycznia 2004 r. Prawo zamówień publicznych, zwanej dalej „ustawą”</w:t>
      </w:r>
    </w:p>
    <w:p w14:paraId="4975D589" w14:textId="77777777" w:rsidR="00C912B2" w:rsidRPr="00C912B2" w:rsidRDefault="00C912B2" w:rsidP="00C912B2">
      <w:pPr>
        <w:spacing w:after="0" w:line="240" w:lineRule="auto"/>
        <w:rPr>
          <w:rFonts w:asciiTheme="majorHAnsi" w:hAnsiTheme="majorHAnsi"/>
        </w:rPr>
      </w:pPr>
    </w:p>
    <w:p w14:paraId="488DB2F3" w14:textId="6E238E79" w:rsidR="00C912B2" w:rsidRPr="00C912B2" w:rsidRDefault="00C912B2" w:rsidP="00C912B2">
      <w:pPr>
        <w:spacing w:after="0" w:line="240" w:lineRule="auto"/>
        <w:rPr>
          <w:rFonts w:asciiTheme="majorHAnsi" w:hAnsiTheme="majorHAnsi"/>
        </w:rPr>
      </w:pPr>
      <w:r w:rsidRPr="00C912B2">
        <w:rPr>
          <w:rFonts w:asciiTheme="majorHAnsi" w:hAnsiTheme="majorHAnsi"/>
        </w:rPr>
        <w:t>Składając ofertę w postępowaniu o udzielenie zamówienia publicznego, pn.: „</w:t>
      </w:r>
      <w:r w:rsidR="00F152C6" w:rsidRPr="00F152C6">
        <w:rPr>
          <w:rFonts w:asciiTheme="majorHAnsi" w:hAnsiTheme="majorHAnsi"/>
          <w:b/>
        </w:rPr>
        <w:t>Budowa budynku urządzeń technicznych dla gazów medycznych</w:t>
      </w:r>
      <w:r w:rsidRPr="00C912B2">
        <w:rPr>
          <w:rFonts w:asciiTheme="majorHAnsi" w:hAnsiTheme="majorHAnsi"/>
        </w:rPr>
        <w:t>” oświadczam, co następuje:</w:t>
      </w:r>
    </w:p>
    <w:p w14:paraId="7F16E75F" w14:textId="77777777" w:rsidR="00C912B2" w:rsidRPr="00C912B2" w:rsidRDefault="00C912B2" w:rsidP="00C912B2">
      <w:pPr>
        <w:spacing w:after="0" w:line="240" w:lineRule="auto"/>
        <w:rPr>
          <w:rFonts w:asciiTheme="majorHAnsi" w:hAnsiTheme="majorHAnsi"/>
        </w:rPr>
      </w:pPr>
    </w:p>
    <w:p w14:paraId="2CB71236" w14:textId="77777777" w:rsidR="00C912B2" w:rsidRPr="008140ED" w:rsidRDefault="00C912B2" w:rsidP="008140ED">
      <w:pPr>
        <w:spacing w:after="0" w:line="240" w:lineRule="auto"/>
        <w:jc w:val="center"/>
        <w:rPr>
          <w:rFonts w:asciiTheme="majorHAnsi" w:hAnsiTheme="majorHAnsi"/>
          <w:b/>
        </w:rPr>
      </w:pPr>
      <w:r w:rsidRPr="008140ED">
        <w:rPr>
          <w:rFonts w:asciiTheme="majorHAnsi" w:hAnsiTheme="majorHAnsi"/>
          <w:b/>
        </w:rPr>
        <w:t>W ZAKRESIE PRZESŁANEK WYKLUCZENIA Z POSTĘPOWANIA</w:t>
      </w:r>
    </w:p>
    <w:p w14:paraId="06426E46" w14:textId="77777777" w:rsidR="00C912B2" w:rsidRPr="00C912B2" w:rsidRDefault="00C912B2" w:rsidP="00C912B2">
      <w:pPr>
        <w:spacing w:after="0" w:line="240" w:lineRule="auto"/>
        <w:rPr>
          <w:rFonts w:asciiTheme="majorHAnsi" w:hAnsiTheme="majorHAnsi"/>
        </w:rPr>
      </w:pPr>
      <w:r w:rsidRPr="00C912B2">
        <w:rPr>
          <w:rFonts w:asciiTheme="majorHAnsi" w:hAnsiTheme="majorHAnsi"/>
        </w:rPr>
        <w:t>Oświadczam, że nie podlegam wykluczeniu z postępowania na podstawie art. 24 ust 1 pkt 12-22, a także art. 24 ust. 5 pkt 1 ustawy.</w:t>
      </w:r>
    </w:p>
    <w:p w14:paraId="3D8D1FF0" w14:textId="77777777" w:rsidR="00C912B2" w:rsidRPr="00C912B2" w:rsidRDefault="00C912B2" w:rsidP="00C912B2">
      <w:pPr>
        <w:spacing w:after="0" w:line="240" w:lineRule="auto"/>
        <w:rPr>
          <w:rFonts w:asciiTheme="majorHAnsi" w:hAnsiTheme="majorHAnsi"/>
        </w:rPr>
      </w:pPr>
    </w:p>
    <w:p w14:paraId="6A0F0FFA" w14:textId="77777777" w:rsidR="00C912B2" w:rsidRPr="00C912B2" w:rsidRDefault="00C912B2" w:rsidP="00C912B2">
      <w:pPr>
        <w:spacing w:after="0" w:line="240" w:lineRule="auto"/>
        <w:rPr>
          <w:rFonts w:asciiTheme="majorHAnsi" w:hAnsiTheme="majorHAnsi"/>
        </w:rPr>
      </w:pPr>
      <w:r w:rsidRPr="00C912B2">
        <w:rPr>
          <w:rFonts w:asciiTheme="majorHAnsi" w:hAnsiTheme="majorHAnsi"/>
        </w:rPr>
        <w:t>Oświadczam, że zachodzą w stosunku do mnie podstawy wykluczenia z postępowania na podstawie art. ………… ustawy (podać mającą zastosowanie podstawę wykluczenia spośród wymienionych w art. 24 ust. 1 pkt 13-14,</w:t>
      </w:r>
      <w:r w:rsidR="008140ED">
        <w:rPr>
          <w:rFonts w:asciiTheme="majorHAnsi" w:hAnsiTheme="majorHAnsi"/>
        </w:rPr>
        <w:t xml:space="preserve"> </w:t>
      </w:r>
      <w:r w:rsidRPr="00C912B2">
        <w:rPr>
          <w:rFonts w:asciiTheme="majorHAnsi" w:hAnsiTheme="majorHAnsi"/>
        </w:rPr>
        <w:t xml:space="preserve">16-20, ust.5 pkt 1 ustawy). </w:t>
      </w:r>
    </w:p>
    <w:p w14:paraId="5EE4E932" w14:textId="77777777" w:rsidR="00C912B2" w:rsidRPr="00C912B2" w:rsidRDefault="00C912B2" w:rsidP="00C912B2">
      <w:pPr>
        <w:spacing w:after="0" w:line="240" w:lineRule="auto"/>
        <w:rPr>
          <w:rFonts w:asciiTheme="majorHAnsi" w:hAnsiTheme="majorHAnsi"/>
        </w:rPr>
      </w:pPr>
      <w:r w:rsidRPr="00C912B2">
        <w:rPr>
          <w:rFonts w:asciiTheme="majorHAnsi" w:hAnsiTheme="majorHAnsi"/>
        </w:rPr>
        <w:t xml:space="preserve">Jednocześnie oświadczam, że w związku z ww. okolicznością, na podstawie art. 24 ust. 8 ustawy podjąłem następujące środki naprawcze: </w:t>
      </w:r>
    </w:p>
    <w:p w14:paraId="0ED31B47" w14:textId="77777777" w:rsidR="00C912B2" w:rsidRPr="00C912B2" w:rsidRDefault="00C912B2" w:rsidP="00C912B2">
      <w:pPr>
        <w:spacing w:after="0" w:line="240" w:lineRule="auto"/>
        <w:rPr>
          <w:rFonts w:asciiTheme="majorHAnsi" w:hAnsiTheme="majorHAnsi"/>
        </w:rPr>
      </w:pPr>
      <w:r w:rsidRPr="00C912B2">
        <w:rPr>
          <w:rFonts w:asciiTheme="majorHAnsi" w:hAnsiTheme="majorHAnsi"/>
        </w:rPr>
        <w:t>…………………………………………………………………………………………..………………….............………</w:t>
      </w:r>
    </w:p>
    <w:p w14:paraId="53CA2CC9" w14:textId="77777777" w:rsidR="00C912B2" w:rsidRPr="00C912B2" w:rsidRDefault="00C912B2" w:rsidP="00C912B2">
      <w:pPr>
        <w:spacing w:after="0" w:line="240" w:lineRule="auto"/>
        <w:rPr>
          <w:rFonts w:asciiTheme="majorHAnsi" w:hAnsiTheme="majorHAnsi"/>
        </w:rPr>
      </w:pPr>
    </w:p>
    <w:p w14:paraId="0E250B7E" w14:textId="77777777" w:rsidR="00C912B2" w:rsidRPr="00C912B2" w:rsidRDefault="00C912B2" w:rsidP="00C912B2">
      <w:pPr>
        <w:spacing w:after="0" w:line="240" w:lineRule="auto"/>
        <w:rPr>
          <w:rFonts w:asciiTheme="majorHAnsi" w:hAnsiTheme="majorHAnsi"/>
        </w:rPr>
      </w:pPr>
      <w:r w:rsidRPr="00C912B2">
        <w:rPr>
          <w:rFonts w:asciiTheme="majorHAnsi" w:hAnsiTheme="majorHAnsi"/>
        </w:rPr>
        <w:t>Oświadczam, że w stosunku do następującego podmiotu, na którego zasoby powołuję się w niniejszym postępowaniu, tj.:…</w:t>
      </w:r>
      <w:r w:rsidR="008140ED">
        <w:rPr>
          <w:rFonts w:asciiTheme="majorHAnsi" w:hAnsiTheme="majorHAnsi"/>
        </w:rPr>
        <w:t>…………</w:t>
      </w:r>
      <w:r w:rsidRPr="00C912B2">
        <w:rPr>
          <w:rFonts w:asciiTheme="majorHAnsi" w:hAnsiTheme="majorHAnsi"/>
        </w:rPr>
        <w:t>………………………………………………………… nie zachodzą podstawy wykluczenia z postępowania o udzielenie zamówienia.</w:t>
      </w:r>
    </w:p>
    <w:p w14:paraId="3E36868A" w14:textId="77777777" w:rsidR="00C912B2" w:rsidRPr="00C912B2" w:rsidRDefault="00C912B2" w:rsidP="00C912B2">
      <w:pPr>
        <w:spacing w:after="0" w:line="240" w:lineRule="auto"/>
        <w:rPr>
          <w:rFonts w:asciiTheme="majorHAnsi" w:hAnsiTheme="majorHAnsi"/>
        </w:rPr>
      </w:pPr>
    </w:p>
    <w:p w14:paraId="4CD42497" w14:textId="77777777" w:rsidR="00C912B2" w:rsidRPr="008140ED" w:rsidRDefault="00C912B2" w:rsidP="008140ED">
      <w:pPr>
        <w:spacing w:after="0" w:line="240" w:lineRule="auto"/>
        <w:jc w:val="center"/>
        <w:rPr>
          <w:rFonts w:asciiTheme="majorHAnsi" w:hAnsiTheme="majorHAnsi"/>
          <w:b/>
        </w:rPr>
      </w:pPr>
      <w:r w:rsidRPr="008140ED">
        <w:rPr>
          <w:rFonts w:asciiTheme="majorHAnsi" w:hAnsiTheme="majorHAnsi"/>
          <w:b/>
        </w:rPr>
        <w:t>W ZAKRESIE SPEŁNIANIA WARUNKÓW UDZIAŁU W POSTĘPOWANIU</w:t>
      </w:r>
    </w:p>
    <w:p w14:paraId="018C8123" w14:textId="77777777" w:rsidR="00C912B2" w:rsidRPr="00C912B2" w:rsidRDefault="00C912B2" w:rsidP="00C912B2">
      <w:pPr>
        <w:spacing w:after="0" w:line="240" w:lineRule="auto"/>
        <w:rPr>
          <w:rFonts w:asciiTheme="majorHAnsi" w:hAnsiTheme="majorHAnsi"/>
        </w:rPr>
      </w:pPr>
      <w:r w:rsidRPr="00C912B2">
        <w:rPr>
          <w:rFonts w:asciiTheme="majorHAnsi" w:hAnsiTheme="majorHAnsi"/>
        </w:rPr>
        <w:t xml:space="preserve">Oświadczam, że spełniam warunki udziału w postępowaniu określone przez zamawiającego w specyfikacji istotnych warunków zamówienia (Rozdział 1: Instrukcja dla wykonawców §5). </w:t>
      </w:r>
    </w:p>
    <w:p w14:paraId="0642CBBF" w14:textId="77777777" w:rsidR="00C912B2" w:rsidRDefault="00C912B2" w:rsidP="00C912B2">
      <w:pPr>
        <w:spacing w:after="0" w:line="240" w:lineRule="auto"/>
        <w:rPr>
          <w:rFonts w:asciiTheme="majorHAnsi" w:hAnsiTheme="majorHAnsi"/>
        </w:rPr>
      </w:pPr>
      <w:r w:rsidRPr="00C912B2">
        <w:rPr>
          <w:rFonts w:asciiTheme="majorHAnsi" w:hAnsiTheme="majorHAnsi"/>
        </w:rPr>
        <w:t xml:space="preserve"> </w:t>
      </w:r>
    </w:p>
    <w:p w14:paraId="4B8F226C" w14:textId="77777777" w:rsidR="008140ED" w:rsidRPr="00C912B2" w:rsidRDefault="008140ED" w:rsidP="00C912B2">
      <w:pPr>
        <w:spacing w:after="0" w:line="240" w:lineRule="auto"/>
        <w:rPr>
          <w:rFonts w:asciiTheme="majorHAnsi" w:hAnsiTheme="majorHAnsi"/>
        </w:rPr>
      </w:pPr>
    </w:p>
    <w:p w14:paraId="4D286BDF" w14:textId="77777777" w:rsidR="00C912B2" w:rsidRPr="00C912B2" w:rsidRDefault="00C912B2" w:rsidP="00C912B2">
      <w:pPr>
        <w:spacing w:after="0" w:line="240" w:lineRule="auto"/>
        <w:rPr>
          <w:rFonts w:asciiTheme="majorHAnsi" w:hAnsiTheme="majorHAnsi"/>
        </w:rPr>
      </w:pPr>
      <w:r w:rsidRPr="00C912B2">
        <w:rPr>
          <w:rFonts w:asciiTheme="majorHAnsi" w:hAnsiTheme="majorHAnsi"/>
        </w:rPr>
        <w:t>Oświadczam, że w celu wykazania spełniania warunków udziału w postępowaniu, określonych przez zamawiającego w specyfikacji istotnych warunków zamówienia (Rozdział 1: Instrukcja dla wykonawców §5), polegam na zasobach następującego podmiotu:</w:t>
      </w:r>
    </w:p>
    <w:p w14:paraId="22BF3469" w14:textId="77777777" w:rsidR="00C912B2" w:rsidRPr="00C912B2" w:rsidRDefault="00C912B2" w:rsidP="00C912B2">
      <w:pPr>
        <w:spacing w:after="0" w:line="240" w:lineRule="auto"/>
        <w:rPr>
          <w:rFonts w:asciiTheme="majorHAnsi" w:hAnsiTheme="majorHAnsi"/>
        </w:rPr>
      </w:pPr>
      <w:r w:rsidRPr="00C912B2">
        <w:rPr>
          <w:rFonts w:asciiTheme="majorHAnsi" w:hAnsiTheme="majorHAnsi"/>
        </w:rPr>
        <w:t>……………………………………………………………………</w:t>
      </w:r>
      <w:r w:rsidR="008140ED">
        <w:rPr>
          <w:rFonts w:asciiTheme="majorHAnsi" w:hAnsiTheme="majorHAnsi"/>
        </w:rPr>
        <w:t>………………….…………………, w następującym z</w:t>
      </w:r>
      <w:r w:rsidRPr="00C912B2">
        <w:rPr>
          <w:rFonts w:asciiTheme="majorHAnsi" w:hAnsiTheme="majorHAnsi"/>
        </w:rPr>
        <w:t>akresie:</w:t>
      </w:r>
      <w:r w:rsidR="008140ED">
        <w:rPr>
          <w:rFonts w:asciiTheme="majorHAnsi" w:hAnsiTheme="majorHAnsi"/>
        </w:rPr>
        <w:t xml:space="preserve"> </w:t>
      </w:r>
      <w:r w:rsidRPr="00C912B2">
        <w:rPr>
          <w:rFonts w:asciiTheme="majorHAnsi" w:hAnsiTheme="majorHAnsi"/>
        </w:rPr>
        <w:t>…….…………………...…………………………………………………………………………………………</w:t>
      </w:r>
      <w:r w:rsidR="008140ED">
        <w:rPr>
          <w:rFonts w:asciiTheme="majorHAnsi" w:hAnsiTheme="majorHAnsi"/>
        </w:rPr>
        <w:t>……………………………</w:t>
      </w:r>
    </w:p>
    <w:p w14:paraId="1C4A774A" w14:textId="77777777" w:rsidR="00C912B2" w:rsidRPr="00C912B2" w:rsidRDefault="00C912B2" w:rsidP="00C912B2">
      <w:pPr>
        <w:spacing w:after="0" w:line="240" w:lineRule="auto"/>
        <w:rPr>
          <w:rFonts w:asciiTheme="majorHAnsi" w:hAnsiTheme="majorHAnsi"/>
        </w:rPr>
      </w:pPr>
    </w:p>
    <w:p w14:paraId="6FCF0EDF" w14:textId="77777777" w:rsidR="00C912B2" w:rsidRDefault="00C912B2" w:rsidP="008140ED">
      <w:pPr>
        <w:spacing w:after="0" w:line="240" w:lineRule="auto"/>
        <w:jc w:val="both"/>
        <w:rPr>
          <w:rFonts w:asciiTheme="majorHAnsi" w:hAnsiTheme="majorHAnsi"/>
          <w:b/>
        </w:rPr>
      </w:pPr>
      <w:r w:rsidRPr="008140ED">
        <w:rPr>
          <w:rFonts w:asciiTheme="majorHAnsi" w:hAnsiTheme="majorHAnsi"/>
          <w:b/>
        </w:rPr>
        <w:t xml:space="preserve">Oświadczam, że wszystkie informacje podane w powyższych oświadczeniach są aktualne i zgodne z prawdą oraz zostały przedstawione z pełną świadomością konsekwencji </w:t>
      </w:r>
      <w:r w:rsidR="008140ED">
        <w:rPr>
          <w:rFonts w:asciiTheme="majorHAnsi" w:hAnsiTheme="majorHAnsi"/>
          <w:b/>
        </w:rPr>
        <w:t>w</w:t>
      </w:r>
      <w:r w:rsidRPr="008140ED">
        <w:rPr>
          <w:rFonts w:asciiTheme="majorHAnsi" w:hAnsiTheme="majorHAnsi"/>
          <w:b/>
        </w:rPr>
        <w:t>prowadzenia Zamawiającego w błąd przy przedstawianiu informacji.</w:t>
      </w:r>
    </w:p>
    <w:p w14:paraId="757A7BAB" w14:textId="77777777" w:rsidR="008140ED" w:rsidRDefault="008140ED" w:rsidP="00C912B2">
      <w:pPr>
        <w:spacing w:after="0" w:line="240" w:lineRule="auto"/>
        <w:rPr>
          <w:rFonts w:asciiTheme="majorHAnsi" w:hAnsiTheme="majorHAnsi"/>
          <w:b/>
        </w:rPr>
      </w:pPr>
    </w:p>
    <w:p w14:paraId="76E7364B" w14:textId="77777777" w:rsidR="008140ED" w:rsidRDefault="008140ED" w:rsidP="00C912B2">
      <w:pPr>
        <w:spacing w:after="0" w:line="240" w:lineRule="auto"/>
        <w:rPr>
          <w:rFonts w:asciiTheme="majorHAnsi" w:hAnsiTheme="majorHAnsi"/>
          <w:b/>
        </w:rPr>
      </w:pPr>
    </w:p>
    <w:tbl>
      <w:tblPr>
        <w:tblW w:w="9638" w:type="dxa"/>
        <w:tblInd w:w="113" w:type="dxa"/>
        <w:tblLayout w:type="fixed"/>
        <w:tblCellMar>
          <w:left w:w="113" w:type="dxa"/>
        </w:tblCellMar>
        <w:tblLook w:val="0000" w:firstRow="0" w:lastRow="0" w:firstColumn="0" w:lastColumn="0" w:noHBand="0" w:noVBand="0"/>
      </w:tblPr>
      <w:tblGrid>
        <w:gridCol w:w="2835"/>
        <w:gridCol w:w="2268"/>
        <w:gridCol w:w="4535"/>
      </w:tblGrid>
      <w:tr w:rsidR="008140ED" w:rsidRPr="00C912B2" w14:paraId="6BB0334E" w14:textId="77777777" w:rsidTr="008140ED">
        <w:tc>
          <w:tcPr>
            <w:tcW w:w="2835" w:type="dxa"/>
            <w:shd w:val="clear" w:color="auto" w:fill="FFFFFF"/>
            <w:vAlign w:val="bottom"/>
          </w:tcPr>
          <w:p w14:paraId="1F1AE019" w14:textId="77777777" w:rsidR="008140ED" w:rsidRPr="00C912B2" w:rsidRDefault="008140ED" w:rsidP="008140ED">
            <w:pPr>
              <w:shd w:val="clear" w:color="auto" w:fill="FFFFFF"/>
              <w:spacing w:after="0"/>
              <w:jc w:val="center"/>
              <w:rPr>
                <w:rFonts w:asciiTheme="majorHAnsi" w:hAnsiTheme="majorHAnsi" w:cs="Arial"/>
                <w:sz w:val="20"/>
                <w:szCs w:val="20"/>
              </w:rPr>
            </w:pPr>
            <w:r w:rsidRPr="00C912B2">
              <w:rPr>
                <w:rFonts w:asciiTheme="majorHAnsi" w:hAnsiTheme="majorHAnsi" w:cs="Arial"/>
                <w:sz w:val="20"/>
                <w:szCs w:val="20"/>
              </w:rPr>
              <w:t>..................................................</w:t>
            </w:r>
          </w:p>
        </w:tc>
        <w:tc>
          <w:tcPr>
            <w:tcW w:w="2268" w:type="dxa"/>
            <w:shd w:val="clear" w:color="auto" w:fill="FFFFFF"/>
            <w:vAlign w:val="bottom"/>
          </w:tcPr>
          <w:p w14:paraId="6513D481" w14:textId="77777777" w:rsidR="008140ED" w:rsidRPr="00C912B2" w:rsidRDefault="008140ED" w:rsidP="008140ED">
            <w:pPr>
              <w:shd w:val="clear" w:color="auto" w:fill="FFFFFF"/>
              <w:suppressAutoHyphens/>
              <w:spacing w:after="0"/>
              <w:ind w:left="-92"/>
              <w:rPr>
                <w:rFonts w:asciiTheme="majorHAnsi" w:hAnsiTheme="majorHAnsi" w:cs="Arial"/>
                <w:sz w:val="20"/>
                <w:szCs w:val="20"/>
              </w:rPr>
            </w:pPr>
            <w:r>
              <w:rPr>
                <w:rFonts w:asciiTheme="majorHAnsi" w:hAnsiTheme="majorHAnsi" w:cs="Arial"/>
                <w:sz w:val="20"/>
                <w:szCs w:val="20"/>
              </w:rPr>
              <w:t>d</w:t>
            </w:r>
            <w:r w:rsidRPr="00C912B2">
              <w:rPr>
                <w:rFonts w:asciiTheme="majorHAnsi" w:hAnsiTheme="majorHAnsi" w:cs="Arial"/>
                <w:sz w:val="20"/>
                <w:szCs w:val="20"/>
              </w:rPr>
              <w:t>nia</w:t>
            </w:r>
            <w:r>
              <w:rPr>
                <w:rFonts w:asciiTheme="majorHAnsi" w:hAnsiTheme="majorHAnsi" w:cs="Arial"/>
                <w:sz w:val="20"/>
                <w:szCs w:val="20"/>
              </w:rPr>
              <w:t xml:space="preserve"> </w:t>
            </w:r>
            <w:r w:rsidRPr="00C912B2">
              <w:rPr>
                <w:rFonts w:asciiTheme="majorHAnsi" w:hAnsiTheme="majorHAnsi" w:cs="Arial"/>
                <w:sz w:val="20"/>
                <w:szCs w:val="20"/>
              </w:rPr>
              <w:t>.......................... r.</w:t>
            </w:r>
          </w:p>
        </w:tc>
        <w:tc>
          <w:tcPr>
            <w:tcW w:w="4535" w:type="dxa"/>
            <w:shd w:val="clear" w:color="auto" w:fill="FFFFFF"/>
            <w:vAlign w:val="bottom"/>
          </w:tcPr>
          <w:p w14:paraId="44CC4642" w14:textId="77777777" w:rsidR="008140ED" w:rsidRPr="00C912B2" w:rsidRDefault="008140ED" w:rsidP="008140ED">
            <w:pPr>
              <w:shd w:val="clear" w:color="auto" w:fill="FFFFFF"/>
              <w:spacing w:after="0"/>
              <w:jc w:val="center"/>
              <w:rPr>
                <w:rFonts w:asciiTheme="majorHAnsi" w:hAnsiTheme="majorHAnsi" w:cs="Arial"/>
                <w:sz w:val="20"/>
                <w:szCs w:val="20"/>
              </w:rPr>
            </w:pPr>
            <w:r w:rsidRPr="00C912B2">
              <w:rPr>
                <w:rFonts w:asciiTheme="majorHAnsi" w:hAnsiTheme="majorHAnsi" w:cs="Arial"/>
                <w:sz w:val="20"/>
                <w:szCs w:val="20"/>
              </w:rPr>
              <w:t>...............................................................</w:t>
            </w:r>
          </w:p>
        </w:tc>
      </w:tr>
      <w:tr w:rsidR="008140ED" w:rsidRPr="00C912B2" w14:paraId="5ACA2002" w14:textId="77777777" w:rsidTr="008140ED">
        <w:trPr>
          <w:trHeight w:val="200"/>
        </w:trPr>
        <w:tc>
          <w:tcPr>
            <w:tcW w:w="2835" w:type="dxa"/>
            <w:shd w:val="clear" w:color="auto" w:fill="FFFFFF"/>
          </w:tcPr>
          <w:p w14:paraId="61AD35AA" w14:textId="77777777" w:rsidR="008140ED" w:rsidRPr="00C912B2" w:rsidRDefault="008140ED" w:rsidP="008140ED">
            <w:pPr>
              <w:shd w:val="clear" w:color="auto" w:fill="FFFFFF"/>
              <w:spacing w:after="0"/>
              <w:jc w:val="center"/>
              <w:rPr>
                <w:rFonts w:asciiTheme="majorHAnsi" w:hAnsiTheme="majorHAnsi" w:cs="Arial"/>
                <w:sz w:val="20"/>
                <w:szCs w:val="20"/>
              </w:rPr>
            </w:pPr>
            <w:r w:rsidRPr="00C912B2">
              <w:rPr>
                <w:rFonts w:asciiTheme="majorHAnsi" w:hAnsiTheme="majorHAnsi" w:cs="Arial"/>
                <w:sz w:val="20"/>
                <w:szCs w:val="20"/>
              </w:rPr>
              <w:t>(miejscowość)</w:t>
            </w:r>
          </w:p>
        </w:tc>
        <w:tc>
          <w:tcPr>
            <w:tcW w:w="2268" w:type="dxa"/>
            <w:shd w:val="clear" w:color="auto" w:fill="FFFFFF"/>
          </w:tcPr>
          <w:p w14:paraId="4CF09E30" w14:textId="77777777" w:rsidR="008140ED" w:rsidRPr="00C912B2" w:rsidRDefault="008140ED" w:rsidP="008140ED">
            <w:pPr>
              <w:shd w:val="clear" w:color="auto" w:fill="FFFFFF"/>
              <w:suppressAutoHyphens/>
              <w:spacing w:after="0"/>
              <w:ind w:left="-92"/>
              <w:jc w:val="both"/>
              <w:rPr>
                <w:rFonts w:asciiTheme="majorHAnsi" w:hAnsiTheme="majorHAnsi" w:cs="Arial"/>
                <w:sz w:val="20"/>
                <w:szCs w:val="20"/>
              </w:rPr>
            </w:pPr>
          </w:p>
        </w:tc>
        <w:tc>
          <w:tcPr>
            <w:tcW w:w="4535" w:type="dxa"/>
            <w:shd w:val="clear" w:color="auto" w:fill="FFFFFF"/>
          </w:tcPr>
          <w:p w14:paraId="45F172B3" w14:textId="77777777" w:rsidR="008140ED" w:rsidRPr="00C912B2" w:rsidRDefault="008140ED" w:rsidP="008140ED">
            <w:pPr>
              <w:shd w:val="clear" w:color="auto" w:fill="FFFFFF"/>
              <w:spacing w:after="0"/>
              <w:jc w:val="center"/>
              <w:rPr>
                <w:rFonts w:asciiTheme="majorHAnsi" w:hAnsiTheme="majorHAnsi" w:cs="Arial"/>
                <w:sz w:val="20"/>
                <w:szCs w:val="20"/>
              </w:rPr>
            </w:pPr>
            <w:r w:rsidRPr="00C912B2">
              <w:rPr>
                <w:rFonts w:asciiTheme="majorHAnsi" w:hAnsiTheme="majorHAnsi" w:cs="Arial"/>
                <w:sz w:val="20"/>
                <w:szCs w:val="20"/>
              </w:rPr>
              <w:t>(podpis Wykonawcy)</w:t>
            </w:r>
          </w:p>
        </w:tc>
      </w:tr>
    </w:tbl>
    <w:p w14:paraId="2DE52A1F" w14:textId="77777777" w:rsidR="00F921F9" w:rsidRDefault="00F921F9" w:rsidP="00D97B85">
      <w:pPr>
        <w:rPr>
          <w:rFonts w:ascii="Cambria" w:hAnsi="Cambria"/>
          <w:b/>
          <w:kern w:val="24"/>
          <w:sz w:val="24"/>
          <w:szCs w:val="24"/>
        </w:rPr>
      </w:pPr>
    </w:p>
    <w:p w14:paraId="173AC48C" w14:textId="536F9960" w:rsidR="00FC1828" w:rsidRDefault="00D97B85" w:rsidP="00D97B85">
      <w:pPr>
        <w:rPr>
          <w:rFonts w:ascii="Cambria" w:hAnsi="Cambria"/>
          <w:b/>
          <w:kern w:val="24"/>
          <w:sz w:val="24"/>
          <w:szCs w:val="24"/>
        </w:rPr>
      </w:pPr>
      <w:r>
        <w:rPr>
          <w:rFonts w:ascii="Cambria" w:hAnsi="Cambria"/>
          <w:b/>
          <w:kern w:val="24"/>
          <w:sz w:val="24"/>
          <w:szCs w:val="24"/>
        </w:rPr>
        <w:lastRenderedPageBreak/>
        <w:t>Rozdział 3 Wzór umowy</w:t>
      </w:r>
    </w:p>
    <w:p w14:paraId="4492DDD7" w14:textId="77777777" w:rsidR="005E46C3" w:rsidRPr="00C44739" w:rsidRDefault="005E46C3" w:rsidP="005E46C3">
      <w:pPr>
        <w:spacing w:after="0" w:line="240" w:lineRule="auto"/>
        <w:jc w:val="center"/>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Umowa Nr ………</w:t>
      </w:r>
    </w:p>
    <w:p w14:paraId="515556AC" w14:textId="77777777" w:rsidR="005E46C3" w:rsidRDefault="005E46C3" w:rsidP="005E46C3">
      <w:pPr>
        <w:spacing w:after="0" w:line="240" w:lineRule="auto"/>
        <w:rPr>
          <w:rFonts w:asciiTheme="majorHAnsi" w:eastAsia="Times New Roman" w:hAnsiTheme="majorHAnsi" w:cs="Arial"/>
          <w:color w:val="000000"/>
          <w:sz w:val="24"/>
          <w:szCs w:val="24"/>
          <w:lang w:eastAsia="pl-PL"/>
        </w:rPr>
      </w:pPr>
    </w:p>
    <w:p w14:paraId="51EAEEF5" w14:textId="77777777" w:rsidR="005E46C3" w:rsidRPr="00C44739" w:rsidRDefault="005E46C3" w:rsidP="005E46C3">
      <w:pPr>
        <w:spacing w:after="0" w:line="240" w:lineRule="auto"/>
        <w:rPr>
          <w:rFonts w:asciiTheme="majorHAnsi" w:eastAsia="Times New Roman" w:hAnsiTheme="majorHAnsi" w:cs="Arial"/>
          <w:color w:val="000000"/>
          <w:sz w:val="24"/>
          <w:szCs w:val="24"/>
          <w:lang w:eastAsia="pl-PL"/>
        </w:rPr>
      </w:pPr>
    </w:p>
    <w:p w14:paraId="3CDE0B1D" w14:textId="77777777" w:rsidR="005E46C3" w:rsidRPr="00C44739" w:rsidRDefault="005E46C3" w:rsidP="005E46C3">
      <w:pPr>
        <w:spacing w:after="0" w:line="240" w:lineRule="auto"/>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zawarta ……………………… r. w Górnie pomiędzy:</w:t>
      </w:r>
    </w:p>
    <w:p w14:paraId="2D5D36C5" w14:textId="77777777" w:rsidR="005E46C3" w:rsidRPr="00C44739" w:rsidRDefault="005E46C3" w:rsidP="005E46C3">
      <w:pPr>
        <w:spacing w:after="0" w:line="240" w:lineRule="auto"/>
        <w:rPr>
          <w:rFonts w:asciiTheme="majorHAnsi" w:eastAsia="Times New Roman" w:hAnsiTheme="majorHAnsi" w:cs="Arial"/>
          <w:b/>
          <w:color w:val="000000"/>
          <w:sz w:val="24"/>
          <w:szCs w:val="24"/>
          <w:lang w:eastAsia="pl-PL"/>
        </w:rPr>
      </w:pPr>
    </w:p>
    <w:p w14:paraId="6C0AF83C" w14:textId="77777777" w:rsidR="005E46C3" w:rsidRPr="00C44739" w:rsidRDefault="005E46C3" w:rsidP="005E46C3">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Samodzielnym Publicznym Zespołem Zakładów Opieki Zdrowotnej „Sanatorium” im. J. Pawła II w Górnie, reprezentowanym przez:</w:t>
      </w:r>
    </w:p>
    <w:p w14:paraId="7BE1F960" w14:textId="77777777" w:rsidR="005E46C3" w:rsidRPr="00C44739" w:rsidRDefault="005E46C3" w:rsidP="005E46C3">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Elżbietę Burzyńska  -  Dyrektor</w:t>
      </w:r>
    </w:p>
    <w:p w14:paraId="2728C127" w14:textId="77777777" w:rsidR="005E46C3" w:rsidRPr="00C44739" w:rsidRDefault="005E46C3" w:rsidP="005E46C3">
      <w:pPr>
        <w:spacing w:after="0" w:line="240" w:lineRule="auto"/>
        <w:rPr>
          <w:rFonts w:asciiTheme="majorHAnsi" w:eastAsia="Times New Roman" w:hAnsiTheme="majorHAnsi" w:cs="Arial"/>
          <w:b/>
          <w:color w:val="000000"/>
          <w:sz w:val="24"/>
          <w:szCs w:val="24"/>
          <w:lang w:eastAsia="pl-PL"/>
        </w:rPr>
      </w:pPr>
    </w:p>
    <w:p w14:paraId="6186B096" w14:textId="77777777" w:rsidR="005E46C3" w:rsidRPr="00C44739" w:rsidRDefault="005E46C3" w:rsidP="005E46C3">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zwanym dalej Zamawiającym</w:t>
      </w:r>
    </w:p>
    <w:p w14:paraId="073145E9" w14:textId="77777777" w:rsidR="005E46C3" w:rsidRPr="00C44739" w:rsidRDefault="005E46C3" w:rsidP="005E46C3">
      <w:pPr>
        <w:spacing w:after="0" w:line="240" w:lineRule="auto"/>
        <w:rPr>
          <w:rFonts w:asciiTheme="majorHAnsi" w:eastAsia="Times New Roman" w:hAnsiTheme="majorHAnsi" w:cs="Arial"/>
          <w:b/>
          <w:color w:val="000000"/>
          <w:sz w:val="24"/>
          <w:szCs w:val="24"/>
          <w:lang w:eastAsia="pl-PL"/>
        </w:rPr>
      </w:pPr>
    </w:p>
    <w:p w14:paraId="08539FD7" w14:textId="77777777" w:rsidR="005E46C3" w:rsidRPr="00C44739" w:rsidRDefault="005E46C3" w:rsidP="005E46C3">
      <w:pPr>
        <w:spacing w:after="0" w:line="240" w:lineRule="auto"/>
        <w:rPr>
          <w:rFonts w:asciiTheme="majorHAnsi" w:eastAsia="Times New Roman" w:hAnsiTheme="majorHAnsi" w:cs="Arial"/>
          <w:b/>
          <w:color w:val="000000"/>
          <w:sz w:val="24"/>
          <w:szCs w:val="24"/>
          <w:lang w:eastAsia="pl-PL"/>
        </w:rPr>
      </w:pPr>
    </w:p>
    <w:p w14:paraId="0B27A452" w14:textId="77777777" w:rsidR="005E46C3" w:rsidRPr="00C44739" w:rsidRDefault="005E46C3" w:rsidP="005E46C3">
      <w:pPr>
        <w:spacing w:after="0" w:line="240" w:lineRule="auto"/>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a</w:t>
      </w:r>
      <w:r>
        <w:rPr>
          <w:rFonts w:asciiTheme="majorHAnsi" w:eastAsia="Times New Roman" w:hAnsiTheme="majorHAnsi" w:cs="Arial"/>
          <w:color w:val="000000"/>
          <w:sz w:val="24"/>
          <w:szCs w:val="24"/>
          <w:lang w:eastAsia="pl-PL"/>
        </w:rPr>
        <w:t>:</w:t>
      </w:r>
      <w:r w:rsidRPr="00C44739">
        <w:rPr>
          <w:rFonts w:asciiTheme="majorHAnsi" w:eastAsia="Times New Roman" w:hAnsiTheme="majorHAnsi" w:cs="Arial"/>
          <w:color w:val="000000"/>
          <w:sz w:val="24"/>
          <w:szCs w:val="24"/>
          <w:lang w:eastAsia="pl-PL"/>
        </w:rPr>
        <w:t xml:space="preserve"> </w:t>
      </w:r>
    </w:p>
    <w:p w14:paraId="0AD78D86" w14:textId="77777777" w:rsidR="005E46C3" w:rsidRPr="00C44739" w:rsidRDefault="005E46C3" w:rsidP="005E46C3">
      <w:pPr>
        <w:spacing w:after="0" w:line="240" w:lineRule="auto"/>
        <w:jc w:val="center"/>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w:t>
      </w:r>
      <w:r w:rsidRPr="00C44739">
        <w:rPr>
          <w:rFonts w:asciiTheme="majorHAnsi" w:eastAsia="Times New Roman" w:hAnsiTheme="majorHAnsi" w:cs="Arial"/>
          <w:color w:val="000000"/>
          <w:sz w:val="24"/>
          <w:szCs w:val="24"/>
          <w:lang w:eastAsia="pl-PL"/>
        </w:rPr>
        <w:t>.............................................................................................................................................................................</w:t>
      </w:r>
    </w:p>
    <w:p w14:paraId="0A5CF5D8" w14:textId="77777777" w:rsidR="005E46C3" w:rsidRPr="00C44739" w:rsidRDefault="005E46C3" w:rsidP="005E46C3">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color w:val="000000"/>
          <w:sz w:val="24"/>
          <w:szCs w:val="24"/>
          <w:lang w:eastAsia="pl-PL"/>
        </w:rPr>
        <w:t xml:space="preserve">zwanym (zwaną) dalej w treści umowy </w:t>
      </w:r>
      <w:r w:rsidRPr="00C44739">
        <w:rPr>
          <w:rFonts w:asciiTheme="majorHAnsi" w:eastAsia="Times New Roman" w:hAnsiTheme="majorHAnsi" w:cs="Arial"/>
          <w:b/>
          <w:color w:val="000000"/>
          <w:sz w:val="24"/>
          <w:szCs w:val="24"/>
          <w:lang w:eastAsia="pl-PL"/>
        </w:rPr>
        <w:t>Wykonawcą.</w:t>
      </w:r>
    </w:p>
    <w:p w14:paraId="2B5020BC" w14:textId="77777777" w:rsidR="005E46C3" w:rsidRPr="00C44739" w:rsidRDefault="005E46C3" w:rsidP="005E46C3">
      <w:pPr>
        <w:spacing w:after="0" w:line="240" w:lineRule="auto"/>
        <w:rPr>
          <w:rFonts w:asciiTheme="majorHAnsi" w:eastAsia="Times New Roman" w:hAnsiTheme="majorHAnsi" w:cs="Arial"/>
          <w:color w:val="000000"/>
          <w:sz w:val="24"/>
          <w:szCs w:val="24"/>
          <w:lang w:eastAsia="pl-PL"/>
        </w:rPr>
      </w:pPr>
    </w:p>
    <w:p w14:paraId="3C0487CA" w14:textId="107B99BA"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 xml:space="preserve">w wyniku przeprowadzenia postępowania o udzielenie zamówienia publicznego w trybie przetargu nieograniczonego </w:t>
      </w:r>
      <w:r w:rsidR="00CB1947">
        <w:rPr>
          <w:rFonts w:asciiTheme="majorHAnsi" w:eastAsia="Times New Roman" w:hAnsiTheme="majorHAnsi" w:cs="Arial"/>
          <w:color w:val="000000"/>
          <w:sz w:val="24"/>
          <w:szCs w:val="24"/>
          <w:lang w:eastAsia="pl-PL"/>
        </w:rPr>
        <w:t>pn. „</w:t>
      </w:r>
      <w:r w:rsidR="00706338" w:rsidRPr="00706338">
        <w:rPr>
          <w:rFonts w:ascii="Cambria" w:hAnsi="Cambria" w:cs="Tahoma"/>
          <w:b/>
          <w:sz w:val="24"/>
          <w:szCs w:val="24"/>
        </w:rPr>
        <w:t>Budowa budynku urządzeń technicznych dla gazów medycznych</w:t>
      </w:r>
      <w:r w:rsidR="00CB1947">
        <w:rPr>
          <w:rFonts w:ascii="Cambria" w:hAnsi="Cambria" w:cs="Tahoma"/>
          <w:sz w:val="24"/>
          <w:szCs w:val="24"/>
        </w:rPr>
        <w:t>”</w:t>
      </w:r>
      <w:r w:rsidR="00CB1947" w:rsidRPr="00055AA1">
        <w:rPr>
          <w:rFonts w:asciiTheme="majorHAnsi" w:eastAsia="Times New Roman" w:hAnsiTheme="majorHAnsi" w:cs="Arial"/>
          <w:color w:val="000000"/>
          <w:sz w:val="24"/>
          <w:szCs w:val="24"/>
          <w:lang w:eastAsia="pl-PL"/>
        </w:rPr>
        <w:t xml:space="preserve"> </w:t>
      </w:r>
      <w:r w:rsidRPr="00055AA1">
        <w:rPr>
          <w:rFonts w:asciiTheme="majorHAnsi" w:eastAsia="Times New Roman" w:hAnsiTheme="majorHAnsi" w:cs="Arial"/>
          <w:color w:val="000000"/>
          <w:sz w:val="24"/>
          <w:szCs w:val="24"/>
          <w:lang w:eastAsia="pl-PL"/>
        </w:rPr>
        <w:t>zgodnie z przepisami ustawy z dnia 29 stycznia 2004 r. Prawo zamówień publicznych (Dz.U. z 2018 r. poz. 1986 ze zm.) strony zawarły umowę następującej treści:</w:t>
      </w:r>
    </w:p>
    <w:p w14:paraId="11DA4FA4" w14:textId="77777777" w:rsidR="00055AA1" w:rsidRPr="00055AA1" w:rsidRDefault="00055AA1" w:rsidP="00055AA1">
      <w:pPr>
        <w:spacing w:after="0" w:line="240" w:lineRule="auto"/>
        <w:jc w:val="center"/>
        <w:rPr>
          <w:rFonts w:asciiTheme="majorHAnsi" w:eastAsia="Times New Roman" w:hAnsiTheme="majorHAnsi" w:cs="Arial"/>
          <w:b/>
          <w:color w:val="000000"/>
          <w:sz w:val="24"/>
          <w:szCs w:val="24"/>
          <w:lang w:eastAsia="pl-PL"/>
        </w:rPr>
      </w:pPr>
      <w:r w:rsidRPr="00055AA1">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055AA1">
        <w:rPr>
          <w:rFonts w:asciiTheme="majorHAnsi" w:eastAsia="Times New Roman" w:hAnsiTheme="majorHAnsi" w:cs="Arial"/>
          <w:b/>
          <w:color w:val="000000"/>
          <w:sz w:val="24"/>
          <w:szCs w:val="24"/>
          <w:lang w:eastAsia="pl-PL"/>
        </w:rPr>
        <w:t>1</w:t>
      </w:r>
    </w:p>
    <w:p w14:paraId="4ACCD993" w14:textId="750C74B1" w:rsidR="00C5229E" w:rsidRPr="00C5229E" w:rsidRDefault="00706338" w:rsidP="00C5229E">
      <w:pPr>
        <w:spacing w:after="0" w:line="240" w:lineRule="auto"/>
        <w:jc w:val="both"/>
        <w:rPr>
          <w:rFonts w:ascii="Cambria" w:hAnsi="Cambria" w:cs="Tahoma"/>
          <w:b/>
          <w:sz w:val="24"/>
          <w:szCs w:val="24"/>
        </w:rPr>
      </w:pPr>
      <w:r w:rsidRPr="00E37110">
        <w:rPr>
          <w:rFonts w:ascii="Cambria" w:hAnsi="Cambria" w:cs="Arial"/>
          <w:sz w:val="24"/>
          <w:szCs w:val="24"/>
        </w:rPr>
        <w:t xml:space="preserve">1. Przedmiotem zamówienia jest </w:t>
      </w:r>
      <w:r w:rsidRPr="000C6FDB">
        <w:rPr>
          <w:rFonts w:ascii="Cambria" w:hAnsi="Cambria" w:cs="Arial"/>
          <w:sz w:val="24"/>
          <w:szCs w:val="24"/>
        </w:rPr>
        <w:t>b</w:t>
      </w:r>
      <w:r w:rsidRPr="000C6FDB">
        <w:rPr>
          <w:rFonts w:ascii="Cambria" w:hAnsi="Cambria" w:cs="Tahoma"/>
          <w:sz w:val="24"/>
          <w:szCs w:val="24"/>
        </w:rPr>
        <w:t xml:space="preserve">udowa budynku gazów medycznych wraz z technologią, instalacjami i przyłączami oraz agregatem prądotwórczym dla potrzeb oddziału </w:t>
      </w:r>
      <w:r>
        <w:rPr>
          <w:rFonts w:ascii="Cambria" w:hAnsi="Cambria" w:cs="Tahoma"/>
          <w:sz w:val="24"/>
          <w:szCs w:val="24"/>
        </w:rPr>
        <w:t xml:space="preserve">gruźlicy           i chorób płuc </w:t>
      </w:r>
      <w:r w:rsidRPr="000C6FDB">
        <w:rPr>
          <w:rFonts w:ascii="Cambria" w:hAnsi="Cambria" w:cs="Tahoma"/>
          <w:sz w:val="24"/>
          <w:szCs w:val="24"/>
        </w:rPr>
        <w:t xml:space="preserve">zapewniającym zasilanie </w:t>
      </w:r>
      <w:r>
        <w:rPr>
          <w:rFonts w:ascii="Cambria" w:hAnsi="Cambria" w:cs="Tahoma"/>
          <w:sz w:val="24"/>
          <w:szCs w:val="24"/>
        </w:rPr>
        <w:t>rezerwowe</w:t>
      </w:r>
      <w:r w:rsidR="00C5229E" w:rsidRPr="00C5229E">
        <w:rPr>
          <w:rFonts w:ascii="Cambria" w:hAnsi="Cambria" w:cs="Tahoma"/>
          <w:sz w:val="24"/>
          <w:szCs w:val="24"/>
        </w:rPr>
        <w:t xml:space="preserve"> w ramach </w:t>
      </w:r>
      <w:r w:rsidR="00CB1947">
        <w:rPr>
          <w:rFonts w:ascii="Cambria" w:hAnsi="Cambria" w:cs="Tahoma"/>
          <w:sz w:val="24"/>
          <w:szCs w:val="24"/>
        </w:rPr>
        <w:t xml:space="preserve">inwestycji </w:t>
      </w:r>
      <w:r w:rsidR="00C5229E" w:rsidRPr="00C5229E">
        <w:rPr>
          <w:rFonts w:ascii="Cambria" w:hAnsi="Cambria" w:cs="Tahoma"/>
          <w:sz w:val="24"/>
          <w:szCs w:val="24"/>
        </w:rPr>
        <w:t xml:space="preserve">pn.: </w:t>
      </w:r>
      <w:r w:rsidR="00CB1947" w:rsidRPr="00CB1947">
        <w:rPr>
          <w:rFonts w:ascii="Cambria" w:hAnsi="Cambria" w:cs="Tahoma"/>
          <w:b/>
          <w:sz w:val="24"/>
          <w:szCs w:val="24"/>
        </w:rPr>
        <w:t>„Przebudowa pawilonu nr 3 Oddziału Gruźlicy  i Chorób Płuc SPZZOZ „Sanatorium” w Górnie z wyposażeniem oraz budowa budynku urządzeń technicznych dla gazów medycznych”.</w:t>
      </w:r>
    </w:p>
    <w:p w14:paraId="20634DD5" w14:textId="43441A20" w:rsidR="00055AA1" w:rsidRPr="00C5229E" w:rsidRDefault="00C5229E" w:rsidP="00C5229E">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 xml:space="preserve">2. </w:t>
      </w:r>
      <w:r w:rsidR="00055AA1" w:rsidRPr="00C5229E">
        <w:rPr>
          <w:rFonts w:asciiTheme="majorHAnsi" w:eastAsia="Times New Roman" w:hAnsiTheme="majorHAnsi" w:cs="Arial"/>
          <w:color w:val="000000"/>
          <w:sz w:val="24"/>
          <w:szCs w:val="24"/>
          <w:lang w:eastAsia="pl-PL"/>
        </w:rPr>
        <w:t xml:space="preserve">Szczegółowy opis przedmiotu umowy określony został w dokumentacji projektowej </w:t>
      </w:r>
      <w:r w:rsidR="00D919DB">
        <w:rPr>
          <w:rFonts w:asciiTheme="majorHAnsi" w:eastAsia="Times New Roman" w:hAnsiTheme="majorHAnsi" w:cs="Arial"/>
          <w:color w:val="000000"/>
          <w:sz w:val="24"/>
          <w:szCs w:val="24"/>
          <w:lang w:eastAsia="pl-PL"/>
        </w:rPr>
        <w:t xml:space="preserve">wraz z przedmiarami </w:t>
      </w:r>
      <w:r w:rsidR="00055AA1" w:rsidRPr="00C5229E">
        <w:rPr>
          <w:rFonts w:asciiTheme="majorHAnsi" w:eastAsia="Times New Roman" w:hAnsiTheme="majorHAnsi" w:cs="Arial"/>
          <w:color w:val="000000"/>
          <w:sz w:val="24"/>
          <w:szCs w:val="24"/>
          <w:lang w:eastAsia="pl-PL"/>
        </w:rPr>
        <w:t>oraz specyfikacji technicznej wykonania i odbioru robót budowlanych.</w:t>
      </w:r>
    </w:p>
    <w:p w14:paraId="1CAD9E73" w14:textId="77777777" w:rsidR="00055AA1" w:rsidRDefault="00055AA1" w:rsidP="00055AA1">
      <w:pPr>
        <w:spacing w:after="0" w:line="240" w:lineRule="auto"/>
        <w:jc w:val="both"/>
        <w:rPr>
          <w:rFonts w:asciiTheme="majorHAnsi" w:eastAsia="Times New Roman" w:hAnsiTheme="majorHAnsi" w:cs="Arial"/>
          <w:color w:val="000000"/>
          <w:sz w:val="24"/>
          <w:szCs w:val="24"/>
          <w:lang w:eastAsia="pl-PL"/>
        </w:rPr>
      </w:pPr>
    </w:p>
    <w:p w14:paraId="4BA472D9" w14:textId="77777777" w:rsidR="00055AA1" w:rsidRPr="00055AA1" w:rsidRDefault="00055AA1" w:rsidP="00055AA1">
      <w:pPr>
        <w:spacing w:after="0" w:line="240" w:lineRule="auto"/>
        <w:jc w:val="center"/>
        <w:rPr>
          <w:rFonts w:asciiTheme="majorHAnsi" w:eastAsia="Times New Roman" w:hAnsiTheme="majorHAnsi" w:cs="Arial"/>
          <w:b/>
          <w:color w:val="000000"/>
          <w:sz w:val="24"/>
          <w:szCs w:val="24"/>
          <w:lang w:eastAsia="pl-PL"/>
        </w:rPr>
      </w:pPr>
      <w:r w:rsidRPr="00055AA1">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055AA1">
        <w:rPr>
          <w:rFonts w:asciiTheme="majorHAnsi" w:eastAsia="Times New Roman" w:hAnsiTheme="majorHAnsi" w:cs="Arial"/>
          <w:b/>
          <w:color w:val="000000"/>
          <w:sz w:val="24"/>
          <w:szCs w:val="24"/>
          <w:lang w:eastAsia="pl-PL"/>
        </w:rPr>
        <w:t>2</w:t>
      </w:r>
    </w:p>
    <w:p w14:paraId="7ED6DD33"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1. Przedmiot umowy wykonany zostanie z materiałów dostarczonych przez Wykonawcę.</w:t>
      </w:r>
    </w:p>
    <w:p w14:paraId="13F0DCB9"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2. Materiały, które zostaną wykorzystane podczas wykonywania przedmiotu umowy muszą spełniać wymagania określone w ustawie z dnia 16 kwietnia 2004 r. o wyrobach budowlanych (Dz. U. z 2019 r. poz. 266 ze zm.).</w:t>
      </w:r>
    </w:p>
    <w:p w14:paraId="1A506DF7" w14:textId="77777777" w:rsidR="005E46C3"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 xml:space="preserve">3. Na każde żądanie Zamawiającego, Wykonawca zobowiązany jest okazać w stosunku do wskazanych materiałów stosowne dokumenty potwierdzające spełnianie wymagań, o których mowa w ust. 2. </w:t>
      </w:r>
      <w:r w:rsidRPr="00BF45A9">
        <w:rPr>
          <w:rFonts w:asciiTheme="majorHAnsi" w:eastAsia="Times New Roman" w:hAnsiTheme="majorHAnsi" w:cs="Arial"/>
          <w:color w:val="000000"/>
          <w:sz w:val="24"/>
          <w:szCs w:val="24"/>
          <w:lang w:eastAsia="pl-PL"/>
        </w:rPr>
        <w:t>Niezależnie od żądania Zamawiającego, do odbioru końcowego przedmiotu umowy Wykonawca przedkłada komplet wymienionych dokumentów.</w:t>
      </w:r>
    </w:p>
    <w:p w14:paraId="1A975E85" w14:textId="77777777" w:rsidR="00055AA1" w:rsidRDefault="00055AA1" w:rsidP="00055AA1">
      <w:pPr>
        <w:spacing w:after="0" w:line="240" w:lineRule="auto"/>
        <w:jc w:val="both"/>
        <w:rPr>
          <w:rFonts w:asciiTheme="majorHAnsi" w:eastAsia="Times New Roman" w:hAnsiTheme="majorHAnsi" w:cs="Arial"/>
          <w:color w:val="000000"/>
          <w:sz w:val="24"/>
          <w:szCs w:val="24"/>
          <w:lang w:eastAsia="pl-PL"/>
        </w:rPr>
      </w:pPr>
    </w:p>
    <w:p w14:paraId="3C11DA3A" w14:textId="77777777" w:rsidR="00055AA1" w:rsidRDefault="00055AA1" w:rsidP="00055AA1">
      <w:pPr>
        <w:spacing w:after="0" w:line="240" w:lineRule="auto"/>
        <w:jc w:val="center"/>
        <w:rPr>
          <w:rFonts w:asciiTheme="majorHAnsi" w:eastAsia="Times New Roman" w:hAnsiTheme="majorHAnsi" w:cs="Arial"/>
          <w:b/>
          <w:color w:val="000000"/>
          <w:sz w:val="24"/>
          <w:szCs w:val="24"/>
          <w:lang w:eastAsia="pl-PL"/>
        </w:rPr>
      </w:pPr>
      <w:r w:rsidRPr="00055AA1">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055AA1">
        <w:rPr>
          <w:rFonts w:asciiTheme="majorHAnsi" w:eastAsia="Times New Roman" w:hAnsiTheme="majorHAnsi" w:cs="Arial"/>
          <w:b/>
          <w:color w:val="000000"/>
          <w:sz w:val="24"/>
          <w:szCs w:val="24"/>
          <w:lang w:eastAsia="pl-PL"/>
        </w:rPr>
        <w:t>3</w:t>
      </w:r>
    </w:p>
    <w:p w14:paraId="13EDA89B" w14:textId="7A156D73" w:rsidR="002B5DEF" w:rsidRPr="002B5DEF" w:rsidRDefault="002B5DEF" w:rsidP="002B5DEF">
      <w:pPr>
        <w:spacing w:after="0" w:line="240" w:lineRule="auto"/>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w:t>
      </w:r>
      <w:r w:rsidRPr="002B5DEF">
        <w:rPr>
          <w:rFonts w:asciiTheme="majorHAnsi" w:eastAsia="Times New Roman" w:hAnsiTheme="majorHAnsi" w:cs="Arial"/>
          <w:color w:val="000000"/>
          <w:sz w:val="24"/>
          <w:szCs w:val="24"/>
          <w:lang w:eastAsia="pl-PL"/>
        </w:rPr>
        <w:t xml:space="preserve">. Realizacja przedmiotu </w:t>
      </w:r>
      <w:r>
        <w:rPr>
          <w:rFonts w:asciiTheme="majorHAnsi" w:eastAsia="Times New Roman" w:hAnsiTheme="majorHAnsi" w:cs="Arial"/>
          <w:color w:val="000000"/>
          <w:sz w:val="24"/>
          <w:szCs w:val="24"/>
          <w:lang w:eastAsia="pl-PL"/>
        </w:rPr>
        <w:t xml:space="preserve">umowy </w:t>
      </w:r>
      <w:r w:rsidRPr="002B5DEF">
        <w:rPr>
          <w:rFonts w:asciiTheme="majorHAnsi" w:eastAsia="Times New Roman" w:hAnsiTheme="majorHAnsi" w:cs="Arial"/>
          <w:color w:val="000000"/>
          <w:sz w:val="24"/>
          <w:szCs w:val="24"/>
          <w:lang w:eastAsia="pl-PL"/>
        </w:rPr>
        <w:t xml:space="preserve">polegać będzie w szczególności na wykonaniu </w:t>
      </w:r>
      <w:r w:rsidR="00706338">
        <w:rPr>
          <w:rFonts w:asciiTheme="majorHAnsi" w:eastAsia="Times New Roman" w:hAnsiTheme="majorHAnsi" w:cs="Arial"/>
          <w:color w:val="000000"/>
          <w:sz w:val="24"/>
          <w:szCs w:val="24"/>
          <w:lang w:eastAsia="pl-PL"/>
        </w:rPr>
        <w:t>z</w:t>
      </w:r>
      <w:r w:rsidRPr="002B5DEF">
        <w:rPr>
          <w:rFonts w:asciiTheme="majorHAnsi" w:eastAsia="Times New Roman" w:hAnsiTheme="majorHAnsi" w:cs="Arial"/>
          <w:color w:val="000000"/>
          <w:sz w:val="24"/>
          <w:szCs w:val="24"/>
          <w:lang w:eastAsia="pl-PL"/>
        </w:rPr>
        <w:t xml:space="preserve"> </w:t>
      </w:r>
      <w:r w:rsidR="00706338">
        <w:rPr>
          <w:rFonts w:asciiTheme="majorHAnsi" w:eastAsia="Times New Roman" w:hAnsiTheme="majorHAnsi" w:cs="Arial"/>
          <w:color w:val="000000"/>
          <w:sz w:val="24"/>
          <w:szCs w:val="24"/>
          <w:lang w:eastAsia="pl-PL"/>
        </w:rPr>
        <w:t>podziałem</w:t>
      </w:r>
      <w:r>
        <w:rPr>
          <w:rFonts w:asciiTheme="majorHAnsi" w:eastAsia="Times New Roman" w:hAnsiTheme="majorHAnsi" w:cs="Arial"/>
          <w:color w:val="000000"/>
          <w:sz w:val="24"/>
          <w:szCs w:val="24"/>
          <w:lang w:eastAsia="pl-PL"/>
        </w:rPr>
        <w:t xml:space="preserve"> na dwa etapy następujących prac budowlanych</w:t>
      </w:r>
      <w:r w:rsidRPr="002B5DEF">
        <w:rPr>
          <w:rFonts w:asciiTheme="majorHAnsi" w:eastAsia="Times New Roman" w:hAnsiTheme="majorHAnsi" w:cs="Arial"/>
          <w:color w:val="000000"/>
          <w:sz w:val="24"/>
          <w:szCs w:val="24"/>
          <w:lang w:eastAsia="pl-PL"/>
        </w:rPr>
        <w:t>:</w:t>
      </w:r>
    </w:p>
    <w:p w14:paraId="7BF0BBC5" w14:textId="4E9B9157" w:rsidR="00706338" w:rsidRPr="00706338" w:rsidRDefault="00706338" w:rsidP="00706338">
      <w:pPr>
        <w:spacing w:after="0" w:line="240" w:lineRule="auto"/>
        <w:jc w:val="both"/>
        <w:rPr>
          <w:rFonts w:asciiTheme="majorHAnsi" w:hAnsiTheme="majorHAnsi" w:cs="Arial"/>
          <w:sz w:val="24"/>
          <w:szCs w:val="24"/>
        </w:rPr>
      </w:pPr>
      <w:r w:rsidRPr="00706338">
        <w:rPr>
          <w:rFonts w:asciiTheme="majorHAnsi" w:hAnsiTheme="majorHAnsi" w:cs="Arial"/>
          <w:sz w:val="24"/>
          <w:szCs w:val="24"/>
        </w:rPr>
        <w:t xml:space="preserve">a) Roboty budowlane w tym: </w:t>
      </w:r>
    </w:p>
    <w:p w14:paraId="5D607CA2" w14:textId="77777777" w:rsidR="00706338" w:rsidRPr="00AE19F7" w:rsidRDefault="00706338" w:rsidP="00706338">
      <w:pPr>
        <w:spacing w:after="0" w:line="240" w:lineRule="auto"/>
        <w:jc w:val="both"/>
        <w:rPr>
          <w:rFonts w:asciiTheme="majorHAnsi" w:hAnsiTheme="majorHAnsi"/>
          <w:color w:val="000000" w:themeColor="text1"/>
          <w:sz w:val="24"/>
          <w:szCs w:val="24"/>
        </w:rPr>
      </w:pPr>
      <w:r w:rsidRPr="00706338">
        <w:rPr>
          <w:rFonts w:asciiTheme="majorHAnsi" w:hAnsiTheme="majorHAnsi" w:cs="Arial"/>
          <w:sz w:val="24"/>
          <w:szCs w:val="24"/>
        </w:rPr>
        <w:t>stan zerowy (roboty ziemne pod</w:t>
      </w:r>
      <w:r w:rsidRPr="00AE19F7">
        <w:rPr>
          <w:rFonts w:asciiTheme="majorHAnsi" w:hAnsiTheme="majorHAnsi" w:cs="Arial"/>
          <w:sz w:val="24"/>
          <w:szCs w:val="24"/>
        </w:rPr>
        <w:t xml:space="preserve"> fundamenty, fundamenty, izolacja ścian fundamentowych), stan surowy otwarty (konstrukcje murowe, elementy konstrukcyjne, dach, konstrukcja, pokrycie), elementy wykończeniowe (podłoża, posadzki, ocieplenie poddasza, tynki, sufit podwieszany, malowanie, stolarka okienna i drzwiowa, elewacja, cokół), roboty zewnętrzne (</w:t>
      </w:r>
      <w:proofErr w:type="spellStart"/>
      <w:r w:rsidRPr="00AE19F7">
        <w:rPr>
          <w:rFonts w:asciiTheme="majorHAnsi" w:hAnsiTheme="majorHAnsi" w:cs="Arial"/>
          <w:sz w:val="24"/>
          <w:szCs w:val="24"/>
        </w:rPr>
        <w:t>odbojówka</w:t>
      </w:r>
      <w:proofErr w:type="spellEnd"/>
      <w:r w:rsidRPr="00AE19F7">
        <w:rPr>
          <w:rFonts w:asciiTheme="majorHAnsi" w:hAnsiTheme="majorHAnsi" w:cs="Arial"/>
          <w:sz w:val="24"/>
          <w:szCs w:val="24"/>
        </w:rPr>
        <w:t>, plac przed budynkiem, płyta pod agregat)</w:t>
      </w:r>
      <w:r w:rsidRPr="00AE19F7">
        <w:rPr>
          <w:rFonts w:asciiTheme="majorHAnsi" w:hAnsiTheme="majorHAnsi"/>
          <w:color w:val="000000" w:themeColor="text1"/>
          <w:sz w:val="24"/>
          <w:szCs w:val="24"/>
        </w:rPr>
        <w:t>,</w:t>
      </w:r>
    </w:p>
    <w:p w14:paraId="599A4DA8" w14:textId="77777777" w:rsidR="00706338" w:rsidRPr="00AF796A" w:rsidRDefault="00706338" w:rsidP="00706338">
      <w:pPr>
        <w:spacing w:after="0" w:line="240" w:lineRule="auto"/>
        <w:jc w:val="both"/>
        <w:rPr>
          <w:rFonts w:asciiTheme="majorHAnsi" w:hAnsiTheme="majorHAnsi"/>
          <w:color w:val="000000" w:themeColor="text1"/>
          <w:sz w:val="24"/>
          <w:szCs w:val="24"/>
        </w:rPr>
      </w:pPr>
      <w:r w:rsidRPr="00AF796A">
        <w:rPr>
          <w:rFonts w:asciiTheme="majorHAnsi" w:hAnsiTheme="majorHAnsi"/>
          <w:color w:val="000000" w:themeColor="text1"/>
          <w:sz w:val="24"/>
          <w:szCs w:val="24"/>
        </w:rPr>
        <w:lastRenderedPageBreak/>
        <w:t>Etap I – termin realizacji do 20.11.2019 r. – wykonanie w zakresie ok. 70,94 %</w:t>
      </w:r>
    </w:p>
    <w:p w14:paraId="0FA21B13" w14:textId="77777777" w:rsidR="00706338" w:rsidRPr="00AF796A" w:rsidRDefault="00706338" w:rsidP="00706338">
      <w:pPr>
        <w:spacing w:after="0" w:line="240" w:lineRule="auto"/>
        <w:jc w:val="both"/>
        <w:rPr>
          <w:rFonts w:asciiTheme="majorHAnsi" w:hAnsiTheme="majorHAnsi"/>
          <w:color w:val="000000" w:themeColor="text1"/>
          <w:sz w:val="24"/>
          <w:szCs w:val="24"/>
        </w:rPr>
      </w:pPr>
      <w:r w:rsidRPr="00AF796A">
        <w:rPr>
          <w:rFonts w:asciiTheme="majorHAnsi" w:hAnsiTheme="majorHAnsi"/>
          <w:color w:val="000000" w:themeColor="text1"/>
          <w:sz w:val="24"/>
          <w:szCs w:val="24"/>
        </w:rPr>
        <w:t>Etap II – termin realizacji do 20.08.2020 r. – wykonanie w pozostałym zakresie (ok. 29,06 %)</w:t>
      </w:r>
    </w:p>
    <w:p w14:paraId="56273C46" w14:textId="77777777" w:rsidR="00706338" w:rsidRPr="00706338" w:rsidRDefault="00706338" w:rsidP="00706338">
      <w:pPr>
        <w:spacing w:after="0" w:line="240" w:lineRule="auto"/>
        <w:jc w:val="both"/>
        <w:rPr>
          <w:rFonts w:asciiTheme="majorHAnsi" w:hAnsiTheme="majorHAnsi"/>
          <w:color w:val="000000" w:themeColor="text1"/>
          <w:sz w:val="24"/>
          <w:szCs w:val="24"/>
        </w:rPr>
      </w:pPr>
      <w:r w:rsidRPr="00706338">
        <w:rPr>
          <w:rFonts w:asciiTheme="majorHAnsi" w:hAnsiTheme="majorHAnsi" w:cs="Arial"/>
          <w:sz w:val="24"/>
          <w:szCs w:val="24"/>
        </w:rPr>
        <w:t xml:space="preserve">b) </w:t>
      </w:r>
      <w:r w:rsidRPr="00706338">
        <w:rPr>
          <w:rFonts w:asciiTheme="majorHAnsi" w:hAnsiTheme="majorHAnsi"/>
          <w:color w:val="000000" w:themeColor="text1"/>
          <w:sz w:val="24"/>
          <w:szCs w:val="24"/>
        </w:rPr>
        <w:t xml:space="preserve">Instalacji elektrycznych w tym: </w:t>
      </w:r>
    </w:p>
    <w:p w14:paraId="3A402C8F" w14:textId="77777777" w:rsidR="00706338" w:rsidRPr="00AF796A" w:rsidRDefault="00706338" w:rsidP="00706338">
      <w:pPr>
        <w:spacing w:after="0" w:line="240" w:lineRule="auto"/>
        <w:jc w:val="both"/>
        <w:rPr>
          <w:rFonts w:asciiTheme="majorHAnsi" w:hAnsiTheme="majorHAnsi"/>
          <w:color w:val="000000" w:themeColor="text1"/>
          <w:sz w:val="24"/>
          <w:szCs w:val="24"/>
        </w:rPr>
      </w:pPr>
      <w:r w:rsidRPr="00AE19F7">
        <w:rPr>
          <w:rFonts w:asciiTheme="majorHAnsi" w:hAnsiTheme="majorHAnsi"/>
          <w:color w:val="000000" w:themeColor="text1"/>
          <w:sz w:val="24"/>
          <w:szCs w:val="24"/>
        </w:rPr>
        <w:t xml:space="preserve">montaż koryt kablowych, uchwytów i rur, montaż przewodów (instalacja siły, gniazd wtyczkowych, oświetlenia), montaż osprzętu i urządzeń elektrycznych, instalacja uziemień wyrównawczych, zakup i montaż agregatu prądotwórczego z funkcją autostartu i połączenia z rozdzielnią główną budynku nr 2, linie kablowe – zasilająca i sygnalizacyjna, badania i pomiary instalacji elektrycznej, instalacja odgromowa, zabezpieczenie istniejącej linii kablowej SN 15 </w:t>
      </w:r>
      <w:proofErr w:type="spellStart"/>
      <w:r w:rsidRPr="00AE19F7">
        <w:rPr>
          <w:rFonts w:asciiTheme="majorHAnsi" w:hAnsiTheme="majorHAnsi"/>
          <w:color w:val="000000" w:themeColor="text1"/>
          <w:sz w:val="24"/>
          <w:szCs w:val="24"/>
        </w:rPr>
        <w:t>kV</w:t>
      </w:r>
      <w:proofErr w:type="spellEnd"/>
      <w:r w:rsidRPr="00AE19F7">
        <w:rPr>
          <w:rFonts w:asciiTheme="majorHAnsi" w:hAnsiTheme="majorHAnsi"/>
          <w:color w:val="000000" w:themeColor="text1"/>
          <w:sz w:val="24"/>
          <w:szCs w:val="24"/>
        </w:rPr>
        <w:t xml:space="preserve"> i </w:t>
      </w:r>
      <w:proofErr w:type="spellStart"/>
      <w:r w:rsidRPr="00AE19F7">
        <w:rPr>
          <w:rFonts w:asciiTheme="majorHAnsi" w:hAnsiTheme="majorHAnsi"/>
          <w:color w:val="000000" w:themeColor="text1"/>
          <w:sz w:val="24"/>
          <w:szCs w:val="24"/>
        </w:rPr>
        <w:t>nn</w:t>
      </w:r>
      <w:proofErr w:type="spellEnd"/>
      <w:r w:rsidRPr="00AE19F7">
        <w:rPr>
          <w:rFonts w:asciiTheme="majorHAnsi" w:hAnsiTheme="majorHAnsi"/>
          <w:color w:val="000000" w:themeColor="text1"/>
          <w:sz w:val="24"/>
          <w:szCs w:val="24"/>
        </w:rPr>
        <w:t xml:space="preserve"> kolidujących z wjazdem do </w:t>
      </w:r>
      <w:r w:rsidRPr="00AF796A">
        <w:rPr>
          <w:rFonts w:asciiTheme="majorHAnsi" w:hAnsiTheme="majorHAnsi"/>
          <w:color w:val="000000" w:themeColor="text1"/>
          <w:sz w:val="24"/>
          <w:szCs w:val="24"/>
        </w:rPr>
        <w:t>projektowanego budynku, sieć LAN.</w:t>
      </w:r>
    </w:p>
    <w:p w14:paraId="4AFA4FB4" w14:textId="77777777" w:rsidR="00706338" w:rsidRPr="00AF796A" w:rsidRDefault="00706338" w:rsidP="00706338">
      <w:pPr>
        <w:spacing w:after="0" w:line="240" w:lineRule="auto"/>
        <w:jc w:val="both"/>
        <w:rPr>
          <w:rFonts w:asciiTheme="majorHAnsi" w:hAnsiTheme="majorHAnsi"/>
          <w:color w:val="000000" w:themeColor="text1"/>
          <w:sz w:val="24"/>
          <w:szCs w:val="24"/>
        </w:rPr>
      </w:pPr>
      <w:r w:rsidRPr="00AF796A">
        <w:rPr>
          <w:rFonts w:asciiTheme="majorHAnsi" w:hAnsiTheme="majorHAnsi"/>
          <w:color w:val="000000" w:themeColor="text1"/>
          <w:sz w:val="24"/>
          <w:szCs w:val="24"/>
        </w:rPr>
        <w:t xml:space="preserve">Etap I – termin realizacji do 20.11.2019 r. – </w:t>
      </w:r>
      <w:r>
        <w:rPr>
          <w:rFonts w:asciiTheme="majorHAnsi" w:hAnsiTheme="majorHAnsi"/>
          <w:color w:val="000000" w:themeColor="text1"/>
          <w:sz w:val="24"/>
          <w:szCs w:val="24"/>
        </w:rPr>
        <w:t xml:space="preserve">wykonanie w zakresie ok. </w:t>
      </w:r>
      <w:r w:rsidRPr="00AF796A">
        <w:rPr>
          <w:rFonts w:asciiTheme="majorHAnsi" w:hAnsiTheme="majorHAnsi"/>
          <w:color w:val="000000" w:themeColor="text1"/>
          <w:sz w:val="24"/>
          <w:szCs w:val="24"/>
        </w:rPr>
        <w:t>72,54 %</w:t>
      </w:r>
    </w:p>
    <w:p w14:paraId="7FD0797D" w14:textId="77777777" w:rsidR="00706338" w:rsidRPr="00AF796A" w:rsidRDefault="00706338" w:rsidP="00706338">
      <w:pPr>
        <w:spacing w:after="0" w:line="240" w:lineRule="auto"/>
        <w:jc w:val="both"/>
        <w:rPr>
          <w:rFonts w:asciiTheme="majorHAnsi" w:hAnsiTheme="majorHAnsi"/>
          <w:color w:val="000000" w:themeColor="text1"/>
          <w:sz w:val="24"/>
          <w:szCs w:val="24"/>
        </w:rPr>
      </w:pPr>
      <w:r w:rsidRPr="00AF796A">
        <w:rPr>
          <w:rFonts w:asciiTheme="majorHAnsi" w:hAnsiTheme="majorHAnsi"/>
          <w:color w:val="000000" w:themeColor="text1"/>
          <w:sz w:val="24"/>
          <w:szCs w:val="24"/>
        </w:rPr>
        <w:t xml:space="preserve">Etap II – termin realizacji do 20.08.2020 r. – </w:t>
      </w:r>
      <w:r>
        <w:rPr>
          <w:rFonts w:asciiTheme="majorHAnsi" w:hAnsiTheme="majorHAnsi"/>
          <w:color w:val="000000" w:themeColor="text1"/>
          <w:sz w:val="24"/>
          <w:szCs w:val="24"/>
        </w:rPr>
        <w:t xml:space="preserve">wykonanie w pozostały zakresie (ok. </w:t>
      </w:r>
      <w:r w:rsidRPr="00AF796A">
        <w:rPr>
          <w:rFonts w:asciiTheme="majorHAnsi" w:hAnsiTheme="majorHAnsi"/>
          <w:color w:val="000000" w:themeColor="text1"/>
          <w:sz w:val="24"/>
          <w:szCs w:val="24"/>
        </w:rPr>
        <w:t>27,46 %</w:t>
      </w:r>
      <w:r>
        <w:rPr>
          <w:rFonts w:asciiTheme="majorHAnsi" w:hAnsiTheme="majorHAnsi"/>
          <w:color w:val="000000" w:themeColor="text1"/>
          <w:sz w:val="24"/>
          <w:szCs w:val="24"/>
        </w:rPr>
        <w:t>)</w:t>
      </w:r>
    </w:p>
    <w:p w14:paraId="35EA2EC9" w14:textId="77777777" w:rsidR="00706338" w:rsidRPr="00706338" w:rsidRDefault="00706338" w:rsidP="00706338">
      <w:pPr>
        <w:spacing w:after="0" w:line="240" w:lineRule="auto"/>
        <w:jc w:val="both"/>
        <w:rPr>
          <w:rFonts w:asciiTheme="majorHAnsi" w:hAnsiTheme="majorHAnsi" w:cs="Arial"/>
          <w:sz w:val="24"/>
          <w:szCs w:val="24"/>
        </w:rPr>
      </w:pPr>
      <w:r w:rsidRPr="00706338">
        <w:rPr>
          <w:rFonts w:asciiTheme="majorHAnsi" w:hAnsiTheme="majorHAnsi" w:cs="Arial"/>
          <w:sz w:val="24"/>
          <w:szCs w:val="24"/>
        </w:rPr>
        <w:t xml:space="preserve">c) Instalacja gazów medycznych + roboty przyłączeniowe w tym: </w:t>
      </w:r>
    </w:p>
    <w:p w14:paraId="7411B05B" w14:textId="628A29A8" w:rsidR="00706338" w:rsidRPr="00AE19F7" w:rsidRDefault="00706338" w:rsidP="00706338">
      <w:pPr>
        <w:spacing w:after="0" w:line="240" w:lineRule="auto"/>
        <w:jc w:val="both"/>
        <w:rPr>
          <w:rFonts w:asciiTheme="majorHAnsi" w:hAnsiTheme="majorHAnsi" w:cs="Arial"/>
          <w:sz w:val="24"/>
          <w:szCs w:val="24"/>
        </w:rPr>
      </w:pPr>
      <w:r w:rsidRPr="00AE19F7">
        <w:rPr>
          <w:rFonts w:asciiTheme="majorHAnsi" w:hAnsiTheme="majorHAnsi" w:cs="Arial"/>
          <w:sz w:val="24"/>
          <w:szCs w:val="24"/>
        </w:rPr>
        <w:t>maszynownia próżni, stacja rozprężania tlenu z butli i kontenerów butlowyc</w:t>
      </w:r>
      <w:r w:rsidR="00C01FEE">
        <w:rPr>
          <w:rFonts w:asciiTheme="majorHAnsi" w:hAnsiTheme="majorHAnsi" w:cs="Arial"/>
          <w:sz w:val="24"/>
          <w:szCs w:val="24"/>
        </w:rPr>
        <w:t xml:space="preserve">h tlenu, </w:t>
      </w:r>
      <w:proofErr w:type="spellStart"/>
      <w:r w:rsidR="00C01FEE">
        <w:rPr>
          <w:rFonts w:asciiTheme="majorHAnsi" w:hAnsiTheme="majorHAnsi" w:cs="Arial"/>
          <w:sz w:val="24"/>
          <w:szCs w:val="24"/>
        </w:rPr>
        <w:t>sprężarkownia</w:t>
      </w:r>
      <w:proofErr w:type="spellEnd"/>
      <w:r w:rsidR="00C01FEE">
        <w:rPr>
          <w:rFonts w:asciiTheme="majorHAnsi" w:hAnsiTheme="majorHAnsi" w:cs="Arial"/>
          <w:sz w:val="24"/>
          <w:szCs w:val="24"/>
        </w:rPr>
        <w:t xml:space="preserve"> powietrz</w:t>
      </w:r>
      <w:r w:rsidRPr="00AE19F7">
        <w:rPr>
          <w:rFonts w:asciiTheme="majorHAnsi" w:hAnsiTheme="majorHAnsi" w:cs="Arial"/>
          <w:sz w:val="24"/>
          <w:szCs w:val="24"/>
        </w:rPr>
        <w:t xml:space="preserve">a medycznego, </w:t>
      </w:r>
      <w:proofErr w:type="spellStart"/>
      <w:r w:rsidRPr="00AE19F7">
        <w:rPr>
          <w:rFonts w:asciiTheme="majorHAnsi" w:hAnsiTheme="majorHAnsi" w:cs="Arial"/>
          <w:sz w:val="24"/>
          <w:szCs w:val="24"/>
        </w:rPr>
        <w:t>sprężarkownia</w:t>
      </w:r>
      <w:proofErr w:type="spellEnd"/>
      <w:r w:rsidRPr="00AE19F7">
        <w:rPr>
          <w:rFonts w:asciiTheme="majorHAnsi" w:hAnsiTheme="majorHAnsi" w:cs="Arial"/>
          <w:sz w:val="24"/>
          <w:szCs w:val="24"/>
        </w:rPr>
        <w:t xml:space="preserve"> powietrza technicznego, sieci zewnętrzne tlenu, powietrza medycznego i technicznego oraz próżni, sieci zasilające piony instalacyjne w budynku nr 2 i nr 3A. Rozruch instalacji gazów medycznych w pawilonie 2, 3 i 3A. Instalacje w budynku nr 2 i 3A są już zrealizowane.</w:t>
      </w:r>
    </w:p>
    <w:p w14:paraId="65A77D01" w14:textId="77777777" w:rsidR="00706338" w:rsidRPr="00AF796A" w:rsidRDefault="00706338" w:rsidP="00706338">
      <w:pPr>
        <w:spacing w:after="0" w:line="240" w:lineRule="auto"/>
        <w:jc w:val="both"/>
        <w:rPr>
          <w:rFonts w:asciiTheme="majorHAnsi" w:hAnsiTheme="majorHAnsi"/>
          <w:color w:val="000000" w:themeColor="text1"/>
          <w:sz w:val="24"/>
          <w:szCs w:val="24"/>
        </w:rPr>
      </w:pPr>
      <w:r w:rsidRPr="00AF796A">
        <w:rPr>
          <w:rFonts w:asciiTheme="majorHAnsi" w:hAnsiTheme="majorHAnsi"/>
          <w:color w:val="000000" w:themeColor="text1"/>
          <w:sz w:val="24"/>
          <w:szCs w:val="24"/>
        </w:rPr>
        <w:t xml:space="preserve">Etap I – termin realizacji do 20.11.2019 r. – </w:t>
      </w:r>
      <w:r>
        <w:rPr>
          <w:rFonts w:asciiTheme="majorHAnsi" w:hAnsiTheme="majorHAnsi"/>
          <w:color w:val="000000" w:themeColor="text1"/>
          <w:sz w:val="24"/>
          <w:szCs w:val="24"/>
        </w:rPr>
        <w:t xml:space="preserve">wykonanie w zakresie ok. </w:t>
      </w:r>
      <w:r w:rsidRPr="00AF796A">
        <w:rPr>
          <w:rFonts w:asciiTheme="majorHAnsi" w:hAnsiTheme="majorHAnsi"/>
          <w:color w:val="000000" w:themeColor="text1"/>
          <w:sz w:val="24"/>
          <w:szCs w:val="24"/>
        </w:rPr>
        <w:t>30 %</w:t>
      </w:r>
    </w:p>
    <w:p w14:paraId="33EA40B3" w14:textId="65738992" w:rsidR="00241E2D" w:rsidRDefault="00706338" w:rsidP="00706338">
      <w:pPr>
        <w:spacing w:after="0" w:line="240" w:lineRule="auto"/>
        <w:rPr>
          <w:rFonts w:asciiTheme="majorHAnsi" w:hAnsiTheme="majorHAnsi"/>
          <w:color w:val="000000" w:themeColor="text1"/>
          <w:sz w:val="24"/>
          <w:szCs w:val="24"/>
        </w:rPr>
      </w:pPr>
      <w:r w:rsidRPr="00AF796A">
        <w:rPr>
          <w:rFonts w:asciiTheme="majorHAnsi" w:hAnsiTheme="majorHAnsi"/>
          <w:color w:val="000000" w:themeColor="text1"/>
          <w:sz w:val="24"/>
          <w:szCs w:val="24"/>
        </w:rPr>
        <w:t xml:space="preserve">Etap II – termin realizacji do 20.08.2020 r. – </w:t>
      </w:r>
      <w:r>
        <w:rPr>
          <w:rFonts w:asciiTheme="majorHAnsi" w:hAnsiTheme="majorHAnsi"/>
          <w:color w:val="000000" w:themeColor="text1"/>
          <w:sz w:val="24"/>
          <w:szCs w:val="24"/>
        </w:rPr>
        <w:t xml:space="preserve">wykonanie w pozostałym zakresie (ok. </w:t>
      </w:r>
      <w:r w:rsidRPr="00AF796A">
        <w:rPr>
          <w:rFonts w:asciiTheme="majorHAnsi" w:hAnsiTheme="majorHAnsi"/>
          <w:color w:val="000000" w:themeColor="text1"/>
          <w:sz w:val="24"/>
          <w:szCs w:val="24"/>
        </w:rPr>
        <w:t>70 %</w:t>
      </w:r>
      <w:r>
        <w:rPr>
          <w:rFonts w:asciiTheme="majorHAnsi" w:hAnsiTheme="majorHAnsi"/>
          <w:color w:val="000000" w:themeColor="text1"/>
          <w:sz w:val="24"/>
          <w:szCs w:val="24"/>
        </w:rPr>
        <w:t>)</w:t>
      </w:r>
    </w:p>
    <w:p w14:paraId="0AB70881" w14:textId="77777777" w:rsidR="00C645B1" w:rsidRDefault="00C645B1" w:rsidP="0053052A">
      <w:pPr>
        <w:spacing w:after="0" w:line="240" w:lineRule="auto"/>
        <w:rPr>
          <w:rFonts w:asciiTheme="majorHAnsi" w:eastAsia="Times New Roman" w:hAnsiTheme="majorHAnsi" w:cs="Arial"/>
          <w:color w:val="000000"/>
          <w:sz w:val="24"/>
          <w:szCs w:val="24"/>
          <w:lang w:eastAsia="pl-PL"/>
        </w:rPr>
      </w:pPr>
    </w:p>
    <w:p w14:paraId="142EE1A0" w14:textId="1B266E74" w:rsidR="00C5229E" w:rsidRPr="0053052A" w:rsidRDefault="0053052A" w:rsidP="0053052A">
      <w:pPr>
        <w:spacing w:after="0" w:line="240" w:lineRule="auto"/>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 xml:space="preserve">1a. </w:t>
      </w:r>
      <w:r w:rsidRPr="0053052A">
        <w:rPr>
          <w:rFonts w:asciiTheme="majorHAnsi" w:eastAsia="Times New Roman" w:hAnsiTheme="majorHAnsi" w:cs="Arial"/>
          <w:color w:val="000000"/>
          <w:sz w:val="24"/>
          <w:szCs w:val="24"/>
          <w:lang w:eastAsia="pl-PL"/>
        </w:rPr>
        <w:t>Zamawiający zastrzega sobie możliwość zmiany podziału zakresów procentowych poszczególnych etapów robót</w:t>
      </w:r>
      <w:r>
        <w:rPr>
          <w:rFonts w:asciiTheme="majorHAnsi" w:eastAsia="Times New Roman" w:hAnsiTheme="majorHAnsi" w:cs="Arial"/>
          <w:color w:val="000000"/>
          <w:sz w:val="24"/>
          <w:szCs w:val="24"/>
          <w:lang w:eastAsia="pl-PL"/>
        </w:rPr>
        <w:t>.</w:t>
      </w:r>
    </w:p>
    <w:p w14:paraId="3CC0F436" w14:textId="31C89916"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1</w:t>
      </w:r>
      <w:r w:rsidR="0053052A">
        <w:rPr>
          <w:rFonts w:asciiTheme="majorHAnsi" w:eastAsia="Times New Roman" w:hAnsiTheme="majorHAnsi" w:cs="Arial"/>
          <w:color w:val="000000"/>
          <w:sz w:val="24"/>
          <w:szCs w:val="24"/>
          <w:lang w:eastAsia="pl-PL"/>
        </w:rPr>
        <w:t>b</w:t>
      </w:r>
      <w:r w:rsidRPr="00055AA1">
        <w:rPr>
          <w:rFonts w:asciiTheme="majorHAnsi" w:eastAsia="Times New Roman" w:hAnsiTheme="majorHAnsi" w:cs="Arial"/>
          <w:color w:val="000000"/>
          <w:sz w:val="24"/>
          <w:szCs w:val="24"/>
          <w:lang w:eastAsia="pl-PL"/>
        </w:rPr>
        <w:t>. Przedmiot umowy należy wykonać zgodnie ze sztuką budowlaną, zasadami wiedzy technicznej, obowiązującymi przepisami i normami oraz warunkami określonymi w:</w:t>
      </w:r>
    </w:p>
    <w:p w14:paraId="516585A5"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1) specyfikacji istotnych warunków zamówienia,</w:t>
      </w:r>
    </w:p>
    <w:p w14:paraId="3EC4F677" w14:textId="26AB09AE"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2) dokumentacji projektowej</w:t>
      </w:r>
      <w:r w:rsidR="00D919DB">
        <w:rPr>
          <w:rFonts w:asciiTheme="majorHAnsi" w:eastAsia="Times New Roman" w:hAnsiTheme="majorHAnsi" w:cs="Arial"/>
          <w:color w:val="000000"/>
          <w:sz w:val="24"/>
          <w:szCs w:val="24"/>
          <w:lang w:eastAsia="pl-PL"/>
        </w:rPr>
        <w:t xml:space="preserve"> wraz z przedmiarami</w:t>
      </w:r>
      <w:r w:rsidRPr="00055AA1">
        <w:rPr>
          <w:rFonts w:asciiTheme="majorHAnsi" w:eastAsia="Times New Roman" w:hAnsiTheme="majorHAnsi" w:cs="Arial"/>
          <w:color w:val="000000"/>
          <w:sz w:val="24"/>
          <w:szCs w:val="24"/>
          <w:lang w:eastAsia="pl-PL"/>
        </w:rPr>
        <w:t>,</w:t>
      </w:r>
    </w:p>
    <w:p w14:paraId="252FFFCF"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3) specyfikacji technicznej wykonania i odbioru robót budowlanych.</w:t>
      </w:r>
    </w:p>
    <w:p w14:paraId="3D75741A" w14:textId="0A9F19B4" w:rsidR="00241E2D" w:rsidRPr="00241E2D" w:rsidRDefault="00241E2D" w:rsidP="00241E2D">
      <w:pPr>
        <w:spacing w:after="0" w:line="240" w:lineRule="auto"/>
        <w:jc w:val="both"/>
        <w:rPr>
          <w:rFonts w:asciiTheme="majorHAnsi" w:eastAsia="Times New Roman" w:hAnsiTheme="majorHAnsi" w:cs="Arial"/>
          <w:color w:val="000000"/>
          <w:sz w:val="24"/>
          <w:szCs w:val="24"/>
          <w:lang w:eastAsia="pl-PL"/>
        </w:rPr>
      </w:pPr>
      <w:r w:rsidRPr="00241E2D">
        <w:rPr>
          <w:rFonts w:asciiTheme="majorHAnsi" w:eastAsia="Times New Roman" w:hAnsiTheme="majorHAnsi" w:cs="Arial"/>
          <w:color w:val="000000"/>
          <w:sz w:val="24"/>
          <w:szCs w:val="24"/>
          <w:lang w:eastAsia="pl-PL"/>
        </w:rPr>
        <w:t xml:space="preserve">2. Zamawiający przewiduje możliwość dokonania zmiany sposobu realizacji przedmiotu umowy w stosunku do dokumentacji projektowej </w:t>
      </w:r>
      <w:r w:rsidR="00D919DB">
        <w:rPr>
          <w:rFonts w:asciiTheme="majorHAnsi" w:eastAsia="Times New Roman" w:hAnsiTheme="majorHAnsi" w:cs="Arial"/>
          <w:color w:val="000000"/>
          <w:sz w:val="24"/>
          <w:szCs w:val="24"/>
          <w:lang w:eastAsia="pl-PL"/>
        </w:rPr>
        <w:t xml:space="preserve">wraz z przedmiarami </w:t>
      </w:r>
      <w:r w:rsidRPr="00241E2D">
        <w:rPr>
          <w:rFonts w:asciiTheme="majorHAnsi" w:eastAsia="Times New Roman" w:hAnsiTheme="majorHAnsi" w:cs="Arial"/>
          <w:color w:val="000000"/>
          <w:sz w:val="24"/>
          <w:szCs w:val="24"/>
          <w:lang w:eastAsia="pl-PL"/>
        </w:rPr>
        <w:t xml:space="preserve">oraz specyfikacji technicznej wykonania i odbioru robót budowlanych, zwanych dalej dokumentacją, w zakresie użytych materiałów, rozwiązań technicznych lub technologicznych, jeżeli w trakcie realizacji umowy: </w:t>
      </w:r>
    </w:p>
    <w:p w14:paraId="5DF3E35C" w14:textId="77777777" w:rsidR="00241E2D" w:rsidRPr="00241E2D" w:rsidRDefault="00241E2D" w:rsidP="00241E2D">
      <w:pPr>
        <w:spacing w:after="0" w:line="240" w:lineRule="auto"/>
        <w:jc w:val="both"/>
        <w:rPr>
          <w:rFonts w:asciiTheme="majorHAnsi" w:eastAsia="Times New Roman" w:hAnsiTheme="majorHAnsi" w:cs="Arial"/>
          <w:color w:val="000000"/>
          <w:sz w:val="24"/>
          <w:szCs w:val="24"/>
          <w:lang w:eastAsia="pl-PL"/>
        </w:rPr>
      </w:pPr>
      <w:r w:rsidRPr="00241E2D">
        <w:rPr>
          <w:rFonts w:asciiTheme="majorHAnsi" w:eastAsia="Times New Roman" w:hAnsiTheme="majorHAnsi" w:cs="Arial"/>
          <w:color w:val="000000"/>
          <w:sz w:val="24"/>
          <w:szCs w:val="24"/>
          <w:lang w:eastAsia="pl-PL"/>
        </w:rPr>
        <w:t>1) wystąpi konieczność usunięcia błędów w dokumentacji albo niezbędne będzie przeprojektowanie określonych zakresów robót, w celu prawidłowego wykonania przedmiotu umowy,</w:t>
      </w:r>
    </w:p>
    <w:p w14:paraId="7066190F" w14:textId="77777777" w:rsidR="00241E2D" w:rsidRPr="00241E2D" w:rsidRDefault="00241E2D" w:rsidP="00241E2D">
      <w:pPr>
        <w:spacing w:after="0" w:line="240" w:lineRule="auto"/>
        <w:jc w:val="both"/>
        <w:rPr>
          <w:rFonts w:asciiTheme="majorHAnsi" w:eastAsia="Times New Roman" w:hAnsiTheme="majorHAnsi" w:cs="Arial"/>
          <w:color w:val="000000"/>
          <w:sz w:val="24"/>
          <w:szCs w:val="24"/>
          <w:lang w:eastAsia="pl-PL"/>
        </w:rPr>
      </w:pPr>
      <w:r w:rsidRPr="00241E2D">
        <w:rPr>
          <w:rFonts w:asciiTheme="majorHAnsi" w:eastAsia="Times New Roman" w:hAnsiTheme="majorHAnsi" w:cs="Arial"/>
          <w:color w:val="000000"/>
          <w:sz w:val="24"/>
          <w:szCs w:val="24"/>
          <w:lang w:eastAsia="pl-PL"/>
        </w:rPr>
        <w:t>2) wystąpi konieczność zrealizowania części umowy przy zastosowaniu innych materiałów, rozwiązań technicznych lub technologicznych, niż wskazane w dokumentacji, wynikająca z wad dokumentacji lub zmiany stanu prawnego w oparciu, o który ją opracowano, gdyby zastosowanie przewidzianych rozwiązań zagrażało należytemu wykonaniu przedmiotu umowy,</w:t>
      </w:r>
    </w:p>
    <w:p w14:paraId="17DC5015" w14:textId="77777777" w:rsidR="00055AA1" w:rsidRPr="00055AA1" w:rsidRDefault="00241E2D" w:rsidP="00241E2D">
      <w:pPr>
        <w:spacing w:after="0" w:line="240" w:lineRule="auto"/>
        <w:jc w:val="both"/>
        <w:rPr>
          <w:rFonts w:asciiTheme="majorHAnsi" w:eastAsia="Times New Roman" w:hAnsiTheme="majorHAnsi" w:cs="Arial"/>
          <w:color w:val="000000"/>
          <w:sz w:val="24"/>
          <w:szCs w:val="24"/>
          <w:lang w:eastAsia="pl-PL"/>
        </w:rPr>
      </w:pPr>
      <w:r w:rsidRPr="00241E2D">
        <w:rPr>
          <w:rFonts w:asciiTheme="majorHAnsi" w:eastAsia="Times New Roman" w:hAnsiTheme="majorHAnsi" w:cs="Arial"/>
          <w:color w:val="000000"/>
          <w:sz w:val="24"/>
          <w:szCs w:val="24"/>
          <w:lang w:eastAsia="pl-PL"/>
        </w:rPr>
        <w:t>3) wystąpi potrzeba zmian w rozwiązaniach projektowych, jeżeli będą one uzasadnione względami bezpieczeństwa użytkowania i eksploatacji obiektu.</w:t>
      </w:r>
    </w:p>
    <w:p w14:paraId="79F90460"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3. Wykonawca zobowiązany jest przed przekazaniem placu budowy:</w:t>
      </w:r>
    </w:p>
    <w:p w14:paraId="6129D367"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 xml:space="preserve">1) przedstawić zamawiającemu do zatwierdzenia harmonogram rzeczowo-finansowy zgodnie, z którym będzie realizowany przedmiot umowy. Harmonogram należy sporządzić z podziałem na elementy robót według tabeli elementów scalonych oraz zawrzeć w nim w szczególności: terminy rozpoczęcia i zakończenia poszczególnych elementów robót uwzględniając następstwo technologiczne prowadzonych prac oraz planowane przeroby. W razie zgłoszenia przez Zamawiającego uwag lub zastrzeżeń do harmonogramu, w </w:t>
      </w:r>
      <w:r w:rsidRPr="00055AA1">
        <w:rPr>
          <w:rFonts w:asciiTheme="majorHAnsi" w:eastAsia="Times New Roman" w:hAnsiTheme="majorHAnsi" w:cs="Arial"/>
          <w:color w:val="000000"/>
          <w:sz w:val="24"/>
          <w:szCs w:val="24"/>
          <w:lang w:eastAsia="pl-PL"/>
        </w:rPr>
        <w:lastRenderedPageBreak/>
        <w:t>szczególności dotyczących terminów zakończenia poszczególnych etapów robót, Wykonawca zobowiązany jest do ich uwzględnienia i przedstawienia poprawionego harmonogramu w terminie 5 dni od daty ww. zgłoszenia.</w:t>
      </w:r>
    </w:p>
    <w:p w14:paraId="1CA0126D"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2) opracować i przedłożyć zamawiającemu plan bezpieczeństwa i ochrony zdrowia,</w:t>
      </w:r>
    </w:p>
    <w:p w14:paraId="43EFAAAD"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3) posiadać ubezpieczenie odpowiedzialności cywilnej z tytułu wykonywania robót budowlanych.</w:t>
      </w:r>
    </w:p>
    <w:p w14:paraId="5C7388D6"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 xml:space="preserve">4. Zamawiający przekaże a Wykonawca przejmie plac budowy w ciągu 5 dni od daty podpisania umowy. </w:t>
      </w:r>
    </w:p>
    <w:p w14:paraId="57555959"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5. Wykonawca rozpocznie realizację przedmiotu umowy po podpisaniu umowy i przekazaniu placu budowy, lecz nie później niż w siódmym dniu od dnia przekazania placu budowy.</w:t>
      </w:r>
    </w:p>
    <w:p w14:paraId="0051A2D9"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6. Wykonawca w trakcie realizacji robót zobowiązany jest w szczególności:</w:t>
      </w:r>
    </w:p>
    <w:p w14:paraId="56E10771" w14:textId="192AB3C8" w:rsidR="00055AA1" w:rsidRPr="0053052A" w:rsidRDefault="0053052A"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 xml:space="preserve">1) </w:t>
      </w:r>
      <w:r w:rsidR="00055AA1" w:rsidRPr="0053052A">
        <w:rPr>
          <w:rFonts w:asciiTheme="majorHAnsi" w:eastAsia="Times New Roman" w:hAnsiTheme="majorHAnsi" w:cs="Arial"/>
          <w:color w:val="000000"/>
          <w:sz w:val="24"/>
          <w:szCs w:val="24"/>
          <w:lang w:eastAsia="pl-PL"/>
        </w:rPr>
        <w:t>prowadzić dziennik budowy, zamontować tablicę informacyjną oraz ogłoszenie zawierające dane dotyczące bezpieczeństwa pracy i ochrony zdrowia zgodnie z Rozporządzeniem Ministra Infrastruktury z dnia 22 maja 2018 r. w sprawie dziennika budowy, montażu i rozbiórki, tablicy informacyjnej oraz ogłoszenia zawierającego dane dotyczące bezpieczeństwa pracy i ochrony zdrowia (Dz. U. z 2018 r. poz. 963),</w:t>
      </w:r>
    </w:p>
    <w:p w14:paraId="11E76521" w14:textId="2CF3FA59" w:rsidR="00055AA1" w:rsidRPr="0053052A" w:rsidRDefault="0053052A"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 xml:space="preserve">2) </w:t>
      </w:r>
      <w:r w:rsidR="00055AA1" w:rsidRPr="0053052A">
        <w:rPr>
          <w:rFonts w:asciiTheme="majorHAnsi" w:eastAsia="Times New Roman" w:hAnsiTheme="majorHAnsi" w:cs="Arial"/>
          <w:color w:val="000000"/>
          <w:sz w:val="24"/>
          <w:szCs w:val="24"/>
          <w:lang w:eastAsia="pl-PL"/>
        </w:rPr>
        <w:t>realizować przedmiot umowy zgodnie z harmonogramem rzeczowo - finansowym zatwierdzonym przez Zamawiającego,</w:t>
      </w:r>
    </w:p>
    <w:p w14:paraId="4DEBC8E9" w14:textId="1228E078" w:rsidR="00055AA1" w:rsidRPr="0053052A" w:rsidRDefault="006A18AD" w:rsidP="0053052A">
      <w:pPr>
        <w:spacing w:after="0" w:line="240" w:lineRule="auto"/>
        <w:jc w:val="both"/>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3</w:t>
      </w:r>
      <w:r w:rsidR="0053052A">
        <w:rPr>
          <w:rFonts w:asciiTheme="majorHAnsi" w:eastAsia="Times New Roman" w:hAnsiTheme="majorHAnsi" w:cs="Arial"/>
          <w:sz w:val="24"/>
          <w:szCs w:val="24"/>
          <w:lang w:eastAsia="pl-PL"/>
        </w:rPr>
        <w:t xml:space="preserve">) </w:t>
      </w:r>
      <w:r w:rsidR="00055AA1" w:rsidRPr="0053052A">
        <w:rPr>
          <w:rFonts w:asciiTheme="majorHAnsi" w:eastAsia="Times New Roman" w:hAnsiTheme="majorHAnsi" w:cs="Arial"/>
          <w:sz w:val="24"/>
          <w:szCs w:val="24"/>
          <w:lang w:eastAsia="pl-PL"/>
        </w:rPr>
        <w:t>urządzić zaplecze budowy w uzgodnieniu z Zamawiającym,</w:t>
      </w:r>
    </w:p>
    <w:p w14:paraId="698778C5" w14:textId="14AF3FCE"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sz w:val="24"/>
          <w:szCs w:val="24"/>
          <w:lang w:eastAsia="pl-PL"/>
        </w:rPr>
        <w:t>4</w:t>
      </w:r>
      <w:r w:rsidR="0053052A">
        <w:rPr>
          <w:rFonts w:asciiTheme="majorHAnsi" w:eastAsia="Times New Roman" w:hAnsiTheme="majorHAnsi" w:cs="Arial"/>
          <w:sz w:val="24"/>
          <w:szCs w:val="24"/>
          <w:lang w:eastAsia="pl-PL"/>
        </w:rPr>
        <w:t xml:space="preserve">) </w:t>
      </w:r>
      <w:r w:rsidR="00055AA1" w:rsidRPr="0053052A">
        <w:rPr>
          <w:rFonts w:asciiTheme="majorHAnsi" w:eastAsia="Times New Roman" w:hAnsiTheme="majorHAnsi" w:cs="Arial"/>
          <w:sz w:val="24"/>
          <w:szCs w:val="24"/>
          <w:lang w:eastAsia="pl-PL"/>
        </w:rPr>
        <w:t xml:space="preserve">prowadzić roboty budowlane zgodnie z przepisami BHP, </w:t>
      </w:r>
      <w:r w:rsidR="00055AA1" w:rsidRPr="0053052A">
        <w:rPr>
          <w:rFonts w:asciiTheme="majorHAnsi" w:eastAsia="Times New Roman" w:hAnsiTheme="majorHAnsi" w:cs="Arial"/>
          <w:color w:val="000000"/>
          <w:sz w:val="24"/>
          <w:szCs w:val="24"/>
          <w:lang w:eastAsia="pl-PL"/>
        </w:rPr>
        <w:t>w sposób niepowodujący zagrożenia dla bezpieczeństwa ludzi i mienia,</w:t>
      </w:r>
    </w:p>
    <w:p w14:paraId="0D310D83" w14:textId="14D64BA8"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5</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wydzielić teren robót zgodnie z obowiązującymi przepisami BHP i pozostawić przejezdne drogi wewnętrzne,</w:t>
      </w:r>
    </w:p>
    <w:p w14:paraId="2DE01C4E" w14:textId="1DDC6EBD"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6</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zapewnić warunki BHP i p.poż. zgodnie z obowiązującymi przepisami,</w:t>
      </w:r>
    </w:p>
    <w:p w14:paraId="09AA9B48" w14:textId="51481AD6"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7</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zapewnić, aby osoby zaangażowane do wykonania robót nosiły na terenie budowy oznaczenia na odzieży roboczej identyfikujące w widoczny sposób podmioty, które ją zaangażowały,</w:t>
      </w:r>
    </w:p>
    <w:p w14:paraId="7113BC72" w14:textId="166A42B8"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8</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uczestniczyć w naradach koordynacyjnych,</w:t>
      </w:r>
    </w:p>
    <w:p w14:paraId="1D315076" w14:textId="70DFC45A"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9</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uzgodnić z Zamawiającym wzór protokołu wykonanych robót,</w:t>
      </w:r>
    </w:p>
    <w:p w14:paraId="07E879D7" w14:textId="53A2FA23"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10</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zgłaszać inspektorowi nadzoru roboty ulegające zakryciu,</w:t>
      </w:r>
    </w:p>
    <w:p w14:paraId="7C96DEB4" w14:textId="1A81592E"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11</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zatrudnić, kadrę w odpowiedniej ilości i o odpowiednich kwalifikacjach oraz zastosować odpowiedni sprzęt, w razie konieczności prowadzić prace na wydłużonym dniu pracy i w soboty,</w:t>
      </w:r>
    </w:p>
    <w:p w14:paraId="42EAA909" w14:textId="7C1FE2A7"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12</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zapewnić ścisłą koordynację robót z ewentualnymi Podwykonawcami oraz zapewnić bezpośredni nadzór nad Podwykonawcami,</w:t>
      </w:r>
    </w:p>
    <w:p w14:paraId="3F638BAC" w14:textId="20E0A8A5"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13</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zachować wysoki standard wykonania robót oraz zastosowanych materiałów,</w:t>
      </w:r>
    </w:p>
    <w:p w14:paraId="68F2114F" w14:textId="1CD02903"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14</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 xml:space="preserve">zachować szczególną ostrożność ze względu na prowadzenie robót na terenie czynnego obiektu oraz zabezpieczyć i oznakować miejsce robót celem zapewnienia bezpieczeństwa dla pracowników, </w:t>
      </w:r>
      <w:r w:rsidR="00CC3145" w:rsidRPr="0053052A">
        <w:rPr>
          <w:rFonts w:asciiTheme="majorHAnsi" w:eastAsia="Times New Roman" w:hAnsiTheme="majorHAnsi" w:cs="Arial"/>
          <w:color w:val="000000"/>
          <w:sz w:val="24"/>
          <w:szCs w:val="24"/>
          <w:lang w:eastAsia="pl-PL"/>
        </w:rPr>
        <w:t>pacjentów</w:t>
      </w:r>
      <w:r w:rsidR="00055AA1" w:rsidRPr="0053052A">
        <w:rPr>
          <w:rFonts w:asciiTheme="majorHAnsi" w:eastAsia="Times New Roman" w:hAnsiTheme="majorHAnsi" w:cs="Arial"/>
          <w:color w:val="000000"/>
          <w:sz w:val="24"/>
          <w:szCs w:val="24"/>
          <w:lang w:eastAsia="pl-PL"/>
        </w:rPr>
        <w:t xml:space="preserve"> i osób postronnych,</w:t>
      </w:r>
    </w:p>
    <w:p w14:paraId="6D8D127C" w14:textId="5C855661"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15</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zapewnić porządek i komunikację na terenie obiektu,</w:t>
      </w:r>
    </w:p>
    <w:p w14:paraId="580B1A4E" w14:textId="372051B2"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16</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zapewnić organizację robót, dostawę materiałów w sposób wykluczający powstanie szkód, w przypadku spowodowania szkód bezzwłocznie je usunąć na własny koszt,</w:t>
      </w:r>
    </w:p>
    <w:p w14:paraId="3CFCF488" w14:textId="3422F226"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17</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zapewnić stosowną utylizację materiałów</w:t>
      </w:r>
      <w:r>
        <w:rPr>
          <w:rFonts w:asciiTheme="majorHAnsi" w:eastAsia="Times New Roman" w:hAnsiTheme="majorHAnsi" w:cs="Arial"/>
          <w:color w:val="000000"/>
          <w:sz w:val="24"/>
          <w:szCs w:val="24"/>
          <w:lang w:eastAsia="pl-PL"/>
        </w:rPr>
        <w:t xml:space="preserve"> (jeżeli dotyczy)</w:t>
      </w:r>
      <w:r w:rsidR="00055AA1" w:rsidRPr="0053052A">
        <w:rPr>
          <w:rFonts w:asciiTheme="majorHAnsi" w:eastAsia="Times New Roman" w:hAnsiTheme="majorHAnsi" w:cs="Arial"/>
          <w:color w:val="000000"/>
          <w:sz w:val="24"/>
          <w:szCs w:val="24"/>
          <w:lang w:eastAsia="pl-PL"/>
        </w:rPr>
        <w:t>,</w:t>
      </w:r>
    </w:p>
    <w:p w14:paraId="4F3DE936" w14:textId="300D92C2"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18</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przygotować na własny koszt i we własnym zak</w:t>
      </w:r>
      <w:r w:rsidR="00CC3145" w:rsidRPr="0053052A">
        <w:rPr>
          <w:rFonts w:asciiTheme="majorHAnsi" w:eastAsia="Times New Roman" w:hAnsiTheme="majorHAnsi" w:cs="Arial"/>
          <w:color w:val="000000"/>
          <w:sz w:val="24"/>
          <w:szCs w:val="24"/>
          <w:lang w:eastAsia="pl-PL"/>
        </w:rPr>
        <w:t>resie dokumentację powykonawczą,</w:t>
      </w:r>
    </w:p>
    <w:p w14:paraId="1528945C" w14:textId="1DD1CBD4"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19</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 xml:space="preserve">kompletować i udostępniać inspektorowi nadzoru do akceptacji przed wbudowaniem materiałów, sporządzone w języku polskim dokumenty typu: atesty materiałowe, deklaracje zgodności/deklaracje właściwości użytkowych dla dostarczonych materiałów i urządzeń, aprobaty techniczne, dokumentację określającą charakterystyczne parametry materiałów i </w:t>
      </w:r>
      <w:r w:rsidR="00055AA1" w:rsidRPr="0053052A">
        <w:rPr>
          <w:rFonts w:asciiTheme="majorHAnsi" w:eastAsia="Times New Roman" w:hAnsiTheme="majorHAnsi" w:cs="Arial"/>
          <w:color w:val="000000"/>
          <w:sz w:val="24"/>
          <w:szCs w:val="24"/>
          <w:lang w:eastAsia="pl-PL"/>
        </w:rPr>
        <w:lastRenderedPageBreak/>
        <w:t>urządzeń zgodnie z projektem, w tym: karty techniczne, instrukcje eksploatacji lub użytkowania oraz wyniki badań technicznych (tam gdzie są wymagane), itp.</w:t>
      </w:r>
    </w:p>
    <w:p w14:paraId="50D05BCC" w14:textId="07CEF90C"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20</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 xml:space="preserve">zgłaszać z wyprzedzeniem Zamawiającemu i użytkownikowi konieczność ewentualnych </w:t>
      </w:r>
      <w:proofErr w:type="spellStart"/>
      <w:r w:rsidR="00055AA1" w:rsidRPr="0053052A">
        <w:rPr>
          <w:rFonts w:asciiTheme="majorHAnsi" w:eastAsia="Times New Roman" w:hAnsiTheme="majorHAnsi" w:cs="Arial"/>
          <w:color w:val="000000"/>
          <w:sz w:val="24"/>
          <w:szCs w:val="24"/>
          <w:lang w:eastAsia="pl-PL"/>
        </w:rPr>
        <w:t>wyłączeń</w:t>
      </w:r>
      <w:proofErr w:type="spellEnd"/>
      <w:r w:rsidR="00055AA1" w:rsidRPr="0053052A">
        <w:rPr>
          <w:rFonts w:asciiTheme="majorHAnsi" w:eastAsia="Times New Roman" w:hAnsiTheme="majorHAnsi" w:cs="Arial"/>
          <w:color w:val="000000"/>
          <w:sz w:val="24"/>
          <w:szCs w:val="24"/>
          <w:lang w:eastAsia="pl-PL"/>
        </w:rPr>
        <w:t xml:space="preserve"> dotyczących gazu, c.o., energii elektrycznej czy kanalizacji,</w:t>
      </w:r>
    </w:p>
    <w:p w14:paraId="645E7ACC" w14:textId="54284A62" w:rsidR="00055AA1"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21</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wywieźć gruz i odpady przestrzegając przepisów ustawy z dnia 14 grudnia 2012 r. o odpadach (Dz. U. z 2019 r., poz. 701 ze zm.),</w:t>
      </w:r>
    </w:p>
    <w:p w14:paraId="1799CE36" w14:textId="14D3C9F9" w:rsidR="00055AA1"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22</w:t>
      </w:r>
      <w:r w:rsidR="0053052A">
        <w:rPr>
          <w:rFonts w:asciiTheme="majorHAnsi" w:eastAsia="Times New Roman" w:hAnsiTheme="majorHAnsi" w:cs="Arial"/>
          <w:color w:val="000000"/>
          <w:sz w:val="24"/>
          <w:szCs w:val="24"/>
          <w:lang w:eastAsia="pl-PL"/>
        </w:rPr>
        <w:t xml:space="preserve">) </w:t>
      </w:r>
      <w:r w:rsidR="00055AA1" w:rsidRPr="0053052A">
        <w:rPr>
          <w:rFonts w:asciiTheme="majorHAnsi" w:eastAsia="Times New Roman" w:hAnsiTheme="majorHAnsi" w:cs="Arial"/>
          <w:color w:val="000000"/>
          <w:sz w:val="24"/>
          <w:szCs w:val="24"/>
          <w:lang w:eastAsia="pl-PL"/>
        </w:rPr>
        <w:t>porządkować na bieżąco obiekt i teren oraz zlikwidować plac budowy po zakończeniu robót.</w:t>
      </w:r>
    </w:p>
    <w:p w14:paraId="7EC13F4F" w14:textId="60ABF45C" w:rsidR="00230D86" w:rsidRPr="0053052A" w:rsidRDefault="006A18AD" w:rsidP="0053052A">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23</w:t>
      </w:r>
      <w:r w:rsidR="00230D86">
        <w:rPr>
          <w:rFonts w:asciiTheme="majorHAnsi" w:eastAsia="Times New Roman" w:hAnsiTheme="majorHAnsi" w:cs="Arial"/>
          <w:color w:val="000000"/>
          <w:sz w:val="24"/>
          <w:szCs w:val="24"/>
          <w:lang w:eastAsia="pl-PL"/>
        </w:rPr>
        <w:t>) o</w:t>
      </w:r>
      <w:r w:rsidR="00230D86" w:rsidRPr="00230D86">
        <w:rPr>
          <w:rFonts w:asciiTheme="majorHAnsi" w:eastAsia="Times New Roman" w:hAnsiTheme="majorHAnsi" w:cs="Arial"/>
          <w:color w:val="000000"/>
          <w:sz w:val="24"/>
          <w:szCs w:val="24"/>
          <w:lang w:eastAsia="pl-PL"/>
        </w:rPr>
        <w:t>pracować i przekazać zamawiającemu wykaz zamontowanych urządzeń i instalacji wymagających  obowiązkowych przeglądów serwisowych wraz z informacją o ich częstotliwości.</w:t>
      </w:r>
    </w:p>
    <w:p w14:paraId="278CC55A" w14:textId="67E3429D"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7. Przed odbiorem końcowy</w:t>
      </w:r>
      <w:r w:rsidR="0053052A">
        <w:rPr>
          <w:rFonts w:asciiTheme="majorHAnsi" w:eastAsia="Times New Roman" w:hAnsiTheme="majorHAnsi" w:cs="Arial"/>
          <w:color w:val="000000"/>
          <w:sz w:val="24"/>
          <w:szCs w:val="24"/>
          <w:lang w:eastAsia="pl-PL"/>
        </w:rPr>
        <w:t xml:space="preserve">m Wykonawca zobowiązany będzie </w:t>
      </w:r>
      <w:r w:rsidRPr="00055AA1">
        <w:rPr>
          <w:rFonts w:asciiTheme="majorHAnsi" w:eastAsia="Times New Roman" w:hAnsiTheme="majorHAnsi" w:cs="Arial"/>
          <w:color w:val="000000"/>
          <w:sz w:val="24"/>
          <w:szCs w:val="24"/>
          <w:lang w:eastAsia="pl-PL"/>
        </w:rPr>
        <w:t>przeszkolić wyznaczonego pracownika</w:t>
      </w:r>
      <w:r w:rsidR="00CC3145">
        <w:rPr>
          <w:rFonts w:asciiTheme="majorHAnsi" w:eastAsia="Times New Roman" w:hAnsiTheme="majorHAnsi" w:cs="Arial"/>
          <w:color w:val="000000"/>
          <w:sz w:val="24"/>
          <w:szCs w:val="24"/>
          <w:lang w:eastAsia="pl-PL"/>
        </w:rPr>
        <w:t>/ów</w:t>
      </w:r>
      <w:r w:rsidRPr="00055AA1">
        <w:rPr>
          <w:rFonts w:asciiTheme="majorHAnsi" w:eastAsia="Times New Roman" w:hAnsiTheme="majorHAnsi" w:cs="Arial"/>
          <w:color w:val="000000"/>
          <w:sz w:val="24"/>
          <w:szCs w:val="24"/>
          <w:lang w:eastAsia="pl-PL"/>
        </w:rPr>
        <w:t xml:space="preserve"> w zakresie obsługi zamontowanych urządzeń z protokolarnym potwierdzeniem dokonania przeszkolenia przy udziale kierownika budowy i kierownika branżowego.</w:t>
      </w:r>
    </w:p>
    <w:p w14:paraId="5E7BCD28"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8. Zmiana harmonogramu nie wymaga zmiany umowy, ale wymaga zatwierdzenia przez Zamawiającego.</w:t>
      </w:r>
    </w:p>
    <w:p w14:paraId="4E7A71F7" w14:textId="77777777" w:rsidR="00055AA1" w:rsidRP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9. Wykonawca ponosi pełną odpowiedzialność za teren budowy od chwili przekazania placu budowy.  Wykonawca ponosi odpowiedzialność za właściwe zabezpieczenie budynku oraz terenu zarówno w trakcie trwania prac jak również po skończonym dniu pracy.</w:t>
      </w:r>
    </w:p>
    <w:p w14:paraId="4A72E2ED" w14:textId="77777777" w:rsidR="00055AA1" w:rsidRDefault="00055AA1" w:rsidP="00055AA1">
      <w:pPr>
        <w:spacing w:after="0" w:line="240" w:lineRule="auto"/>
        <w:jc w:val="both"/>
        <w:rPr>
          <w:rFonts w:asciiTheme="majorHAnsi" w:eastAsia="Times New Roman" w:hAnsiTheme="majorHAnsi" w:cs="Arial"/>
          <w:color w:val="000000"/>
          <w:sz w:val="24"/>
          <w:szCs w:val="24"/>
          <w:lang w:eastAsia="pl-PL"/>
        </w:rPr>
      </w:pPr>
      <w:r w:rsidRPr="00055AA1">
        <w:rPr>
          <w:rFonts w:asciiTheme="majorHAnsi" w:eastAsia="Times New Roman" w:hAnsiTheme="majorHAnsi" w:cs="Arial"/>
          <w:color w:val="000000"/>
          <w:sz w:val="24"/>
          <w:szCs w:val="24"/>
          <w:lang w:eastAsia="pl-PL"/>
        </w:rPr>
        <w:t>10. Wykonawca zobowiązany jest zapewnić ciągłość ubezpieczenia od odpowiedzialności cywilnej z tytułu wykonywania robót budowlanych w całym okresie realizacji robót.</w:t>
      </w:r>
    </w:p>
    <w:p w14:paraId="347881E7" w14:textId="77777777" w:rsidR="00055AA1" w:rsidRDefault="00055AA1" w:rsidP="00055AA1">
      <w:pPr>
        <w:spacing w:after="0" w:line="240" w:lineRule="auto"/>
        <w:jc w:val="both"/>
        <w:rPr>
          <w:rFonts w:asciiTheme="majorHAnsi" w:eastAsia="Times New Roman" w:hAnsiTheme="majorHAnsi" w:cs="Arial"/>
          <w:color w:val="000000"/>
          <w:sz w:val="24"/>
          <w:szCs w:val="24"/>
          <w:lang w:eastAsia="pl-PL"/>
        </w:rPr>
      </w:pPr>
    </w:p>
    <w:p w14:paraId="0E1C52AA" w14:textId="77777777" w:rsidR="00CC3145" w:rsidRPr="00CC3145" w:rsidRDefault="00CC3145" w:rsidP="00CC3145">
      <w:pPr>
        <w:spacing w:after="0" w:line="240" w:lineRule="auto"/>
        <w:jc w:val="center"/>
        <w:rPr>
          <w:rFonts w:asciiTheme="majorHAnsi" w:eastAsia="Times New Roman" w:hAnsiTheme="majorHAnsi" w:cs="Arial"/>
          <w:b/>
          <w:color w:val="000000"/>
          <w:sz w:val="24"/>
          <w:szCs w:val="24"/>
          <w:lang w:eastAsia="pl-PL"/>
        </w:rPr>
      </w:pPr>
      <w:r w:rsidRPr="00CC3145">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CC3145">
        <w:rPr>
          <w:rFonts w:asciiTheme="majorHAnsi" w:eastAsia="Times New Roman" w:hAnsiTheme="majorHAnsi" w:cs="Arial"/>
          <w:b/>
          <w:color w:val="000000"/>
          <w:sz w:val="24"/>
          <w:szCs w:val="24"/>
          <w:lang w:eastAsia="pl-PL"/>
        </w:rPr>
        <w:t>4</w:t>
      </w:r>
    </w:p>
    <w:p w14:paraId="6F9BEBC4" w14:textId="6339E165" w:rsidR="00CC3145" w:rsidRPr="00CC3145" w:rsidRDefault="00CC3145" w:rsidP="00CC3145">
      <w:pPr>
        <w:spacing w:after="0" w:line="240" w:lineRule="auto"/>
        <w:jc w:val="both"/>
        <w:rPr>
          <w:rFonts w:asciiTheme="majorHAnsi" w:eastAsia="Times New Roman" w:hAnsiTheme="majorHAnsi" w:cs="Arial"/>
          <w:color w:val="000000"/>
          <w:sz w:val="24"/>
          <w:szCs w:val="24"/>
          <w:lang w:eastAsia="pl-PL"/>
        </w:rPr>
      </w:pPr>
      <w:r w:rsidRPr="00CC3145">
        <w:rPr>
          <w:rFonts w:asciiTheme="majorHAnsi" w:eastAsia="Times New Roman" w:hAnsiTheme="majorHAnsi" w:cs="Arial"/>
          <w:color w:val="000000"/>
          <w:sz w:val="24"/>
          <w:szCs w:val="24"/>
          <w:lang w:eastAsia="pl-PL"/>
        </w:rPr>
        <w:t>1. Przedmiot umowy wykonany zostanie w terminie do</w:t>
      </w:r>
      <w:r w:rsidR="007734B3">
        <w:rPr>
          <w:rFonts w:asciiTheme="majorHAnsi" w:eastAsia="Times New Roman" w:hAnsiTheme="majorHAnsi" w:cs="Arial"/>
          <w:color w:val="000000"/>
          <w:sz w:val="24"/>
          <w:szCs w:val="24"/>
          <w:lang w:eastAsia="pl-PL"/>
        </w:rPr>
        <w:t>: I etap – 20.11.2019 r., II etap -</w:t>
      </w:r>
      <w:r w:rsidRPr="00CC3145">
        <w:rPr>
          <w:rFonts w:asciiTheme="majorHAnsi" w:eastAsia="Times New Roman" w:hAnsiTheme="majorHAnsi" w:cs="Arial"/>
          <w:color w:val="000000"/>
          <w:sz w:val="24"/>
          <w:szCs w:val="24"/>
          <w:lang w:eastAsia="pl-PL"/>
        </w:rPr>
        <w:t xml:space="preserve"> </w:t>
      </w:r>
      <w:r w:rsidR="00536B25" w:rsidRPr="007734B3">
        <w:rPr>
          <w:rFonts w:asciiTheme="majorHAnsi" w:eastAsia="Times New Roman" w:hAnsiTheme="majorHAnsi" w:cs="Arial"/>
          <w:bCs/>
          <w:color w:val="000000"/>
          <w:sz w:val="24"/>
          <w:szCs w:val="24"/>
          <w:lang w:eastAsia="pl-PL"/>
        </w:rPr>
        <w:t>20.</w:t>
      </w:r>
      <w:r w:rsidR="00C5229E" w:rsidRPr="007734B3">
        <w:rPr>
          <w:rFonts w:asciiTheme="majorHAnsi" w:eastAsia="Times New Roman" w:hAnsiTheme="majorHAnsi" w:cs="Arial"/>
          <w:bCs/>
          <w:color w:val="000000"/>
          <w:sz w:val="24"/>
          <w:szCs w:val="24"/>
          <w:lang w:eastAsia="pl-PL"/>
        </w:rPr>
        <w:t>08</w:t>
      </w:r>
      <w:r w:rsidR="00536B25" w:rsidRPr="007734B3">
        <w:rPr>
          <w:rFonts w:asciiTheme="majorHAnsi" w:eastAsia="Times New Roman" w:hAnsiTheme="majorHAnsi" w:cs="Arial"/>
          <w:bCs/>
          <w:color w:val="000000"/>
          <w:sz w:val="24"/>
          <w:szCs w:val="24"/>
          <w:lang w:eastAsia="pl-PL"/>
        </w:rPr>
        <w:t>.</w:t>
      </w:r>
      <w:r w:rsidRPr="007734B3">
        <w:rPr>
          <w:rFonts w:asciiTheme="majorHAnsi" w:eastAsia="Times New Roman" w:hAnsiTheme="majorHAnsi" w:cs="Arial"/>
          <w:bCs/>
          <w:color w:val="000000"/>
          <w:sz w:val="24"/>
          <w:szCs w:val="24"/>
          <w:lang w:eastAsia="pl-PL"/>
        </w:rPr>
        <w:t>2020 r.</w:t>
      </w:r>
    </w:p>
    <w:p w14:paraId="4BB0BE41" w14:textId="77777777" w:rsidR="00CC3145" w:rsidRPr="00536B25" w:rsidRDefault="00CC3145" w:rsidP="00CC3145">
      <w:pPr>
        <w:spacing w:after="0" w:line="240" w:lineRule="auto"/>
        <w:jc w:val="both"/>
        <w:rPr>
          <w:rFonts w:asciiTheme="majorHAnsi" w:eastAsia="Times New Roman" w:hAnsiTheme="majorHAnsi" w:cs="Arial"/>
          <w:iCs/>
          <w:sz w:val="24"/>
          <w:szCs w:val="24"/>
          <w:lang w:eastAsia="pl-PL"/>
        </w:rPr>
      </w:pPr>
      <w:r w:rsidRPr="00536B25">
        <w:rPr>
          <w:rFonts w:asciiTheme="majorHAnsi" w:eastAsia="Times New Roman" w:hAnsiTheme="majorHAnsi" w:cs="Arial"/>
          <w:iCs/>
          <w:sz w:val="24"/>
          <w:szCs w:val="24"/>
          <w:lang w:eastAsia="pl-PL"/>
        </w:rPr>
        <w:t>2. Zamawiający przewiduje możliwość przedłużenia terminu wykonania przedmiotu umowy, jeżeli w trakcie realizacji umowy:</w:t>
      </w:r>
    </w:p>
    <w:p w14:paraId="567FADC9" w14:textId="77777777" w:rsidR="00CC3145" w:rsidRPr="00536B25" w:rsidRDefault="00CC3145" w:rsidP="00CC3145">
      <w:pPr>
        <w:spacing w:after="0" w:line="240" w:lineRule="auto"/>
        <w:jc w:val="both"/>
        <w:rPr>
          <w:rFonts w:asciiTheme="majorHAnsi" w:eastAsia="Times New Roman" w:hAnsiTheme="majorHAnsi" w:cs="Arial"/>
          <w:iCs/>
          <w:sz w:val="24"/>
          <w:szCs w:val="24"/>
          <w:lang w:eastAsia="pl-PL"/>
        </w:rPr>
      </w:pPr>
      <w:r w:rsidRPr="00536B25">
        <w:rPr>
          <w:rFonts w:asciiTheme="majorHAnsi" w:eastAsia="Times New Roman" w:hAnsiTheme="majorHAnsi" w:cs="Arial"/>
          <w:iCs/>
          <w:sz w:val="24"/>
          <w:szCs w:val="24"/>
          <w:lang w:eastAsia="pl-PL"/>
        </w:rPr>
        <w:t>1) wystąpi konieczność wykonania dodatkowych i niemożliwych  wcześniej do przewidzenia robót, niezbędnych do prawidłowego wykonania przedmiotu umowy, a których realizacja wiąże się z koniecznością wydłużenia terminu wykonania przedmiotu umowy,</w:t>
      </w:r>
    </w:p>
    <w:p w14:paraId="7B3AE09E" w14:textId="77777777" w:rsidR="00CC3145" w:rsidRPr="00536B25" w:rsidRDefault="00CC3145" w:rsidP="00CC3145">
      <w:pPr>
        <w:spacing w:after="0" w:line="240" w:lineRule="auto"/>
        <w:jc w:val="both"/>
        <w:rPr>
          <w:rFonts w:asciiTheme="majorHAnsi" w:eastAsia="Times New Roman" w:hAnsiTheme="majorHAnsi" w:cs="Arial"/>
          <w:iCs/>
          <w:sz w:val="24"/>
          <w:szCs w:val="24"/>
          <w:lang w:eastAsia="pl-PL"/>
        </w:rPr>
      </w:pPr>
      <w:r w:rsidRPr="00536B25">
        <w:rPr>
          <w:rFonts w:asciiTheme="majorHAnsi" w:eastAsia="Times New Roman" w:hAnsiTheme="majorHAnsi" w:cs="Arial"/>
          <w:iCs/>
          <w:sz w:val="24"/>
          <w:szCs w:val="24"/>
          <w:lang w:eastAsia="pl-PL"/>
        </w:rPr>
        <w:t>2) nastąpi wstrzymanie robót przez Zamawiającego, z przyczyn niezależnych od Zamawiającego,</w:t>
      </w:r>
    </w:p>
    <w:p w14:paraId="3F463B25" w14:textId="1EB562E8" w:rsidR="00CC3145" w:rsidRPr="00536B25" w:rsidRDefault="007734B3" w:rsidP="00CC3145">
      <w:pPr>
        <w:spacing w:after="0" w:line="240" w:lineRule="auto"/>
        <w:jc w:val="both"/>
        <w:rPr>
          <w:rFonts w:asciiTheme="majorHAnsi" w:eastAsia="Times New Roman" w:hAnsiTheme="majorHAnsi" w:cs="Arial"/>
          <w:iCs/>
          <w:sz w:val="24"/>
          <w:szCs w:val="24"/>
          <w:lang w:eastAsia="pl-PL"/>
        </w:rPr>
      </w:pPr>
      <w:r>
        <w:rPr>
          <w:rFonts w:asciiTheme="majorHAnsi" w:eastAsia="Times New Roman" w:hAnsiTheme="majorHAnsi" w:cs="Arial"/>
          <w:iCs/>
          <w:sz w:val="24"/>
          <w:szCs w:val="24"/>
          <w:lang w:eastAsia="pl-PL"/>
        </w:rPr>
        <w:t>3</w:t>
      </w:r>
      <w:r w:rsidR="00CC3145" w:rsidRPr="00536B25">
        <w:rPr>
          <w:rFonts w:asciiTheme="majorHAnsi" w:eastAsia="Times New Roman" w:hAnsiTheme="majorHAnsi" w:cs="Arial"/>
          <w:iCs/>
          <w:sz w:val="24"/>
          <w:szCs w:val="24"/>
          <w:lang w:eastAsia="pl-PL"/>
        </w:rPr>
        <w:t>) wystąpią niemożliwe do przewidzenia okoliczności związane z działaniem siły wyższej.</w:t>
      </w:r>
    </w:p>
    <w:p w14:paraId="7DB62D98" w14:textId="77777777" w:rsidR="00F921F9" w:rsidRPr="005E7E98" w:rsidRDefault="00F921F9" w:rsidP="00F921F9">
      <w:pPr>
        <w:spacing w:after="0" w:line="240" w:lineRule="auto"/>
        <w:jc w:val="both"/>
        <w:rPr>
          <w:rFonts w:asciiTheme="majorHAnsi" w:eastAsia="Times New Roman" w:hAnsiTheme="majorHAnsi" w:cs="Arial"/>
          <w:iCs/>
          <w:sz w:val="24"/>
          <w:szCs w:val="24"/>
          <w:lang w:eastAsia="pl-PL"/>
        </w:rPr>
      </w:pPr>
      <w:r w:rsidRPr="005E7E98">
        <w:rPr>
          <w:rFonts w:asciiTheme="majorHAnsi" w:eastAsia="Times New Roman" w:hAnsiTheme="majorHAnsi" w:cs="Arial"/>
          <w:iCs/>
          <w:sz w:val="24"/>
          <w:szCs w:val="24"/>
          <w:lang w:eastAsia="pl-PL"/>
        </w:rPr>
        <w:t>3. Termin wykonania przedmiotu umowy może zostać przedłużony o czas konieczny do zakończenia robót wskutek wystąpienia okoliczności, o których mowa w ust. 2, - jednakże nie dłużej niż do dnia:</w:t>
      </w:r>
    </w:p>
    <w:p w14:paraId="51000958" w14:textId="77777777" w:rsidR="00F921F9" w:rsidRPr="005E7E98" w:rsidRDefault="00F921F9" w:rsidP="00F921F9">
      <w:pPr>
        <w:spacing w:after="0" w:line="240" w:lineRule="auto"/>
        <w:jc w:val="both"/>
        <w:rPr>
          <w:rFonts w:asciiTheme="majorHAnsi" w:eastAsia="Times New Roman" w:hAnsiTheme="majorHAnsi" w:cs="Arial"/>
          <w:iCs/>
          <w:sz w:val="24"/>
          <w:szCs w:val="24"/>
          <w:lang w:eastAsia="pl-PL"/>
        </w:rPr>
      </w:pPr>
      <w:r w:rsidRPr="005E7E98">
        <w:rPr>
          <w:rFonts w:asciiTheme="majorHAnsi" w:eastAsia="Times New Roman" w:hAnsiTheme="majorHAnsi" w:cs="Arial"/>
          <w:iCs/>
          <w:sz w:val="24"/>
          <w:szCs w:val="24"/>
          <w:lang w:eastAsia="pl-PL"/>
        </w:rPr>
        <w:t xml:space="preserve">a) 30.11.2019 r. (dla etapu I) </w:t>
      </w:r>
    </w:p>
    <w:p w14:paraId="097348D1" w14:textId="77777777" w:rsidR="00F921F9" w:rsidRPr="005E7E98" w:rsidRDefault="00F921F9" w:rsidP="00F921F9">
      <w:pPr>
        <w:spacing w:after="0" w:line="240" w:lineRule="auto"/>
        <w:jc w:val="both"/>
        <w:rPr>
          <w:rFonts w:asciiTheme="majorHAnsi" w:eastAsia="Times New Roman" w:hAnsiTheme="majorHAnsi" w:cs="Arial"/>
          <w:iCs/>
          <w:sz w:val="24"/>
          <w:szCs w:val="24"/>
          <w:lang w:eastAsia="pl-PL"/>
        </w:rPr>
      </w:pPr>
      <w:r w:rsidRPr="005E7E98">
        <w:rPr>
          <w:rFonts w:asciiTheme="majorHAnsi" w:eastAsia="Times New Roman" w:hAnsiTheme="majorHAnsi" w:cs="Arial"/>
          <w:iCs/>
          <w:sz w:val="24"/>
          <w:szCs w:val="24"/>
          <w:lang w:eastAsia="pl-PL"/>
        </w:rPr>
        <w:t>b) 31.08.2020 (dla etapu II)</w:t>
      </w:r>
    </w:p>
    <w:p w14:paraId="0457CCB7" w14:textId="26BD3738" w:rsidR="00055AA1" w:rsidRPr="005E7E98" w:rsidRDefault="00F921F9" w:rsidP="00F921F9">
      <w:pPr>
        <w:spacing w:after="0" w:line="240" w:lineRule="auto"/>
        <w:jc w:val="both"/>
        <w:rPr>
          <w:rFonts w:asciiTheme="majorHAnsi" w:eastAsia="Times New Roman" w:hAnsiTheme="majorHAnsi" w:cs="Arial"/>
          <w:iCs/>
          <w:sz w:val="24"/>
          <w:szCs w:val="24"/>
          <w:lang w:eastAsia="pl-PL"/>
        </w:rPr>
      </w:pPr>
      <w:r w:rsidRPr="005E7E98">
        <w:rPr>
          <w:rFonts w:asciiTheme="majorHAnsi" w:eastAsia="Times New Roman" w:hAnsiTheme="majorHAnsi" w:cs="Arial"/>
          <w:iCs/>
          <w:sz w:val="24"/>
          <w:szCs w:val="24"/>
          <w:lang w:eastAsia="pl-PL"/>
        </w:rPr>
        <w:t>- jeżeli w wyniku ich wystąpienia wykonanie przedmiotu umowy w terminie określonym w ust. 1 stanie się niemożliwe.</w:t>
      </w:r>
    </w:p>
    <w:p w14:paraId="37554CE4" w14:textId="77777777" w:rsidR="00CC3145" w:rsidRPr="00CC3145" w:rsidRDefault="00CC3145" w:rsidP="00CC3145">
      <w:pPr>
        <w:spacing w:after="0" w:line="240" w:lineRule="auto"/>
        <w:jc w:val="center"/>
        <w:rPr>
          <w:rFonts w:asciiTheme="majorHAnsi" w:eastAsia="Times New Roman" w:hAnsiTheme="majorHAnsi" w:cs="Arial"/>
          <w:b/>
          <w:color w:val="000000"/>
          <w:sz w:val="24"/>
          <w:szCs w:val="24"/>
          <w:lang w:eastAsia="pl-PL"/>
        </w:rPr>
      </w:pPr>
      <w:r w:rsidRPr="00CC3145">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CC3145">
        <w:rPr>
          <w:rFonts w:asciiTheme="majorHAnsi" w:eastAsia="Times New Roman" w:hAnsiTheme="majorHAnsi" w:cs="Arial"/>
          <w:b/>
          <w:color w:val="000000"/>
          <w:sz w:val="24"/>
          <w:szCs w:val="24"/>
          <w:lang w:eastAsia="pl-PL"/>
        </w:rPr>
        <w:t>5</w:t>
      </w:r>
    </w:p>
    <w:p w14:paraId="5E739A72" w14:textId="77777777" w:rsidR="00CC3145" w:rsidRPr="00CC3145" w:rsidRDefault="00CC3145" w:rsidP="00CC3145">
      <w:pPr>
        <w:spacing w:after="0" w:line="240" w:lineRule="auto"/>
        <w:jc w:val="both"/>
        <w:rPr>
          <w:rFonts w:asciiTheme="majorHAnsi" w:eastAsia="Times New Roman" w:hAnsiTheme="majorHAnsi" w:cs="Arial"/>
          <w:color w:val="000000"/>
          <w:sz w:val="24"/>
          <w:szCs w:val="24"/>
          <w:lang w:eastAsia="pl-PL"/>
        </w:rPr>
      </w:pPr>
      <w:r w:rsidRPr="00CC3145">
        <w:rPr>
          <w:rFonts w:asciiTheme="majorHAnsi" w:eastAsia="Times New Roman" w:hAnsiTheme="majorHAnsi" w:cs="Arial"/>
          <w:color w:val="000000"/>
          <w:sz w:val="24"/>
          <w:szCs w:val="24"/>
          <w:lang w:eastAsia="pl-PL"/>
        </w:rPr>
        <w:t>1. Strony ustalają wynagrodzenie brutto za wykonanie przedmiotu umowy, zgodnie z ofertą Wykonawcy, na kwotę brutto: …………………………… zł (słownie: ……………………………………………</w:t>
      </w:r>
      <w:r>
        <w:rPr>
          <w:rFonts w:asciiTheme="majorHAnsi" w:eastAsia="Times New Roman" w:hAnsiTheme="majorHAnsi" w:cs="Arial"/>
          <w:color w:val="000000"/>
          <w:sz w:val="24"/>
          <w:szCs w:val="24"/>
          <w:lang w:eastAsia="pl-PL"/>
        </w:rPr>
        <w:t xml:space="preserve"> ……………………………………………………………………………………………………………………………</w:t>
      </w:r>
      <w:r w:rsidRPr="00CC3145">
        <w:rPr>
          <w:rFonts w:asciiTheme="majorHAnsi" w:eastAsia="Times New Roman" w:hAnsiTheme="majorHAnsi" w:cs="Arial"/>
          <w:color w:val="000000"/>
          <w:sz w:val="24"/>
          <w:szCs w:val="24"/>
          <w:lang w:eastAsia="pl-PL"/>
        </w:rPr>
        <w:t>), w tym:</w:t>
      </w:r>
    </w:p>
    <w:p w14:paraId="13F8FC88" w14:textId="5478B416" w:rsidR="00CC3145" w:rsidRDefault="00CC3145" w:rsidP="00CC3145">
      <w:pPr>
        <w:spacing w:after="0" w:line="240" w:lineRule="auto"/>
        <w:jc w:val="both"/>
        <w:rPr>
          <w:rFonts w:asciiTheme="majorHAnsi" w:eastAsia="Times New Roman" w:hAnsiTheme="majorHAnsi" w:cs="Arial"/>
          <w:color w:val="000000"/>
          <w:sz w:val="24"/>
          <w:szCs w:val="24"/>
          <w:lang w:eastAsia="pl-PL"/>
        </w:rPr>
      </w:pPr>
      <w:r w:rsidRPr="00CC3145">
        <w:rPr>
          <w:rFonts w:asciiTheme="majorHAnsi" w:eastAsia="Times New Roman" w:hAnsiTheme="majorHAnsi" w:cs="Arial"/>
          <w:color w:val="000000"/>
          <w:sz w:val="24"/>
          <w:szCs w:val="24"/>
          <w:lang w:eastAsia="pl-PL"/>
        </w:rPr>
        <w:t>wynagrodzenie netto:</w:t>
      </w:r>
      <w:r w:rsidRPr="00CC3145">
        <w:rPr>
          <w:rFonts w:asciiTheme="majorHAnsi" w:eastAsia="Times New Roman" w:hAnsiTheme="majorHAnsi" w:cs="Arial"/>
          <w:color w:val="000000"/>
          <w:sz w:val="24"/>
          <w:szCs w:val="24"/>
          <w:lang w:eastAsia="pl-PL"/>
        </w:rPr>
        <w:tab/>
        <w:t xml:space="preserve">…………………. </w:t>
      </w:r>
      <w:r w:rsidR="000851E9">
        <w:rPr>
          <w:rFonts w:asciiTheme="majorHAnsi" w:eastAsia="Times New Roman" w:hAnsiTheme="majorHAnsi" w:cs="Arial"/>
          <w:color w:val="000000"/>
          <w:sz w:val="24"/>
          <w:szCs w:val="24"/>
          <w:lang w:eastAsia="pl-PL"/>
        </w:rPr>
        <w:t>z</w:t>
      </w:r>
      <w:r w:rsidRPr="00CC3145">
        <w:rPr>
          <w:rFonts w:asciiTheme="majorHAnsi" w:eastAsia="Times New Roman" w:hAnsiTheme="majorHAnsi" w:cs="Arial"/>
          <w:color w:val="000000"/>
          <w:sz w:val="24"/>
          <w:szCs w:val="24"/>
          <w:lang w:eastAsia="pl-PL"/>
        </w:rPr>
        <w:t>ł</w:t>
      </w:r>
    </w:p>
    <w:p w14:paraId="51FC9D36" w14:textId="2DC93195" w:rsidR="00CC3145" w:rsidRDefault="000851E9" w:rsidP="00CC3145">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kwota podatku VAT</w:t>
      </w:r>
      <w:r w:rsidRPr="00CC3145">
        <w:rPr>
          <w:rFonts w:asciiTheme="majorHAnsi" w:eastAsia="Times New Roman" w:hAnsiTheme="majorHAnsi" w:cs="Arial"/>
          <w:color w:val="000000"/>
          <w:sz w:val="24"/>
          <w:szCs w:val="24"/>
          <w:lang w:eastAsia="pl-PL"/>
        </w:rPr>
        <w:tab/>
      </w:r>
      <w:r w:rsidR="00962691">
        <w:rPr>
          <w:rFonts w:asciiTheme="majorHAnsi" w:eastAsia="Times New Roman" w:hAnsiTheme="majorHAnsi" w:cs="Arial"/>
          <w:color w:val="000000"/>
          <w:sz w:val="24"/>
          <w:szCs w:val="24"/>
          <w:lang w:eastAsia="pl-PL"/>
        </w:rPr>
        <w:t>23%</w:t>
      </w:r>
      <w:r w:rsidR="00F921F9">
        <w:rPr>
          <w:rFonts w:asciiTheme="majorHAnsi" w:eastAsia="Times New Roman" w:hAnsiTheme="majorHAnsi" w:cs="Arial"/>
          <w:color w:val="000000"/>
          <w:sz w:val="24"/>
          <w:szCs w:val="24"/>
          <w:lang w:eastAsia="pl-PL"/>
        </w:rPr>
        <w:tab/>
      </w:r>
      <w:r w:rsidRPr="00CC3145">
        <w:rPr>
          <w:rFonts w:asciiTheme="majorHAnsi" w:eastAsia="Times New Roman" w:hAnsiTheme="majorHAnsi" w:cs="Arial"/>
          <w:color w:val="000000"/>
          <w:sz w:val="24"/>
          <w:szCs w:val="24"/>
          <w:lang w:eastAsia="pl-PL"/>
        </w:rPr>
        <w:t xml:space="preserve">…………………. </w:t>
      </w:r>
      <w:r w:rsidR="00962691">
        <w:rPr>
          <w:rFonts w:asciiTheme="majorHAnsi" w:eastAsia="Times New Roman" w:hAnsiTheme="majorHAnsi" w:cs="Arial"/>
          <w:color w:val="000000"/>
          <w:sz w:val="24"/>
          <w:szCs w:val="24"/>
          <w:lang w:eastAsia="pl-PL"/>
        </w:rPr>
        <w:t>z</w:t>
      </w:r>
      <w:r w:rsidRPr="00CC3145">
        <w:rPr>
          <w:rFonts w:asciiTheme="majorHAnsi" w:eastAsia="Times New Roman" w:hAnsiTheme="majorHAnsi" w:cs="Arial"/>
          <w:color w:val="000000"/>
          <w:sz w:val="24"/>
          <w:szCs w:val="24"/>
          <w:lang w:eastAsia="pl-PL"/>
        </w:rPr>
        <w:t>ł</w:t>
      </w:r>
    </w:p>
    <w:p w14:paraId="6327F61C" w14:textId="77777777" w:rsidR="00CC3145" w:rsidRPr="00CC3145" w:rsidRDefault="00CC3145" w:rsidP="00CC3145">
      <w:pPr>
        <w:spacing w:after="0" w:line="240" w:lineRule="auto"/>
        <w:jc w:val="both"/>
        <w:rPr>
          <w:rFonts w:asciiTheme="majorHAnsi" w:eastAsia="Times New Roman" w:hAnsiTheme="majorHAnsi" w:cs="Arial"/>
          <w:color w:val="000000"/>
          <w:sz w:val="24"/>
          <w:szCs w:val="24"/>
          <w:lang w:eastAsia="pl-PL"/>
        </w:rPr>
      </w:pPr>
      <w:r w:rsidRPr="00CC3145">
        <w:rPr>
          <w:rFonts w:asciiTheme="majorHAnsi" w:eastAsia="Times New Roman" w:hAnsiTheme="majorHAnsi" w:cs="Arial"/>
          <w:color w:val="000000"/>
          <w:sz w:val="24"/>
          <w:szCs w:val="24"/>
          <w:lang w:eastAsia="pl-PL"/>
        </w:rPr>
        <w:t>2. Tabela elementów scalonych stanowi załącznik do umowy.</w:t>
      </w:r>
    </w:p>
    <w:p w14:paraId="0F1973AE" w14:textId="77777777" w:rsidR="00CC3145" w:rsidRPr="00CC3145" w:rsidRDefault="00CC3145" w:rsidP="00CC3145">
      <w:pPr>
        <w:spacing w:after="0" w:line="240" w:lineRule="auto"/>
        <w:jc w:val="both"/>
        <w:rPr>
          <w:rFonts w:asciiTheme="majorHAnsi" w:eastAsia="Times New Roman" w:hAnsiTheme="majorHAnsi" w:cs="Arial"/>
          <w:color w:val="000000"/>
          <w:sz w:val="24"/>
          <w:szCs w:val="24"/>
          <w:lang w:eastAsia="pl-PL"/>
        </w:rPr>
      </w:pPr>
      <w:r w:rsidRPr="00CC3145">
        <w:rPr>
          <w:rFonts w:asciiTheme="majorHAnsi" w:eastAsia="Times New Roman" w:hAnsiTheme="majorHAnsi" w:cs="Arial"/>
          <w:color w:val="000000"/>
          <w:sz w:val="24"/>
          <w:szCs w:val="24"/>
          <w:lang w:eastAsia="pl-PL"/>
        </w:rPr>
        <w:lastRenderedPageBreak/>
        <w:t>3. Wynagrodzenie, o którym mowa w ust. 1 jest wynagrodzeniem ryczałtowym, obejmuje koszty wszelkich robót i czynności niezbędnych do prawidłowego i terminowego wykonania przedmiotu umowy oraz ustalone jest na cały okres realizacji umowy.</w:t>
      </w:r>
    </w:p>
    <w:p w14:paraId="5E779614" w14:textId="77777777" w:rsidR="00CC3145" w:rsidRPr="00CC3145" w:rsidRDefault="00CC3145" w:rsidP="00CC3145">
      <w:pPr>
        <w:spacing w:after="0" w:line="240" w:lineRule="auto"/>
        <w:jc w:val="both"/>
        <w:rPr>
          <w:rFonts w:asciiTheme="majorHAnsi" w:eastAsia="Times New Roman" w:hAnsiTheme="majorHAnsi" w:cs="Arial"/>
          <w:color w:val="000000"/>
          <w:sz w:val="24"/>
          <w:szCs w:val="24"/>
          <w:lang w:eastAsia="pl-PL"/>
        </w:rPr>
      </w:pPr>
      <w:r w:rsidRPr="00CC3145">
        <w:rPr>
          <w:rFonts w:asciiTheme="majorHAnsi" w:eastAsia="Times New Roman" w:hAnsiTheme="majorHAnsi" w:cs="Arial"/>
          <w:color w:val="000000"/>
          <w:sz w:val="24"/>
          <w:szCs w:val="24"/>
          <w:lang w:eastAsia="pl-PL"/>
        </w:rPr>
        <w:t>4. Zamawiający przewiduje możliwość dokonania zmiany wynagrodzenia brutto jeżeli:</w:t>
      </w:r>
    </w:p>
    <w:p w14:paraId="2CC55C20" w14:textId="77777777" w:rsidR="00CC3145" w:rsidRPr="00CC3145" w:rsidRDefault="00CC3145" w:rsidP="00CC3145">
      <w:pPr>
        <w:spacing w:after="0" w:line="240" w:lineRule="auto"/>
        <w:jc w:val="both"/>
        <w:rPr>
          <w:rFonts w:asciiTheme="majorHAnsi" w:eastAsia="Times New Roman" w:hAnsiTheme="majorHAnsi" w:cs="Arial"/>
          <w:color w:val="000000"/>
          <w:sz w:val="24"/>
          <w:szCs w:val="24"/>
          <w:lang w:eastAsia="pl-PL"/>
        </w:rPr>
      </w:pPr>
      <w:r w:rsidRPr="00CC3145">
        <w:rPr>
          <w:rFonts w:asciiTheme="majorHAnsi" w:eastAsia="Times New Roman" w:hAnsiTheme="majorHAnsi" w:cs="Arial"/>
          <w:color w:val="000000"/>
          <w:sz w:val="24"/>
          <w:szCs w:val="24"/>
          <w:lang w:eastAsia="pl-PL"/>
        </w:rPr>
        <w:t>1) w trakcie realizacji umowy nastąpi ustawowa zmiana w zakresie podatku VAT dla robót objętych przedmiotem umowy. Zmianie podlegać może wyłącznie część wynagrodzenia za roboty, których w dniu wejścia w życie zmiany jeszcze nie wykonano.</w:t>
      </w:r>
    </w:p>
    <w:p w14:paraId="2A6C0FD1" w14:textId="2A07ABDE" w:rsidR="00CC3145" w:rsidRDefault="00CC3145" w:rsidP="00CC3145">
      <w:pPr>
        <w:spacing w:after="0" w:line="240" w:lineRule="auto"/>
        <w:jc w:val="both"/>
        <w:rPr>
          <w:rFonts w:asciiTheme="majorHAnsi" w:eastAsia="Times New Roman" w:hAnsiTheme="majorHAnsi" w:cs="Arial"/>
          <w:color w:val="000000"/>
          <w:sz w:val="24"/>
          <w:szCs w:val="24"/>
          <w:lang w:eastAsia="pl-PL"/>
        </w:rPr>
      </w:pPr>
      <w:r w:rsidRPr="00CC3145">
        <w:rPr>
          <w:rFonts w:asciiTheme="majorHAnsi" w:eastAsia="Times New Roman" w:hAnsiTheme="majorHAnsi" w:cs="Arial"/>
          <w:color w:val="000000"/>
          <w:sz w:val="24"/>
          <w:szCs w:val="24"/>
          <w:lang w:eastAsia="pl-PL"/>
        </w:rPr>
        <w:t>2) W trakcie realizacji umowy nastąpią zmiany sposobu realizacji przedmiot</w:t>
      </w:r>
      <w:r>
        <w:rPr>
          <w:rFonts w:asciiTheme="majorHAnsi" w:eastAsia="Times New Roman" w:hAnsiTheme="majorHAnsi" w:cs="Arial"/>
          <w:color w:val="000000"/>
          <w:sz w:val="24"/>
          <w:szCs w:val="24"/>
          <w:lang w:eastAsia="pl-PL"/>
        </w:rPr>
        <w:t>u umowy, wynikające z zapisów §</w:t>
      </w:r>
      <w:r w:rsidR="007734B3">
        <w:rPr>
          <w:rFonts w:asciiTheme="majorHAnsi" w:eastAsia="Times New Roman" w:hAnsiTheme="majorHAnsi" w:cs="Arial"/>
          <w:color w:val="000000"/>
          <w:sz w:val="24"/>
          <w:szCs w:val="24"/>
          <w:lang w:eastAsia="pl-PL"/>
        </w:rPr>
        <w:t xml:space="preserve">3 ust. 2 oraz </w:t>
      </w:r>
      <w:r w:rsidR="00F339E2">
        <w:rPr>
          <w:rFonts w:asciiTheme="majorHAnsi" w:eastAsia="Times New Roman" w:hAnsiTheme="majorHAnsi" w:cs="Arial"/>
          <w:color w:val="000000"/>
          <w:sz w:val="24"/>
          <w:szCs w:val="24"/>
          <w:lang w:eastAsia="pl-PL"/>
        </w:rPr>
        <w:t>§</w:t>
      </w:r>
      <w:r w:rsidR="00536B25">
        <w:rPr>
          <w:rFonts w:asciiTheme="majorHAnsi" w:eastAsia="Times New Roman" w:hAnsiTheme="majorHAnsi" w:cs="Arial"/>
          <w:color w:val="000000"/>
          <w:sz w:val="24"/>
          <w:szCs w:val="24"/>
          <w:lang w:eastAsia="pl-PL"/>
        </w:rPr>
        <w:t>4</w:t>
      </w:r>
      <w:r w:rsidRPr="00CC3145">
        <w:rPr>
          <w:rFonts w:asciiTheme="majorHAnsi" w:eastAsia="Times New Roman" w:hAnsiTheme="majorHAnsi" w:cs="Arial"/>
          <w:color w:val="000000"/>
          <w:sz w:val="24"/>
          <w:szCs w:val="24"/>
          <w:lang w:eastAsia="pl-PL"/>
        </w:rPr>
        <w:t xml:space="preserve"> ust. 2</w:t>
      </w:r>
      <w:r w:rsidR="00536B25">
        <w:rPr>
          <w:rFonts w:asciiTheme="majorHAnsi" w:eastAsia="Times New Roman" w:hAnsiTheme="majorHAnsi" w:cs="Arial"/>
          <w:color w:val="000000"/>
          <w:sz w:val="24"/>
          <w:szCs w:val="24"/>
          <w:lang w:eastAsia="pl-PL"/>
        </w:rPr>
        <w:t xml:space="preserve"> pkt. 1</w:t>
      </w:r>
      <w:r w:rsidRPr="00CC3145">
        <w:rPr>
          <w:rFonts w:asciiTheme="majorHAnsi" w:eastAsia="Times New Roman" w:hAnsiTheme="majorHAnsi" w:cs="Arial"/>
          <w:color w:val="000000"/>
          <w:sz w:val="24"/>
          <w:szCs w:val="24"/>
          <w:lang w:eastAsia="pl-PL"/>
        </w:rPr>
        <w:t xml:space="preserve"> powodujące zmianę kosztów realizacji umowy.</w:t>
      </w:r>
    </w:p>
    <w:p w14:paraId="0EA796C0" w14:textId="77777777" w:rsidR="00BF45A9" w:rsidRPr="00BF45A9" w:rsidRDefault="00BF45A9" w:rsidP="00BF45A9">
      <w:pPr>
        <w:spacing w:after="0" w:line="240" w:lineRule="auto"/>
        <w:jc w:val="center"/>
        <w:rPr>
          <w:rFonts w:asciiTheme="majorHAnsi" w:eastAsia="Times New Roman" w:hAnsiTheme="majorHAnsi" w:cs="Arial"/>
          <w:b/>
          <w:color w:val="000000"/>
          <w:sz w:val="24"/>
          <w:szCs w:val="24"/>
          <w:lang w:eastAsia="pl-PL"/>
        </w:rPr>
      </w:pPr>
      <w:r w:rsidRPr="00BF45A9">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BF45A9">
        <w:rPr>
          <w:rFonts w:asciiTheme="majorHAnsi" w:eastAsia="Times New Roman" w:hAnsiTheme="majorHAnsi" w:cs="Arial"/>
          <w:b/>
          <w:color w:val="000000"/>
          <w:sz w:val="24"/>
          <w:szCs w:val="24"/>
          <w:lang w:eastAsia="pl-PL"/>
        </w:rPr>
        <w:t>6</w:t>
      </w:r>
    </w:p>
    <w:p w14:paraId="4E4F04B6" w14:textId="77777777" w:rsidR="00BF45A9" w:rsidRP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1. Inspektorem koordynującym nadzoru inwestorskiego ze strony Zamawiającego będzie: ………………………………………………… .</w:t>
      </w:r>
    </w:p>
    <w:p w14:paraId="4874A677" w14:textId="77777777" w:rsidR="00BF45A9" w:rsidRP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 xml:space="preserve">2. Zamawiający zastrzega sobie prawo do zmiany osoby pełniącej funkcję inspektora nadzoru inwestorskiego. </w:t>
      </w:r>
    </w:p>
    <w:p w14:paraId="3E22EFBC" w14:textId="77777777" w:rsidR="00BF45A9" w:rsidRP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3. Zmiana, osoby pełniącej funkcję inspektora nadzoru inwestorskiego nie wymaga zmiany umowy.</w:t>
      </w:r>
    </w:p>
    <w:p w14:paraId="719BE977" w14:textId="77777777" w:rsidR="00BF45A9" w:rsidRPr="00BF45A9" w:rsidRDefault="00BF45A9" w:rsidP="00BF45A9">
      <w:pPr>
        <w:spacing w:after="0" w:line="240" w:lineRule="auto"/>
        <w:jc w:val="center"/>
        <w:rPr>
          <w:rFonts w:asciiTheme="majorHAnsi" w:eastAsia="Times New Roman" w:hAnsiTheme="majorHAnsi" w:cs="Arial"/>
          <w:b/>
          <w:color w:val="000000"/>
          <w:sz w:val="24"/>
          <w:szCs w:val="24"/>
          <w:lang w:eastAsia="pl-PL"/>
        </w:rPr>
      </w:pPr>
      <w:r w:rsidRPr="00BF45A9">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BF45A9">
        <w:rPr>
          <w:rFonts w:asciiTheme="majorHAnsi" w:eastAsia="Times New Roman" w:hAnsiTheme="majorHAnsi" w:cs="Arial"/>
          <w:b/>
          <w:color w:val="000000"/>
          <w:sz w:val="24"/>
          <w:szCs w:val="24"/>
          <w:lang w:eastAsia="pl-PL"/>
        </w:rPr>
        <w:t>7</w:t>
      </w:r>
    </w:p>
    <w:p w14:paraId="055878DD" w14:textId="77777777" w:rsidR="00BF45A9" w:rsidRP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1. Osoby skierowane przez Wykonawcę do realizacji zamówienia, które kierować będą robotami budowlanymi:</w:t>
      </w:r>
    </w:p>
    <w:p w14:paraId="52C0B110" w14:textId="4FFAD8DF" w:rsidR="00BF45A9" w:rsidRPr="00536B25" w:rsidRDefault="00C645B1" w:rsidP="00BF45A9">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1</w:t>
      </w:r>
      <w:r w:rsidR="00BF45A9" w:rsidRPr="00536B25">
        <w:rPr>
          <w:rFonts w:asciiTheme="majorHAnsi" w:eastAsia="Times New Roman" w:hAnsiTheme="majorHAnsi" w:cs="Arial"/>
          <w:color w:val="000000"/>
          <w:sz w:val="24"/>
          <w:szCs w:val="24"/>
          <w:lang w:eastAsia="pl-PL"/>
        </w:rPr>
        <w:t xml:space="preserve">) …………………………………….. - kierownik </w:t>
      </w:r>
      <w:r w:rsidR="00536B25" w:rsidRPr="00536B25">
        <w:rPr>
          <w:rFonts w:asciiTheme="majorHAnsi" w:eastAsia="Times New Roman" w:hAnsiTheme="majorHAnsi" w:cs="Arial"/>
          <w:color w:val="000000"/>
          <w:sz w:val="24"/>
          <w:szCs w:val="24"/>
          <w:lang w:eastAsia="pl-PL"/>
        </w:rPr>
        <w:t>budowy</w:t>
      </w:r>
      <w:r w:rsidR="00BF45A9" w:rsidRPr="00536B25">
        <w:rPr>
          <w:rFonts w:asciiTheme="majorHAnsi" w:eastAsia="Times New Roman" w:hAnsiTheme="majorHAnsi" w:cs="Arial"/>
          <w:color w:val="000000"/>
          <w:sz w:val="24"/>
          <w:szCs w:val="24"/>
          <w:lang w:eastAsia="pl-PL"/>
        </w:rPr>
        <w:t xml:space="preserve"> w specjalności </w:t>
      </w:r>
      <w:proofErr w:type="spellStart"/>
      <w:r w:rsidR="00BF45A9" w:rsidRPr="00536B25">
        <w:rPr>
          <w:rFonts w:asciiTheme="majorHAnsi" w:eastAsia="Times New Roman" w:hAnsiTheme="majorHAnsi" w:cs="Arial"/>
          <w:color w:val="000000"/>
          <w:sz w:val="24"/>
          <w:szCs w:val="24"/>
          <w:lang w:eastAsia="pl-PL"/>
        </w:rPr>
        <w:t>konstrukcyjno</w:t>
      </w:r>
      <w:proofErr w:type="spellEnd"/>
      <w:r w:rsidR="00BF45A9" w:rsidRPr="00536B25">
        <w:rPr>
          <w:rFonts w:asciiTheme="majorHAnsi" w:eastAsia="Times New Roman" w:hAnsiTheme="majorHAnsi" w:cs="Arial"/>
          <w:color w:val="000000"/>
          <w:sz w:val="24"/>
          <w:szCs w:val="24"/>
          <w:lang w:eastAsia="pl-PL"/>
        </w:rPr>
        <w:t xml:space="preserve"> – budowlanej</w:t>
      </w:r>
      <w:r w:rsidR="00536B25" w:rsidRPr="00536B25">
        <w:rPr>
          <w:rFonts w:asciiTheme="majorHAnsi" w:eastAsia="Times New Roman" w:hAnsiTheme="majorHAnsi" w:cs="Arial"/>
          <w:color w:val="000000"/>
          <w:sz w:val="24"/>
          <w:szCs w:val="24"/>
          <w:lang w:eastAsia="pl-PL"/>
        </w:rPr>
        <w:t xml:space="preserve"> bez ograniczeń</w:t>
      </w:r>
      <w:r w:rsidR="00BF45A9" w:rsidRPr="00536B25">
        <w:rPr>
          <w:rFonts w:asciiTheme="majorHAnsi" w:eastAsia="Times New Roman" w:hAnsiTheme="majorHAnsi" w:cs="Arial"/>
          <w:color w:val="000000"/>
          <w:sz w:val="24"/>
          <w:szCs w:val="24"/>
          <w:lang w:eastAsia="pl-PL"/>
        </w:rPr>
        <w:t>,</w:t>
      </w:r>
    </w:p>
    <w:p w14:paraId="4555974B" w14:textId="287F6351" w:rsidR="00BF45A9" w:rsidRDefault="00C645B1" w:rsidP="00BF45A9">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2</w:t>
      </w:r>
      <w:r w:rsidR="00BF45A9" w:rsidRPr="00536B25">
        <w:rPr>
          <w:rFonts w:asciiTheme="majorHAnsi" w:eastAsia="Times New Roman" w:hAnsiTheme="majorHAnsi" w:cs="Arial"/>
          <w:color w:val="000000"/>
          <w:sz w:val="24"/>
          <w:szCs w:val="24"/>
          <w:lang w:eastAsia="pl-PL"/>
        </w:rPr>
        <w:t>) …………………………………….. - kierownik robót w specjalności instalacyjnej w zakresie sieci instalacji i urządzeń elektrycznych i elektro energetycznych</w:t>
      </w:r>
      <w:r w:rsidR="00536B25" w:rsidRPr="00536B25">
        <w:rPr>
          <w:rFonts w:asciiTheme="majorHAnsi" w:eastAsia="Times New Roman" w:hAnsiTheme="majorHAnsi" w:cs="Arial"/>
          <w:color w:val="000000"/>
          <w:sz w:val="24"/>
          <w:szCs w:val="24"/>
          <w:lang w:eastAsia="pl-PL"/>
        </w:rPr>
        <w:t xml:space="preserve"> bez ograniczeń</w:t>
      </w:r>
      <w:r>
        <w:rPr>
          <w:rFonts w:asciiTheme="majorHAnsi" w:eastAsia="Times New Roman" w:hAnsiTheme="majorHAnsi" w:cs="Arial"/>
          <w:color w:val="000000"/>
          <w:sz w:val="24"/>
          <w:szCs w:val="24"/>
          <w:lang w:eastAsia="pl-PL"/>
        </w:rPr>
        <w:t>,</w:t>
      </w:r>
    </w:p>
    <w:p w14:paraId="59B2D5F7" w14:textId="036D1479" w:rsidR="00C645B1" w:rsidRPr="00536B25" w:rsidRDefault="00C645B1" w:rsidP="00C645B1">
      <w:pPr>
        <w:spacing w:after="0" w:line="240" w:lineRule="auto"/>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 xml:space="preserve">3) </w:t>
      </w:r>
      <w:r w:rsidRPr="00536B25">
        <w:rPr>
          <w:rFonts w:asciiTheme="majorHAnsi" w:eastAsia="Times New Roman" w:hAnsiTheme="majorHAnsi" w:cs="Arial"/>
          <w:color w:val="000000"/>
          <w:sz w:val="24"/>
          <w:szCs w:val="24"/>
          <w:lang w:eastAsia="pl-PL"/>
        </w:rPr>
        <w:t>……………………………………… - kierownik robót w specjalności instalacyjnej w zakresie sieci, instalacji i urządzeń cieplnych, wentylacyjnych, gazowych, wodociągowych i kanalizacyjnych</w:t>
      </w:r>
      <w:r>
        <w:rPr>
          <w:rFonts w:asciiTheme="majorHAnsi" w:eastAsia="Times New Roman" w:hAnsiTheme="majorHAnsi" w:cs="Arial"/>
          <w:color w:val="000000"/>
          <w:sz w:val="24"/>
          <w:szCs w:val="24"/>
          <w:lang w:eastAsia="pl-PL"/>
        </w:rPr>
        <w:t>.</w:t>
      </w:r>
    </w:p>
    <w:p w14:paraId="4D7F0378" w14:textId="77777777" w:rsidR="00BF45A9" w:rsidRP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2. Wykonawca jest zobowiązany zapewnić, aby kierownicy, o których mowa w ust. 1 wykonywali swoje obowiązki na terenie budowy w trakcie wykonywania robót budowlanych stanowiących przedmiot umowy oraz aby uczestniczyli w naradach i odbiorach.</w:t>
      </w:r>
    </w:p>
    <w:p w14:paraId="1CB4EFBB" w14:textId="77777777" w:rsidR="00BF45A9" w:rsidRP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3. Jeżeli w trakcie wykonywania przedmiotu umowy konieczna będzie zmiana jednej z osób wymienionych w ust. 1, Wykonawca powiadomi o tym fakcie Zamawiającego wskazując przyczynę zmiany oraz osobę zastępującą, przedstawiając jednocześnie jej kwalifikacje, które muszą być co najmniej równe kwalifikacjom wymaganym przez Zamawiającego w postępowaniu o udzielenie zamówienia.</w:t>
      </w:r>
    </w:p>
    <w:p w14:paraId="645DAA4E" w14:textId="77777777" w:rsidR="00BF45A9" w:rsidRP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 xml:space="preserve">4. Okoliczność, o której mowa w ust. 3 nie stanowi podstawy do przedłużenia terminu wykonania umowy. </w:t>
      </w:r>
    </w:p>
    <w:p w14:paraId="785B5636" w14:textId="40796967" w:rsid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5. Zmiana, o której mowa w ust. 3 nie wymaga zmiany umowy, ale wymaga zatwierdzenia przez Zamawiającego.</w:t>
      </w:r>
    </w:p>
    <w:p w14:paraId="63075AB0" w14:textId="77777777" w:rsidR="00BF45A9" w:rsidRPr="00BF45A9" w:rsidRDefault="00BF45A9" w:rsidP="00BF45A9">
      <w:pPr>
        <w:spacing w:after="0" w:line="240" w:lineRule="auto"/>
        <w:jc w:val="center"/>
        <w:rPr>
          <w:rFonts w:asciiTheme="majorHAnsi" w:eastAsia="Times New Roman" w:hAnsiTheme="majorHAnsi" w:cs="Arial"/>
          <w:b/>
          <w:color w:val="000000"/>
          <w:sz w:val="24"/>
          <w:szCs w:val="24"/>
          <w:lang w:eastAsia="pl-PL"/>
        </w:rPr>
      </w:pPr>
      <w:r w:rsidRPr="00BF45A9">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BF45A9">
        <w:rPr>
          <w:rFonts w:asciiTheme="majorHAnsi" w:eastAsia="Times New Roman" w:hAnsiTheme="majorHAnsi" w:cs="Arial"/>
          <w:b/>
          <w:color w:val="000000"/>
          <w:sz w:val="24"/>
          <w:szCs w:val="24"/>
          <w:lang w:eastAsia="pl-PL"/>
        </w:rPr>
        <w:t>8</w:t>
      </w:r>
    </w:p>
    <w:p w14:paraId="5ED54CD1" w14:textId="00D06EFE" w:rsidR="00074B51" w:rsidRPr="00A3673D" w:rsidRDefault="00B95C47" w:rsidP="00BF45A9">
      <w:pPr>
        <w:spacing w:after="0" w:line="240" w:lineRule="auto"/>
        <w:jc w:val="both"/>
        <w:rPr>
          <w:rFonts w:ascii="Cambria" w:hAnsi="Cambria" w:cs="Arial"/>
          <w:sz w:val="24"/>
          <w:szCs w:val="24"/>
        </w:rPr>
      </w:pPr>
      <w:r w:rsidRPr="00B95C47">
        <w:rPr>
          <w:rFonts w:asciiTheme="majorHAnsi" w:eastAsia="Times New Roman" w:hAnsiTheme="majorHAnsi" w:cs="Arial"/>
          <w:color w:val="000000"/>
          <w:sz w:val="24"/>
          <w:szCs w:val="24"/>
          <w:lang w:eastAsia="pl-PL"/>
        </w:rPr>
        <w:t xml:space="preserve">1. Zamawiający wymaga zatrudnienia przez Wykonawcę i Podwykonawcę na podstawie umowy o pracę osób wykonujących czynności polegające na wykonaniu: </w:t>
      </w:r>
      <w:r w:rsidR="00C01FEE" w:rsidRPr="00C01FEE">
        <w:rPr>
          <w:rFonts w:asciiTheme="majorHAnsi" w:eastAsia="Times New Roman" w:hAnsiTheme="majorHAnsi" w:cs="Arial"/>
          <w:color w:val="000000"/>
          <w:sz w:val="24"/>
          <w:szCs w:val="24"/>
          <w:lang w:eastAsia="pl-PL"/>
        </w:rPr>
        <w:t>robót budowlanych, instalacji elektrycznych, instalacja gazów medycznych wraz z robotami przyłączeniowymi i rozruchem</w:t>
      </w:r>
      <w:r w:rsidR="00C01FEE">
        <w:rPr>
          <w:rFonts w:asciiTheme="majorHAnsi" w:eastAsia="Times New Roman" w:hAnsiTheme="majorHAnsi" w:cs="Arial"/>
          <w:color w:val="000000"/>
          <w:sz w:val="24"/>
          <w:szCs w:val="24"/>
          <w:lang w:eastAsia="pl-PL"/>
        </w:rPr>
        <w:t xml:space="preserve"> (zgodnie z zakresami szczegółowo</w:t>
      </w:r>
      <w:r w:rsidRPr="00B95C47">
        <w:rPr>
          <w:rFonts w:asciiTheme="majorHAnsi" w:eastAsia="Times New Roman" w:hAnsiTheme="majorHAnsi" w:cs="Arial"/>
          <w:color w:val="000000"/>
          <w:sz w:val="24"/>
          <w:szCs w:val="24"/>
          <w:lang w:eastAsia="pl-PL"/>
        </w:rPr>
        <w:t xml:space="preserve"> wymie</w:t>
      </w:r>
      <w:r w:rsidR="00C01FEE">
        <w:rPr>
          <w:rFonts w:asciiTheme="majorHAnsi" w:eastAsia="Times New Roman" w:hAnsiTheme="majorHAnsi" w:cs="Arial"/>
          <w:color w:val="000000"/>
          <w:sz w:val="24"/>
          <w:szCs w:val="24"/>
          <w:lang w:eastAsia="pl-PL"/>
        </w:rPr>
        <w:t>nionymi w § 3 ust. 1 lit. a–c)</w:t>
      </w:r>
      <w:r w:rsidRPr="00B95C47">
        <w:rPr>
          <w:rFonts w:asciiTheme="majorHAnsi" w:eastAsia="Times New Roman" w:hAnsiTheme="majorHAnsi" w:cs="Arial"/>
          <w:color w:val="000000"/>
          <w:sz w:val="24"/>
          <w:szCs w:val="24"/>
          <w:lang w:eastAsia="pl-PL"/>
        </w:rPr>
        <w:t>.</w:t>
      </w:r>
    </w:p>
    <w:p w14:paraId="302022D8" w14:textId="77777777" w:rsidR="00BF45A9" w:rsidRPr="002B2079" w:rsidRDefault="00BF45A9" w:rsidP="00BF45A9">
      <w:pPr>
        <w:spacing w:after="0" w:line="240" w:lineRule="auto"/>
        <w:jc w:val="both"/>
        <w:rPr>
          <w:rFonts w:ascii="Cambria" w:hAnsi="Cambria" w:cs="Arial"/>
          <w:sz w:val="24"/>
          <w:szCs w:val="24"/>
        </w:rPr>
      </w:pPr>
      <w:r w:rsidRPr="00BF45A9">
        <w:rPr>
          <w:rFonts w:asciiTheme="majorHAnsi" w:eastAsia="Times New Roman" w:hAnsiTheme="majorHAnsi" w:cs="Arial"/>
          <w:color w:val="000000"/>
          <w:sz w:val="24"/>
          <w:szCs w:val="24"/>
          <w:lang w:eastAsia="pl-PL"/>
        </w:rPr>
        <w:t>Wymóg zatrudnienia na podstawie umowy o pracę nie dotyczy osób kierujących robotami budowlanymi (kierownik budowy, kierownicy robót).</w:t>
      </w:r>
    </w:p>
    <w:p w14:paraId="0EF46BDA" w14:textId="77777777" w:rsidR="00BF45A9" w:rsidRP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 xml:space="preserve">2. W trakcie realizacji umowy Zamawiający uprawniony jest do wykonywania czynności kontrolnych wobec Wykonawcy w zakresie spełniania przez Wykonawcę lub Podwykonawcę wymogu, o którym mowa w ust. 1. </w:t>
      </w:r>
    </w:p>
    <w:p w14:paraId="51DA4371" w14:textId="77777777" w:rsidR="00BF45A9" w:rsidRP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lastRenderedPageBreak/>
        <w:t>3. Zamawiający w ramach czynności kontrolnych może w szczególności żądać przedłożenia przez Wykonawcę, w terminie do 3 dni od daty otrzymania żądania, oświadczenia potwierdzającego spełnianie wymogu, o którym mowa ust. 1.</w:t>
      </w:r>
    </w:p>
    <w:p w14:paraId="3D5A1733" w14:textId="77777777" w:rsidR="00BF45A9" w:rsidRDefault="00BF45A9" w:rsidP="00BF45A9">
      <w:pPr>
        <w:spacing w:after="0" w:line="240" w:lineRule="auto"/>
        <w:jc w:val="both"/>
        <w:rPr>
          <w:rFonts w:asciiTheme="majorHAnsi" w:eastAsia="Times New Roman" w:hAnsiTheme="majorHAnsi" w:cs="Arial"/>
          <w:color w:val="000000"/>
          <w:sz w:val="24"/>
          <w:szCs w:val="24"/>
          <w:lang w:eastAsia="pl-PL"/>
        </w:rPr>
      </w:pPr>
      <w:r w:rsidRPr="00BF45A9">
        <w:rPr>
          <w:rFonts w:asciiTheme="majorHAnsi" w:eastAsia="Times New Roman" w:hAnsiTheme="majorHAnsi" w:cs="Arial"/>
          <w:color w:val="000000"/>
          <w:sz w:val="24"/>
          <w:szCs w:val="24"/>
          <w:lang w:eastAsia="pl-PL"/>
        </w:rPr>
        <w:t>4. W przypadku powzięcia wątpliwości w zakresie spełniania wymogu, o którym mowa ust. 1, Zamawiający może zwrócić się o przeprowadzenie kontroli przez Państwową Inspekcję Pracy.</w:t>
      </w:r>
    </w:p>
    <w:p w14:paraId="4438CE80" w14:textId="77777777" w:rsidR="002B2079" w:rsidRDefault="002B2079" w:rsidP="00BF45A9">
      <w:pPr>
        <w:spacing w:after="0" w:line="240" w:lineRule="auto"/>
        <w:jc w:val="both"/>
        <w:rPr>
          <w:rFonts w:asciiTheme="majorHAnsi" w:eastAsia="Times New Roman" w:hAnsiTheme="majorHAnsi" w:cs="Arial"/>
          <w:color w:val="000000"/>
          <w:sz w:val="24"/>
          <w:szCs w:val="24"/>
          <w:lang w:eastAsia="pl-PL"/>
        </w:rPr>
      </w:pPr>
    </w:p>
    <w:p w14:paraId="5256EF92" w14:textId="77777777" w:rsidR="002B2079" w:rsidRPr="002B2079" w:rsidRDefault="002B2079" w:rsidP="002B2079">
      <w:pPr>
        <w:spacing w:after="0" w:line="240" w:lineRule="auto"/>
        <w:jc w:val="center"/>
        <w:rPr>
          <w:rFonts w:asciiTheme="majorHAnsi" w:eastAsia="Times New Roman" w:hAnsiTheme="majorHAnsi" w:cs="Arial"/>
          <w:b/>
          <w:color w:val="000000"/>
          <w:sz w:val="24"/>
          <w:szCs w:val="24"/>
          <w:lang w:eastAsia="pl-PL"/>
        </w:rPr>
      </w:pPr>
      <w:r w:rsidRPr="002B2079">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2B2079">
        <w:rPr>
          <w:rFonts w:asciiTheme="majorHAnsi" w:eastAsia="Times New Roman" w:hAnsiTheme="majorHAnsi" w:cs="Arial"/>
          <w:b/>
          <w:color w:val="000000"/>
          <w:sz w:val="24"/>
          <w:szCs w:val="24"/>
          <w:lang w:eastAsia="pl-PL"/>
        </w:rPr>
        <w:t>9</w:t>
      </w:r>
    </w:p>
    <w:p w14:paraId="6C31A388"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1. Wykonawca może w trakcie realizacji umowy powierzyć wykonanie części przedmiotu umowy Podwykonawcom lub dalszym Podwykonawcom a także zmienić Podwykonawców lub dalszych Podwykonawców, zrezygnować z Podwykonawców lub dalszych Podwykonawców, zmienić zakres robót powierzony Podwykonawcom lub dalszym Podwykonawcom.</w:t>
      </w:r>
    </w:p>
    <w:p w14:paraId="475B7D09" w14:textId="06E4932C" w:rsidR="002B2079" w:rsidRPr="000851E9" w:rsidRDefault="002B2079" w:rsidP="002B2079">
      <w:pPr>
        <w:spacing w:after="0" w:line="240" w:lineRule="auto"/>
        <w:jc w:val="both"/>
        <w:rPr>
          <w:rFonts w:asciiTheme="majorHAnsi" w:eastAsia="Times New Roman" w:hAnsiTheme="majorHAnsi" w:cs="Arial"/>
          <w:color w:val="000000"/>
          <w:sz w:val="24"/>
          <w:szCs w:val="24"/>
          <w:lang w:eastAsia="pl-PL"/>
        </w:rPr>
      </w:pPr>
      <w:r w:rsidRPr="000851E9">
        <w:rPr>
          <w:rFonts w:asciiTheme="majorHAnsi" w:eastAsia="Times New Roman" w:hAnsiTheme="majorHAnsi" w:cs="Arial"/>
          <w:color w:val="000000"/>
          <w:sz w:val="24"/>
          <w:szCs w:val="24"/>
          <w:lang w:eastAsia="pl-PL"/>
        </w:rPr>
        <w:t xml:space="preserve">2. Zamawiający </w:t>
      </w:r>
      <w:r w:rsidR="00C01FEE">
        <w:rPr>
          <w:rFonts w:asciiTheme="majorHAnsi" w:eastAsia="Times New Roman" w:hAnsiTheme="majorHAnsi" w:cs="Arial"/>
          <w:color w:val="000000"/>
          <w:sz w:val="24"/>
          <w:szCs w:val="24"/>
          <w:lang w:eastAsia="pl-PL"/>
        </w:rPr>
        <w:t>nie zastrzega obowiązku</w:t>
      </w:r>
      <w:r w:rsidRPr="000851E9">
        <w:rPr>
          <w:rFonts w:asciiTheme="majorHAnsi" w:eastAsia="Times New Roman" w:hAnsiTheme="majorHAnsi" w:cs="Arial"/>
          <w:color w:val="000000"/>
          <w:sz w:val="24"/>
          <w:szCs w:val="24"/>
          <w:lang w:eastAsia="pl-PL"/>
        </w:rPr>
        <w:t xml:space="preserve"> osobistego wykonania przez Wykonawcę </w:t>
      </w:r>
      <w:r w:rsidR="00A3673D" w:rsidRPr="000851E9">
        <w:rPr>
          <w:rFonts w:asciiTheme="majorHAnsi" w:eastAsia="Times New Roman" w:hAnsiTheme="majorHAnsi" w:cs="Arial"/>
          <w:color w:val="000000"/>
          <w:sz w:val="24"/>
          <w:szCs w:val="24"/>
          <w:lang w:eastAsia="pl-PL"/>
        </w:rPr>
        <w:t>przedmiotu umowy</w:t>
      </w:r>
      <w:r w:rsidRPr="000851E9">
        <w:rPr>
          <w:rFonts w:asciiTheme="majorHAnsi" w:eastAsia="Times New Roman" w:hAnsiTheme="majorHAnsi" w:cs="Arial"/>
          <w:color w:val="000000"/>
          <w:sz w:val="24"/>
          <w:szCs w:val="24"/>
          <w:lang w:eastAsia="pl-PL"/>
        </w:rPr>
        <w:t>.</w:t>
      </w:r>
    </w:p>
    <w:p w14:paraId="1BD89A03"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3. Wykonawca powierzy Podwykonawcom wykonanie następujących części przedmiotu umowy: ………………………………………………………………………………………………………., pozostały zakres przedmiotu umowy Wykonawca wykona siłami własnymi z zastrzeżeniem ust. 1.</w:t>
      </w:r>
    </w:p>
    <w:p w14:paraId="5F993377"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4. Zmiany, o których mowa w ust. 1 nie stanowią zmiany umowy, ale każdorazowo do ich wprowadzenia wymagana jest zgoda Zamawiającego.</w:t>
      </w:r>
    </w:p>
    <w:p w14:paraId="135835EC"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5.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A196278"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6. Zawarcie umowy o podwykonawstwo może nastąpić wyłącznie po akceptacji jej projektu przez Zamawiającego, a przystąpienie do jej realizacji przez Podwykonawcę lub dalszego Podwykonawcę może nastąpić wyłącznie po akceptacji umowy o podwykonawstwo przez Zamawiającego.</w:t>
      </w:r>
    </w:p>
    <w:p w14:paraId="7AE37739" w14:textId="77777777" w:rsid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7. Wykonawca odpowiada za działania i zaniechania Podwykonawców i dalszych Podwykonawców jak za własne działania lub zaniechania.</w:t>
      </w:r>
    </w:p>
    <w:p w14:paraId="0361B98D" w14:textId="77777777" w:rsidR="002B2079" w:rsidRDefault="002B2079" w:rsidP="002B2079">
      <w:pPr>
        <w:spacing w:after="0" w:line="240" w:lineRule="auto"/>
        <w:jc w:val="both"/>
        <w:rPr>
          <w:rFonts w:asciiTheme="majorHAnsi" w:eastAsia="Times New Roman" w:hAnsiTheme="majorHAnsi" w:cs="Arial"/>
          <w:color w:val="000000"/>
          <w:sz w:val="24"/>
          <w:szCs w:val="24"/>
          <w:lang w:eastAsia="pl-PL"/>
        </w:rPr>
      </w:pPr>
    </w:p>
    <w:p w14:paraId="571802CE" w14:textId="77777777" w:rsidR="002B2079" w:rsidRPr="002B2079" w:rsidRDefault="002B2079" w:rsidP="002B2079">
      <w:pPr>
        <w:spacing w:after="0" w:line="240" w:lineRule="auto"/>
        <w:jc w:val="center"/>
        <w:rPr>
          <w:rFonts w:asciiTheme="majorHAnsi" w:eastAsia="Times New Roman" w:hAnsiTheme="majorHAnsi" w:cs="Arial"/>
          <w:b/>
          <w:color w:val="000000"/>
          <w:sz w:val="24"/>
          <w:szCs w:val="24"/>
          <w:lang w:eastAsia="pl-PL"/>
        </w:rPr>
      </w:pPr>
      <w:r w:rsidRPr="002B2079">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2B2079">
        <w:rPr>
          <w:rFonts w:asciiTheme="majorHAnsi" w:eastAsia="Times New Roman" w:hAnsiTheme="majorHAnsi" w:cs="Arial"/>
          <w:b/>
          <w:color w:val="000000"/>
          <w:sz w:val="24"/>
          <w:szCs w:val="24"/>
          <w:lang w:eastAsia="pl-PL"/>
        </w:rPr>
        <w:t>10</w:t>
      </w:r>
    </w:p>
    <w:p w14:paraId="4F307599"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1. 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111C437B"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2. Umowa o podwykonawstwo musi być zawarta w formie pisemnej pod rygorem nieważności i zawierać w szczególności następujące informacje:</w:t>
      </w:r>
    </w:p>
    <w:p w14:paraId="04557172"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1) Nazwę i adres Podwykonawcy.</w:t>
      </w:r>
    </w:p>
    <w:p w14:paraId="5CEDD8E3"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2) Przedmiot umowy z określeniem jego zakresu.</w:t>
      </w:r>
    </w:p>
    <w:p w14:paraId="2BA65854"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3) Wynagrodzenie umowne. (Wynagrodzenie Podwykonawcy nie może być wyższe od wynagrodzenia Wykonawcy wskazanego w tabeli elementów scalonych i kosztorysie ofertowym dla zakresu robót zleconego Podwykonawcy).</w:t>
      </w:r>
    </w:p>
    <w:p w14:paraId="27975C85"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4) Termin realizacji. (Termin realizacji części umowy zleconej Podwykonawcy nie może być późniejszy niż termin realizacji przedmiotu umowy określony w § 4).</w:t>
      </w:r>
    </w:p>
    <w:p w14:paraId="74C51129"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5) Termin zapłaty. </w:t>
      </w:r>
    </w:p>
    <w:p w14:paraId="47305099"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lastRenderedPageBreak/>
        <w:t>3. Umowa o podwykonawstwo nie może zawierać postanowień:</w:t>
      </w:r>
    </w:p>
    <w:p w14:paraId="2390DD6B"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1) uzależniających uzyskanie przez Podwykonawcę lub dalszego Podwykonawcę zapłaty od Wykonawcy lub Podwykonawcy za wykonanie przedmiotu umowy o podwykonawstwo od zapłaty przez Zamawiającego wynagrodzenia Wykonawcy,</w:t>
      </w:r>
    </w:p>
    <w:p w14:paraId="078B1190"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2) uzależniających zwrot kwot zabezpieczenia przez Wykonawcę Podwykonawcy lub dalszemu Podwykonawcy, od zwrotu Zabezpieczenia należytego wykonania umowy Wykonawcy przez Zamawiającego. </w:t>
      </w:r>
    </w:p>
    <w:p w14:paraId="7D2D83EC"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4. Projekt umowy z Podwykonawcą powinien być sporządzony w sposób umożliwiający Zamawiającemu zarówno kwotową jak i ilościową identyfikację zakresu robót zleconego Podwykonawcy przez Wykonawcę, z rozbiciem na poszczególne elementy robót (wg kosztorysu ofertowego i tabeli elementów scalonych).</w:t>
      </w:r>
    </w:p>
    <w:p w14:paraId="562AE0EE"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5. Do umowy o podwykonawstwo należy dołączyć:</w:t>
      </w:r>
    </w:p>
    <w:p w14:paraId="4603EF64"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odpis z KRS lub inny dokument, z którego będzie wynikać uprawnienie do reprezentowania Podwykonawcy lub dalszego Podwykonawcy,</w:t>
      </w:r>
    </w:p>
    <w:p w14:paraId="20039C82"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kopię szczegółowego kosztorysu ofertowego Podwykonawcy sporządzonego z rozbiciem na poszczególne pozycje i elementy robót według kosztorysu ofertowego wykonawcy i tabeli elementów scalonych (w zakresie robót podwykonawcy).</w:t>
      </w:r>
    </w:p>
    <w:p w14:paraId="4597DE26"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E32371C"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7. Zamawiający w terminie 14 dni zgłasza w formie pisemnej zastrzeżenia do projektu umowy o podwykonawstwo, której przedmiotem są roboty budowlane: </w:t>
      </w:r>
    </w:p>
    <w:p w14:paraId="17792F2D"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1) niespełniającej wymagań określonych w specyfikacji istotnych warunków zamówienia; </w:t>
      </w:r>
    </w:p>
    <w:p w14:paraId="1F138A85"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2) gdy przewiduje termin zapłaty wynagrodzenia dłuższy niż 30 dni. </w:t>
      </w:r>
    </w:p>
    <w:p w14:paraId="4BB5DA7F"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8. Niezgłoszenie w formie pisemnej zastrzeżeń do przedłożonego projektu umowy o podwykonawstwo, której przedmiotem są roboty budowlane, w terminie określonym w ust. 7, uważa się za akceptację projektu umowy przez Zamawiającego. </w:t>
      </w:r>
    </w:p>
    <w:p w14:paraId="1A8C0D3C"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9.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9E47B23"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10. Zamawiający, w terminie 14 dni od dnia przedłożenia kopii umowy, zgłasza pisemny sprzeciw do umowy o podwykonawstwo, której przedmiotem są roboty budowlane, w przypadkach, o których mowa w ust. 6. </w:t>
      </w:r>
    </w:p>
    <w:p w14:paraId="1D549401"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11. Niezgłoszenie w formie pisemnej sprzeciwu do przedłożonej umowy o podwykonawstwo, której przedmiotem są  roboty budowlane, w terminie określonym w ust. 10 uważa się za akceptację umowy przez Zamawiającego. </w:t>
      </w:r>
    </w:p>
    <w:p w14:paraId="50BEBD3C"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wynagrodzenia brutto, o którym mowa w § 5 ust. 1. Wyłączenie o którym mowa w zdaniu pierwszym, nie dotyczy umów o podwykonawstwo o wartości większej niż 50 000 zł.</w:t>
      </w:r>
    </w:p>
    <w:p w14:paraId="406E7C97" w14:textId="77777777" w:rsidR="002B2079" w:rsidRP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t xml:space="preserve">13. W przypadku, o którym mowa w ust. 12, jeżeli termin zapłaty wynagrodzenia jest dłuższy niż 30 dni, Zamawiający informuje o tym Wykonawcę i wzywa go do doprowadzenia do zmiany tej umowy w terminie 5 dni od daty doręczenia wezwania pod rygorem wystąpienia o zapłatę kary umownej. </w:t>
      </w:r>
    </w:p>
    <w:p w14:paraId="69AE85DE" w14:textId="77777777" w:rsidR="002B2079" w:rsidRDefault="002B2079" w:rsidP="002B2079">
      <w:pPr>
        <w:spacing w:after="0" w:line="240" w:lineRule="auto"/>
        <w:jc w:val="both"/>
        <w:rPr>
          <w:rFonts w:asciiTheme="majorHAnsi" w:eastAsia="Times New Roman" w:hAnsiTheme="majorHAnsi" w:cs="Arial"/>
          <w:color w:val="000000"/>
          <w:sz w:val="24"/>
          <w:szCs w:val="24"/>
          <w:lang w:eastAsia="pl-PL"/>
        </w:rPr>
      </w:pPr>
      <w:r w:rsidRPr="002B2079">
        <w:rPr>
          <w:rFonts w:asciiTheme="majorHAnsi" w:eastAsia="Times New Roman" w:hAnsiTheme="majorHAnsi" w:cs="Arial"/>
          <w:color w:val="000000"/>
          <w:sz w:val="24"/>
          <w:szCs w:val="24"/>
          <w:lang w:eastAsia="pl-PL"/>
        </w:rPr>
        <w:lastRenderedPageBreak/>
        <w:t>14. Przepisy ust. 1-13 stosuje się odpowiednio do zmian umów o podwykonawstwo</w:t>
      </w:r>
      <w:r w:rsidR="00AE7F3F">
        <w:rPr>
          <w:rFonts w:asciiTheme="majorHAnsi" w:eastAsia="Times New Roman" w:hAnsiTheme="majorHAnsi" w:cs="Arial"/>
          <w:color w:val="000000"/>
          <w:sz w:val="24"/>
          <w:szCs w:val="24"/>
          <w:lang w:eastAsia="pl-PL"/>
        </w:rPr>
        <w:t>.</w:t>
      </w:r>
    </w:p>
    <w:p w14:paraId="67528DC2" w14:textId="77777777" w:rsidR="00AE7F3F" w:rsidRDefault="00AE7F3F" w:rsidP="002B2079">
      <w:pPr>
        <w:spacing w:after="0" w:line="240" w:lineRule="auto"/>
        <w:jc w:val="both"/>
        <w:rPr>
          <w:rFonts w:asciiTheme="majorHAnsi" w:eastAsia="Times New Roman" w:hAnsiTheme="majorHAnsi" w:cs="Arial"/>
          <w:color w:val="000000"/>
          <w:sz w:val="24"/>
          <w:szCs w:val="24"/>
          <w:lang w:eastAsia="pl-PL"/>
        </w:rPr>
      </w:pPr>
    </w:p>
    <w:p w14:paraId="65152BD5" w14:textId="77777777" w:rsidR="00AE7F3F" w:rsidRDefault="00AE7F3F" w:rsidP="00AE7F3F">
      <w:pPr>
        <w:spacing w:after="0" w:line="240" w:lineRule="auto"/>
        <w:jc w:val="center"/>
        <w:rPr>
          <w:rFonts w:asciiTheme="majorHAnsi" w:eastAsia="Times New Roman" w:hAnsiTheme="majorHAnsi" w:cs="Arial"/>
          <w:b/>
          <w:color w:val="000000"/>
          <w:sz w:val="24"/>
          <w:szCs w:val="24"/>
          <w:lang w:eastAsia="pl-PL"/>
        </w:rPr>
      </w:pPr>
      <w:bookmarkStart w:id="1" w:name="_Hlk15369041"/>
      <w:r w:rsidRPr="00AE7F3F">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Pr="00AE7F3F">
        <w:rPr>
          <w:rFonts w:asciiTheme="majorHAnsi" w:eastAsia="Times New Roman" w:hAnsiTheme="majorHAnsi" w:cs="Arial"/>
          <w:b/>
          <w:color w:val="000000"/>
          <w:sz w:val="24"/>
          <w:szCs w:val="24"/>
          <w:lang w:eastAsia="pl-PL"/>
        </w:rPr>
        <w:t>11</w:t>
      </w:r>
    </w:p>
    <w:bookmarkEnd w:id="1"/>
    <w:p w14:paraId="5FE3140D" w14:textId="77777777" w:rsidR="003F64CD" w:rsidRPr="005E7E98" w:rsidRDefault="003F64CD" w:rsidP="003F64CD">
      <w:pPr>
        <w:spacing w:after="0" w:line="240" w:lineRule="auto"/>
        <w:jc w:val="both"/>
        <w:rPr>
          <w:rFonts w:asciiTheme="majorHAnsi" w:eastAsia="Times New Roman" w:hAnsiTheme="majorHAnsi" w:cs="Arial"/>
          <w:sz w:val="24"/>
          <w:szCs w:val="24"/>
          <w:lang w:eastAsia="pl-PL"/>
        </w:rPr>
      </w:pPr>
      <w:r w:rsidRPr="005E7E98">
        <w:rPr>
          <w:rFonts w:asciiTheme="majorHAnsi" w:eastAsia="Times New Roman" w:hAnsiTheme="majorHAnsi" w:cs="Arial"/>
          <w:sz w:val="24"/>
          <w:szCs w:val="24"/>
          <w:lang w:eastAsia="pl-PL"/>
        </w:rPr>
        <w:t xml:space="preserve">1. Strony ustalają, że płatność za wykonanie przedmiotu umowy nastąpi na podstawie dwóch faktur – faktury częściowej za etap I </w:t>
      </w:r>
      <w:proofErr w:type="spellStart"/>
      <w:r w:rsidRPr="005E7E98">
        <w:rPr>
          <w:rFonts w:asciiTheme="majorHAnsi" w:eastAsia="Times New Roman" w:hAnsiTheme="majorHAnsi" w:cs="Arial"/>
          <w:sz w:val="24"/>
          <w:szCs w:val="24"/>
          <w:lang w:eastAsia="pl-PL"/>
        </w:rPr>
        <w:t>i</w:t>
      </w:r>
      <w:proofErr w:type="spellEnd"/>
      <w:r w:rsidRPr="005E7E98">
        <w:rPr>
          <w:rFonts w:asciiTheme="majorHAnsi" w:eastAsia="Times New Roman" w:hAnsiTheme="majorHAnsi" w:cs="Arial"/>
          <w:sz w:val="24"/>
          <w:szCs w:val="24"/>
          <w:lang w:eastAsia="pl-PL"/>
        </w:rPr>
        <w:t xml:space="preserve"> faktury końcowej za etap II realizacji zadania.</w:t>
      </w:r>
    </w:p>
    <w:p w14:paraId="258516A7" w14:textId="77777777" w:rsidR="003F64CD" w:rsidRPr="005E7E98" w:rsidRDefault="003F64CD" w:rsidP="003F64CD">
      <w:pPr>
        <w:spacing w:after="0" w:line="240" w:lineRule="auto"/>
        <w:jc w:val="both"/>
        <w:rPr>
          <w:rFonts w:asciiTheme="majorHAnsi" w:eastAsia="Times New Roman" w:hAnsiTheme="majorHAnsi" w:cs="Arial"/>
          <w:iCs/>
          <w:sz w:val="24"/>
          <w:szCs w:val="24"/>
          <w:lang w:eastAsia="pl-PL"/>
        </w:rPr>
      </w:pPr>
      <w:r w:rsidRPr="005E7E98">
        <w:rPr>
          <w:rFonts w:asciiTheme="majorHAnsi" w:eastAsia="Times New Roman" w:hAnsiTheme="majorHAnsi" w:cs="Arial"/>
          <w:iCs/>
          <w:sz w:val="24"/>
          <w:szCs w:val="24"/>
          <w:lang w:eastAsia="pl-PL"/>
        </w:rPr>
        <w:t xml:space="preserve">1a. Rozliczenie prac wykonanych podczas I etapu realizacji nastąpi do końca roku 2019. </w:t>
      </w:r>
    </w:p>
    <w:p w14:paraId="7DC2C374" w14:textId="77777777" w:rsidR="003F64CD" w:rsidRPr="005E7E98" w:rsidRDefault="003F64CD" w:rsidP="003F64CD">
      <w:pPr>
        <w:spacing w:after="0" w:line="240" w:lineRule="auto"/>
        <w:jc w:val="both"/>
        <w:rPr>
          <w:rFonts w:asciiTheme="majorHAnsi" w:eastAsia="Times New Roman" w:hAnsiTheme="majorHAnsi" w:cs="Arial"/>
          <w:sz w:val="24"/>
          <w:szCs w:val="24"/>
          <w:lang w:eastAsia="pl-PL"/>
        </w:rPr>
      </w:pPr>
      <w:r w:rsidRPr="005E7E98">
        <w:rPr>
          <w:rFonts w:asciiTheme="majorHAnsi" w:eastAsia="Times New Roman" w:hAnsiTheme="majorHAnsi" w:cs="Arial"/>
          <w:sz w:val="24"/>
          <w:szCs w:val="24"/>
          <w:lang w:eastAsia="pl-PL"/>
        </w:rPr>
        <w:t>1b. Rozliczenie prac wykonanych podczas II etapu realizacji nastąpi oraz do końca września 2020 r.</w:t>
      </w:r>
    </w:p>
    <w:p w14:paraId="33D14196" w14:textId="77777777" w:rsidR="003F64CD" w:rsidRPr="005E7E98" w:rsidRDefault="003F64CD" w:rsidP="003F64CD">
      <w:pPr>
        <w:spacing w:after="0" w:line="240" w:lineRule="auto"/>
        <w:jc w:val="both"/>
        <w:rPr>
          <w:rFonts w:asciiTheme="majorHAnsi" w:eastAsia="Times New Roman" w:hAnsiTheme="majorHAnsi" w:cs="Arial"/>
          <w:sz w:val="24"/>
          <w:szCs w:val="24"/>
          <w:lang w:eastAsia="pl-PL"/>
        </w:rPr>
      </w:pPr>
      <w:r w:rsidRPr="005E7E98">
        <w:rPr>
          <w:rFonts w:asciiTheme="majorHAnsi" w:eastAsia="Times New Roman" w:hAnsiTheme="majorHAnsi" w:cs="Arial"/>
          <w:sz w:val="24"/>
          <w:szCs w:val="24"/>
          <w:lang w:eastAsia="pl-PL"/>
        </w:rPr>
        <w:t>2. W przypadkach określonych w ust. 1a – 1b podstawę do wystawienia faktury stanowił będzie protokół odbioru częściowego (ust.1a) oraz protokół końcowy (ust.1b) wykonanych robót zgodnie z tabelą elementów scalonych.</w:t>
      </w:r>
    </w:p>
    <w:p w14:paraId="7DCDE87C" w14:textId="30F28473" w:rsidR="003F64CD" w:rsidRPr="005E7E98" w:rsidRDefault="00230D86" w:rsidP="003F64CD">
      <w:pPr>
        <w:spacing w:after="0" w:line="240" w:lineRule="auto"/>
        <w:jc w:val="both"/>
        <w:rPr>
          <w:rFonts w:asciiTheme="majorHAnsi" w:eastAsia="Times New Roman" w:hAnsiTheme="majorHAnsi" w:cs="Arial"/>
          <w:sz w:val="24"/>
          <w:szCs w:val="24"/>
          <w:lang w:eastAsia="pl-PL"/>
        </w:rPr>
      </w:pPr>
      <w:r w:rsidRPr="005E7E98">
        <w:rPr>
          <w:rFonts w:asciiTheme="majorHAnsi" w:eastAsia="Times New Roman" w:hAnsiTheme="majorHAnsi" w:cs="Arial"/>
          <w:sz w:val="24"/>
          <w:szCs w:val="24"/>
          <w:lang w:eastAsia="pl-PL"/>
        </w:rPr>
        <w:t>2a. Zamawiający dopuści możliwość wystawienia w roku 2020 dodatkowej faktury częściowej pod warunkiem uzyskania przez zamawiającego wcześniejszego dostępu do środków z dotacji dofinansowującej zadanie, do wysokości nie wyższej niż 50% przerobu planowanego do wykonania w 2020 roku. Zakres oraz kwota faktury musi zostać uzgodniona z zamawiającym.</w:t>
      </w:r>
    </w:p>
    <w:p w14:paraId="50BBCC93" w14:textId="5F5CEACF" w:rsidR="00AE7F3F" w:rsidRPr="005E7E98" w:rsidRDefault="003F64CD" w:rsidP="003F64CD">
      <w:pPr>
        <w:spacing w:after="0" w:line="240" w:lineRule="auto"/>
        <w:jc w:val="both"/>
        <w:rPr>
          <w:rFonts w:asciiTheme="majorHAnsi" w:eastAsia="Times New Roman" w:hAnsiTheme="majorHAnsi" w:cs="Arial"/>
          <w:sz w:val="24"/>
          <w:szCs w:val="24"/>
          <w:lang w:eastAsia="pl-PL"/>
        </w:rPr>
      </w:pPr>
      <w:r w:rsidRPr="005E7E98">
        <w:rPr>
          <w:rFonts w:asciiTheme="majorHAnsi" w:eastAsia="Times New Roman" w:hAnsiTheme="majorHAnsi" w:cs="Arial"/>
          <w:sz w:val="24"/>
          <w:szCs w:val="24"/>
          <w:lang w:eastAsia="pl-PL"/>
        </w:rPr>
        <w:t>3. Fakturę za wykonane roboty wraz z wymaganymi dokumentami Wykonawca dostarczy Zamawiającemu.</w:t>
      </w:r>
    </w:p>
    <w:p w14:paraId="4FA40D20" w14:textId="77777777" w:rsidR="00AE7F3F" w:rsidRDefault="00AE7F3F" w:rsidP="00AE7F3F">
      <w:pPr>
        <w:spacing w:after="0" w:line="240" w:lineRule="auto"/>
        <w:jc w:val="both"/>
        <w:rPr>
          <w:rFonts w:asciiTheme="majorHAnsi" w:eastAsia="Times New Roman" w:hAnsiTheme="majorHAnsi" w:cs="Arial"/>
          <w:color w:val="000000"/>
          <w:sz w:val="24"/>
          <w:szCs w:val="24"/>
          <w:lang w:eastAsia="pl-PL"/>
        </w:rPr>
      </w:pPr>
      <w:r w:rsidRPr="00AE7F3F">
        <w:rPr>
          <w:rFonts w:asciiTheme="majorHAnsi" w:eastAsia="Times New Roman" w:hAnsiTheme="majorHAnsi" w:cs="Arial"/>
          <w:color w:val="000000"/>
          <w:sz w:val="24"/>
          <w:szCs w:val="24"/>
          <w:lang w:eastAsia="pl-PL"/>
        </w:rPr>
        <w:t>4. Wystawiana przez Wykonawcę faktura ma wskazywać:</w:t>
      </w:r>
    </w:p>
    <w:p w14:paraId="639869C7" w14:textId="77777777" w:rsidR="00AE7F3F" w:rsidRDefault="00AE7F3F" w:rsidP="00AE7F3F">
      <w:pPr>
        <w:spacing w:after="0" w:line="240" w:lineRule="auto"/>
        <w:jc w:val="both"/>
        <w:rPr>
          <w:rFonts w:asciiTheme="majorHAnsi" w:eastAsia="Times New Roman" w:hAnsiTheme="majorHAnsi" w:cs="Arial"/>
          <w:color w:val="000000"/>
          <w:sz w:val="24"/>
          <w:szCs w:val="24"/>
          <w:lang w:eastAsia="pl-PL"/>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1"/>
        <w:gridCol w:w="4574"/>
      </w:tblGrid>
      <w:tr w:rsidR="00AE7F3F" w:rsidRPr="00AE7F3F" w14:paraId="340C5A8B" w14:textId="77777777" w:rsidTr="00AE7F3F">
        <w:tc>
          <w:tcPr>
            <w:tcW w:w="4781" w:type="dxa"/>
            <w:tcBorders>
              <w:top w:val="single" w:sz="4" w:space="0" w:color="auto"/>
              <w:left w:val="single" w:sz="4" w:space="0" w:color="auto"/>
              <w:bottom w:val="single" w:sz="4" w:space="0" w:color="auto"/>
              <w:right w:val="single" w:sz="4" w:space="0" w:color="auto"/>
            </w:tcBorders>
            <w:hideMark/>
          </w:tcPr>
          <w:p w14:paraId="691ED95F" w14:textId="77777777" w:rsidR="00AE7F3F" w:rsidRPr="00AE7F3F" w:rsidRDefault="00AE7F3F" w:rsidP="00AE7F3F">
            <w:pPr>
              <w:shd w:val="clear" w:color="auto" w:fill="FFFFFF"/>
              <w:spacing w:after="0"/>
              <w:jc w:val="both"/>
              <w:rPr>
                <w:rFonts w:asciiTheme="majorHAnsi" w:hAnsiTheme="majorHAnsi" w:cs="Arial"/>
                <w:color w:val="000000"/>
                <w:sz w:val="24"/>
                <w:szCs w:val="24"/>
              </w:rPr>
            </w:pPr>
            <w:r w:rsidRPr="00AE7F3F">
              <w:rPr>
                <w:rFonts w:asciiTheme="majorHAnsi" w:hAnsiTheme="majorHAnsi" w:cs="Arial"/>
                <w:color w:val="000000"/>
                <w:sz w:val="24"/>
                <w:szCs w:val="24"/>
              </w:rPr>
              <w:t xml:space="preserve">jako nabywcę: </w:t>
            </w:r>
          </w:p>
        </w:tc>
        <w:tc>
          <w:tcPr>
            <w:tcW w:w="4574" w:type="dxa"/>
            <w:tcBorders>
              <w:top w:val="single" w:sz="4" w:space="0" w:color="auto"/>
              <w:left w:val="single" w:sz="4" w:space="0" w:color="auto"/>
              <w:bottom w:val="single" w:sz="4" w:space="0" w:color="auto"/>
              <w:right w:val="single" w:sz="4" w:space="0" w:color="auto"/>
            </w:tcBorders>
            <w:hideMark/>
          </w:tcPr>
          <w:p w14:paraId="5F8608CC" w14:textId="77777777" w:rsidR="00AE7F3F" w:rsidRPr="00AE7F3F" w:rsidRDefault="00AE7F3F" w:rsidP="00AE7F3F">
            <w:pPr>
              <w:shd w:val="clear" w:color="auto" w:fill="FFFFFF"/>
              <w:spacing w:after="0"/>
              <w:jc w:val="both"/>
              <w:rPr>
                <w:rFonts w:asciiTheme="majorHAnsi" w:hAnsiTheme="majorHAnsi" w:cs="Arial"/>
                <w:color w:val="000000"/>
                <w:sz w:val="24"/>
                <w:szCs w:val="24"/>
              </w:rPr>
            </w:pPr>
            <w:r w:rsidRPr="00AE7F3F">
              <w:rPr>
                <w:rFonts w:asciiTheme="majorHAnsi" w:hAnsiTheme="majorHAnsi" w:cs="Arial"/>
                <w:color w:val="000000"/>
                <w:sz w:val="24"/>
                <w:szCs w:val="24"/>
              </w:rPr>
              <w:t xml:space="preserve">jako odbiorcę lub płatnika: </w:t>
            </w:r>
          </w:p>
        </w:tc>
      </w:tr>
      <w:tr w:rsidR="00AE7F3F" w:rsidRPr="00AE7F3F" w14:paraId="559DB891" w14:textId="77777777" w:rsidTr="00AE7F3F">
        <w:tc>
          <w:tcPr>
            <w:tcW w:w="4781" w:type="dxa"/>
            <w:tcBorders>
              <w:top w:val="single" w:sz="4" w:space="0" w:color="auto"/>
              <w:left w:val="single" w:sz="4" w:space="0" w:color="auto"/>
              <w:bottom w:val="single" w:sz="4" w:space="0" w:color="auto"/>
              <w:right w:val="single" w:sz="4" w:space="0" w:color="auto"/>
            </w:tcBorders>
            <w:hideMark/>
          </w:tcPr>
          <w:p w14:paraId="58FA5791" w14:textId="77777777" w:rsidR="00AE7F3F" w:rsidRPr="00656CC3" w:rsidRDefault="00AE7F3F" w:rsidP="00AE7F3F">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14:paraId="16FE440C" w14:textId="77777777" w:rsidR="00AE7F3F" w:rsidRPr="00AE7F3F" w:rsidRDefault="00AE7F3F" w:rsidP="00AE7F3F">
            <w:pPr>
              <w:spacing w:after="0" w:line="240" w:lineRule="auto"/>
              <w:jc w:val="both"/>
              <w:rPr>
                <w:rFonts w:asciiTheme="majorHAnsi" w:hAnsiTheme="majorHAnsi" w:cs="Arial"/>
                <w:color w:val="000000"/>
                <w:sz w:val="24"/>
                <w:szCs w:val="24"/>
              </w:rPr>
            </w:pPr>
            <w:r w:rsidRPr="00656CC3">
              <w:rPr>
                <w:rFonts w:ascii="Cambria" w:hAnsi="Cambria" w:cs="Arial"/>
                <w:sz w:val="24"/>
                <w:szCs w:val="24"/>
              </w:rPr>
              <w:t>Opieki Zdrowotnej „Sanatorium” im. Jana Pawła II w Górnie</w:t>
            </w:r>
            <w:r>
              <w:rPr>
                <w:rFonts w:ascii="Cambria" w:hAnsi="Cambria" w:cs="Arial"/>
                <w:sz w:val="24"/>
                <w:szCs w:val="24"/>
              </w:rPr>
              <w:t xml:space="preserve">, </w:t>
            </w:r>
            <w:r w:rsidRPr="00656CC3">
              <w:rPr>
                <w:rFonts w:ascii="Cambria" w:hAnsi="Cambria" w:cs="Arial"/>
                <w:sz w:val="24"/>
                <w:szCs w:val="24"/>
              </w:rPr>
              <w:t>36-051 Górno, ul. Rzeszowska 5</w:t>
            </w:r>
            <w:r w:rsidRPr="00AE7F3F">
              <w:rPr>
                <w:rFonts w:asciiTheme="majorHAnsi" w:hAnsiTheme="majorHAnsi" w:cs="Arial"/>
                <w:color w:val="000000"/>
                <w:sz w:val="24"/>
                <w:szCs w:val="24"/>
              </w:rPr>
              <w:t xml:space="preserve"> </w:t>
            </w:r>
          </w:p>
          <w:p w14:paraId="33854931" w14:textId="77777777" w:rsidR="00AE7F3F" w:rsidRPr="00AE7F3F" w:rsidRDefault="00AE7F3F" w:rsidP="00AE7F3F">
            <w:pPr>
              <w:shd w:val="clear" w:color="auto" w:fill="FFFFFF"/>
              <w:spacing w:after="0"/>
              <w:jc w:val="both"/>
              <w:rPr>
                <w:rFonts w:asciiTheme="majorHAnsi" w:hAnsiTheme="majorHAnsi" w:cs="Arial"/>
                <w:color w:val="000000"/>
                <w:sz w:val="24"/>
                <w:szCs w:val="24"/>
              </w:rPr>
            </w:pPr>
            <w:r w:rsidRPr="00AE7F3F">
              <w:rPr>
                <w:rFonts w:asciiTheme="majorHAnsi" w:hAnsiTheme="majorHAnsi" w:cs="Arial"/>
                <w:color w:val="000000"/>
                <w:sz w:val="24"/>
                <w:szCs w:val="24"/>
              </w:rPr>
              <w:t xml:space="preserve">NIP: </w:t>
            </w:r>
            <w:r>
              <w:rPr>
                <w:rFonts w:asciiTheme="majorHAnsi" w:hAnsiTheme="majorHAnsi" w:cs="Arial"/>
                <w:color w:val="000000"/>
                <w:sz w:val="24"/>
                <w:szCs w:val="24"/>
              </w:rPr>
              <w:t>814-00-02-902</w:t>
            </w:r>
          </w:p>
        </w:tc>
        <w:tc>
          <w:tcPr>
            <w:tcW w:w="4574" w:type="dxa"/>
            <w:tcBorders>
              <w:top w:val="single" w:sz="4" w:space="0" w:color="auto"/>
              <w:left w:val="single" w:sz="4" w:space="0" w:color="auto"/>
              <w:bottom w:val="single" w:sz="4" w:space="0" w:color="auto"/>
              <w:right w:val="single" w:sz="4" w:space="0" w:color="auto"/>
            </w:tcBorders>
            <w:hideMark/>
          </w:tcPr>
          <w:p w14:paraId="1B55A58F" w14:textId="77777777" w:rsidR="00AE7F3F" w:rsidRPr="00656CC3" w:rsidRDefault="00AE7F3F" w:rsidP="00AE7F3F">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14:paraId="3FBD20BD" w14:textId="77777777" w:rsidR="00AE7F3F" w:rsidRPr="00AE7F3F" w:rsidRDefault="00AE7F3F" w:rsidP="00AE7F3F">
            <w:pPr>
              <w:spacing w:after="0" w:line="240" w:lineRule="auto"/>
              <w:jc w:val="both"/>
              <w:rPr>
                <w:rFonts w:asciiTheme="majorHAnsi" w:hAnsiTheme="majorHAnsi" w:cs="Arial"/>
                <w:color w:val="000000"/>
                <w:sz w:val="24"/>
                <w:szCs w:val="24"/>
              </w:rPr>
            </w:pPr>
            <w:r w:rsidRPr="00656CC3">
              <w:rPr>
                <w:rFonts w:ascii="Cambria" w:hAnsi="Cambria" w:cs="Arial"/>
                <w:sz w:val="24"/>
                <w:szCs w:val="24"/>
              </w:rPr>
              <w:t>Opieki Zdrowotnej „Sanatorium” im. Jana Pawła II w Górnie</w:t>
            </w:r>
            <w:r>
              <w:rPr>
                <w:rFonts w:ascii="Cambria" w:hAnsi="Cambria" w:cs="Arial"/>
                <w:sz w:val="24"/>
                <w:szCs w:val="24"/>
              </w:rPr>
              <w:t xml:space="preserve">, </w:t>
            </w:r>
            <w:r w:rsidRPr="00656CC3">
              <w:rPr>
                <w:rFonts w:ascii="Cambria" w:hAnsi="Cambria" w:cs="Arial"/>
                <w:sz w:val="24"/>
                <w:szCs w:val="24"/>
              </w:rPr>
              <w:t>36-051 Górno, ul. Rzeszowska 5</w:t>
            </w:r>
          </w:p>
        </w:tc>
      </w:tr>
    </w:tbl>
    <w:p w14:paraId="1EBE7E93" w14:textId="77777777" w:rsidR="00AE7F3F" w:rsidRDefault="00AE7F3F" w:rsidP="00AE7F3F">
      <w:pPr>
        <w:spacing w:after="0" w:line="240" w:lineRule="auto"/>
        <w:jc w:val="both"/>
        <w:rPr>
          <w:rFonts w:asciiTheme="majorHAnsi" w:eastAsia="Times New Roman" w:hAnsiTheme="majorHAnsi" w:cs="Arial"/>
          <w:color w:val="000000"/>
          <w:sz w:val="24"/>
          <w:szCs w:val="24"/>
          <w:lang w:eastAsia="pl-PL"/>
        </w:rPr>
      </w:pPr>
    </w:p>
    <w:p w14:paraId="0D0A9676"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5. Zamawiający dokonywał będzie zapłaty należności za wykonane roboty w terminie do </w:t>
      </w:r>
      <w:r w:rsidRPr="00101E33">
        <w:rPr>
          <w:rFonts w:asciiTheme="majorHAnsi" w:eastAsia="Times New Roman" w:hAnsiTheme="majorHAnsi" w:cs="Arial"/>
          <w:b/>
          <w:bCs/>
          <w:color w:val="000000"/>
          <w:sz w:val="24"/>
          <w:szCs w:val="24"/>
          <w:lang w:eastAsia="pl-PL"/>
        </w:rPr>
        <w:t>30 dni</w:t>
      </w:r>
      <w:r w:rsidRPr="009216ED">
        <w:rPr>
          <w:rFonts w:asciiTheme="majorHAnsi" w:eastAsia="Times New Roman" w:hAnsiTheme="majorHAnsi" w:cs="Arial"/>
          <w:color w:val="000000"/>
          <w:sz w:val="24"/>
          <w:szCs w:val="24"/>
          <w:lang w:eastAsia="pl-PL"/>
        </w:rPr>
        <w:t xml:space="preserve"> licząc od daty dostarczenia faktury do Zamawiającego.</w:t>
      </w:r>
    </w:p>
    <w:p w14:paraId="6A3AE429"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6. W przypadku, gdy Wykonawca będzie wykonywał umowę przy udziale Podwykonawców do dokumentów, o których mowa w ust. 1 należy dołączyć: </w:t>
      </w:r>
    </w:p>
    <w:p w14:paraId="704FFB0B"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1) zestawienie rzeczowo-finansowe robót budowalnych, dostaw lub usług wykonanych przez Podwykonawcę z danej faktury podpisane przez Podwykonawcę, Wykonawcę i inspektora nadzoru inwestorskiego,</w:t>
      </w:r>
    </w:p>
    <w:p w14:paraId="475EC264"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2) kopię faktury wystawionej przez Podwykonawcę, potwierdzoną za zgodność z oryginałem, </w:t>
      </w:r>
    </w:p>
    <w:p w14:paraId="195457AA"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3) kopię dowodu zapłaty Podwykonawcy za wykonane roboty budowlane, dostawy lub usługi z danej faktury, potwierdzoną za zgodność z oryginałem. </w:t>
      </w:r>
    </w:p>
    <w:p w14:paraId="53B3C65C"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7. Do czasu przedstawienia przez Wykonawcę dokumentów, o których mowa w ust. 6 nie biegnie termin określony w ust. 5, a Wykonawcy nie przysługują za ten okres odsetki ustawowe.</w:t>
      </w:r>
    </w:p>
    <w:p w14:paraId="32CD9AB4" w14:textId="77777777" w:rsid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8. Postanowienia ust. 6 i ust. 7 mają zastosowanie także w przypadku zawarcia umowy przez Podwykonawcę z dalszymi Podwykonawcami.</w:t>
      </w:r>
    </w:p>
    <w:p w14:paraId="14B4B8B8" w14:textId="77777777" w:rsidR="009216ED" w:rsidRDefault="009216ED" w:rsidP="009216ED">
      <w:pPr>
        <w:spacing w:after="0" w:line="240" w:lineRule="auto"/>
        <w:jc w:val="both"/>
        <w:rPr>
          <w:rFonts w:asciiTheme="majorHAnsi" w:eastAsia="Times New Roman" w:hAnsiTheme="majorHAnsi" w:cs="Arial"/>
          <w:color w:val="000000"/>
          <w:sz w:val="24"/>
          <w:szCs w:val="24"/>
          <w:lang w:eastAsia="pl-PL"/>
        </w:rPr>
      </w:pPr>
    </w:p>
    <w:p w14:paraId="741F2FB3" w14:textId="77777777" w:rsidR="009216ED" w:rsidRPr="009216ED" w:rsidRDefault="009216ED" w:rsidP="009216ED">
      <w:pPr>
        <w:spacing w:after="0" w:line="240" w:lineRule="auto"/>
        <w:jc w:val="center"/>
        <w:rPr>
          <w:rFonts w:asciiTheme="majorHAnsi" w:eastAsia="Times New Roman" w:hAnsiTheme="majorHAnsi" w:cs="Arial"/>
          <w:b/>
          <w:color w:val="000000"/>
          <w:sz w:val="24"/>
          <w:szCs w:val="24"/>
          <w:lang w:eastAsia="pl-PL"/>
        </w:rPr>
      </w:pPr>
      <w:r w:rsidRPr="009216ED">
        <w:rPr>
          <w:rFonts w:asciiTheme="majorHAnsi" w:eastAsia="Times New Roman" w:hAnsiTheme="majorHAnsi" w:cs="Arial"/>
          <w:b/>
          <w:color w:val="000000"/>
          <w:sz w:val="24"/>
          <w:szCs w:val="24"/>
          <w:lang w:eastAsia="pl-PL"/>
        </w:rPr>
        <w:t>§ 12</w:t>
      </w:r>
    </w:p>
    <w:p w14:paraId="6B75E374"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1. Zamawiający dokona bezpośredniej zapłaty wymagalnego wynagrodzenia przysługującego Podwykonawcy lub dalszemu Podwykonawcy, który zawarł zaakceptowaną przez Zamawiającego umowę o podwykonawstwo na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4A3DC0B" w14:textId="5195E8CC"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lastRenderedPageBreak/>
        <w:t>2. Wynagrodzenie, o którym mowa w ust. 1, dotyczy wyłącznie należności powstałych po zaakceptowaniu przez Zamawiającego umowy o podwykonawstwo, której przedmiote</w:t>
      </w:r>
      <w:r w:rsidR="00254066">
        <w:rPr>
          <w:rFonts w:asciiTheme="majorHAnsi" w:eastAsia="Times New Roman" w:hAnsiTheme="majorHAnsi" w:cs="Arial"/>
          <w:color w:val="000000"/>
          <w:sz w:val="24"/>
          <w:szCs w:val="24"/>
          <w:lang w:eastAsia="pl-PL"/>
        </w:rPr>
        <w:t xml:space="preserve">m są roboty budowlane, lub po </w:t>
      </w:r>
      <w:r w:rsidRPr="009216ED">
        <w:rPr>
          <w:rFonts w:asciiTheme="majorHAnsi" w:eastAsia="Times New Roman" w:hAnsiTheme="majorHAnsi" w:cs="Arial"/>
          <w:color w:val="000000"/>
          <w:sz w:val="24"/>
          <w:szCs w:val="24"/>
          <w:lang w:eastAsia="pl-PL"/>
        </w:rPr>
        <w:t xml:space="preserve">przedłożeniu Zamawiającemu poświadczonej za zgodność z oryginałem kopii umowy o podwykonawstwo, której przedmiotem są dostawy lub usługi. </w:t>
      </w:r>
    </w:p>
    <w:p w14:paraId="3D3D520F"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3. Bezpośrednia zapłata obejmuje wyłącznie należne wynagrodzenie, bez odsetek należnych Podwykonawcy lub dalszemu Podwykonawcy. </w:t>
      </w:r>
    </w:p>
    <w:p w14:paraId="7481EEE6"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4. Przed dokonaniem bezpośredniej zapłaty Zamawiający umożliwi Wykonawcy zgłoszenie w formie pisemnej uwag dotyczących zasadności bezpośredniej zapłaty wynagrodzenia Podwykonawcy lub dalszemu Podwykonawcy. Zamawiający wyznaczy termin na złożenie uwag nie krótszy niż 7 dni od dnia doręczenia informacji. </w:t>
      </w:r>
    </w:p>
    <w:p w14:paraId="37B6EB83"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5. W przypadku zgłoszenia w wyznaczonym terminie uwag, o których mowa w ust. 4, Zamawiający może: </w:t>
      </w:r>
    </w:p>
    <w:p w14:paraId="7F75C119"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1) nie dokonać bezpośredniej zapłaty wynagrodzenia Podwykonawcy lub dalszemu Podwykonawcy, jeżeli Wykonawca wykaże niezasadność takiej zapłaty, albo </w:t>
      </w:r>
    </w:p>
    <w:p w14:paraId="637DEB58"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0BA7432"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3) dokonać bezpośredniej zapłaty wynagrodzenia Podwykonawcy lub dalszemu Podwykonawcy, jeżeli Podwykonawca lub dalszy Podwykonawca wykaże zasadność takiej zapłaty. </w:t>
      </w:r>
    </w:p>
    <w:p w14:paraId="3C088B37" w14:textId="77777777" w:rsid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6. W przypadku dokonania bezpośredniej zapłaty Podwykonawcy lub dalszemu Podwykonawcy lub złożenia do depozytu wynagrodzenia Podwykonawcy lub dalszego Podwykonawcy, Zamawiający potrąca wypłaconą kwotę z  wynagrodzenia należnego Wykonawcy.</w:t>
      </w:r>
    </w:p>
    <w:p w14:paraId="37A55E35" w14:textId="77777777" w:rsidR="009216ED" w:rsidRPr="009216ED" w:rsidRDefault="009216ED" w:rsidP="009216ED">
      <w:pPr>
        <w:spacing w:after="0" w:line="240" w:lineRule="auto"/>
        <w:jc w:val="center"/>
        <w:rPr>
          <w:rFonts w:asciiTheme="majorHAnsi" w:eastAsia="Times New Roman" w:hAnsiTheme="majorHAnsi" w:cs="Arial"/>
          <w:b/>
          <w:color w:val="000000"/>
          <w:sz w:val="24"/>
          <w:szCs w:val="24"/>
          <w:lang w:eastAsia="pl-PL"/>
        </w:rPr>
      </w:pPr>
      <w:r w:rsidRPr="009216ED">
        <w:rPr>
          <w:rFonts w:asciiTheme="majorHAnsi" w:eastAsia="Times New Roman" w:hAnsiTheme="majorHAnsi" w:cs="Arial"/>
          <w:b/>
          <w:color w:val="000000"/>
          <w:sz w:val="24"/>
          <w:szCs w:val="24"/>
          <w:lang w:eastAsia="pl-PL"/>
        </w:rPr>
        <w:t>§ 13</w:t>
      </w:r>
    </w:p>
    <w:p w14:paraId="5E1BDC90"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Strony postanawiają, że obowiązującą formą odszkodowania są kary umowne: </w:t>
      </w:r>
    </w:p>
    <w:p w14:paraId="6DE95AD3"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1. Wykonawca zapłaci Zamawiającemu karę umowną z tytułu: </w:t>
      </w:r>
    </w:p>
    <w:p w14:paraId="2C4E3AAD"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1) opóźnienia w wykonaniu przedmiotu umowy w wysokości 0,2 % wynagrodzenia brutto określonego w § 5 ust. 1, za każdy dzień opóźnienia,</w:t>
      </w:r>
    </w:p>
    <w:p w14:paraId="502DD996"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2) opóźnienia w usunięciu wad stwierdzonych przy odbiorze lub w okresie gwarancji i rękojmi, w wysokości 0,1% wynagrodzenia brutto określonego w § 5 ust. 1, za każdy dzień opóźnienia liczonego od dnia wyznaczonego na usunięcie wad,</w:t>
      </w:r>
    </w:p>
    <w:p w14:paraId="0A012810"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3) odstąpienia od umowy z przyczyn leżących po stronie Wykonawcy, w wysokości 10% wynagrodzenia brutto określonego w § 5 ust. 1,</w:t>
      </w:r>
    </w:p>
    <w:p w14:paraId="696A95BF"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4) braku zapłaty wynagrodzenia należnego Podwykonawcom lub dalszym Podwykonawcom, w  wysokości 0,5 % wynagrodzenia brutto określonego w § 5 ust. 1, za każdą dokonaną przez Zamawiającego bezpośrednią zapłatę na rzecz Podwykonawców lub dalszych Podwykonawców,</w:t>
      </w:r>
    </w:p>
    <w:p w14:paraId="38FFB979"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5)</w:t>
      </w:r>
      <w:r>
        <w:rPr>
          <w:rFonts w:asciiTheme="majorHAnsi" w:eastAsia="Times New Roman" w:hAnsiTheme="majorHAnsi" w:cs="Arial"/>
          <w:color w:val="000000"/>
          <w:sz w:val="24"/>
          <w:szCs w:val="24"/>
          <w:lang w:eastAsia="pl-PL"/>
        </w:rPr>
        <w:t xml:space="preserve"> </w:t>
      </w:r>
      <w:r w:rsidRPr="009216ED">
        <w:rPr>
          <w:rFonts w:asciiTheme="majorHAnsi" w:eastAsia="Times New Roman" w:hAnsiTheme="majorHAnsi" w:cs="Arial"/>
          <w:color w:val="000000"/>
          <w:sz w:val="24"/>
          <w:szCs w:val="24"/>
          <w:lang w:eastAsia="pl-PL"/>
        </w:rPr>
        <w:t>nieterminowej zapłaty wynagrodzenia należnego Podwykonawcom lub dalszym Podwykonawcom, w wysokości 0,1 % wynagrodzenia brutto określonego w § 5 ust. 1, za każdy dzień opóźnienia zapłaty,</w:t>
      </w:r>
    </w:p>
    <w:p w14:paraId="457B1ED0"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6)</w:t>
      </w:r>
      <w:r>
        <w:rPr>
          <w:rFonts w:asciiTheme="majorHAnsi" w:eastAsia="Times New Roman" w:hAnsiTheme="majorHAnsi" w:cs="Arial"/>
          <w:color w:val="000000"/>
          <w:sz w:val="24"/>
          <w:szCs w:val="24"/>
          <w:lang w:eastAsia="pl-PL"/>
        </w:rPr>
        <w:t xml:space="preserve"> </w:t>
      </w:r>
      <w:r w:rsidRPr="009216ED">
        <w:rPr>
          <w:rFonts w:asciiTheme="majorHAnsi" w:eastAsia="Times New Roman" w:hAnsiTheme="majorHAnsi" w:cs="Arial"/>
          <w:color w:val="000000"/>
          <w:sz w:val="24"/>
          <w:szCs w:val="24"/>
          <w:lang w:eastAsia="pl-PL"/>
        </w:rPr>
        <w:t>nieprzedłożenia do zaakceptowania projektu umowy o podwykonawstwo, której przedmiotem są roboty budowlane, lub projektu jej zmiany, w wysokości 0,2 % wynagrodzenia brutto określonego w § 5 ust. 1 za każdy nieprzedłożony projekt umowy lub jej zmiany,</w:t>
      </w:r>
    </w:p>
    <w:p w14:paraId="1F59F2D2"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 xml:space="preserve">7) nieprzedłożenia poświadczonej za zgodność z oryginałem kopii umowy o podwykonawstwo lub jej zmiany wraz z kopią kosztorysu ofertowego Podwykonawcy, w </w:t>
      </w:r>
      <w:r w:rsidRPr="009216ED">
        <w:rPr>
          <w:rFonts w:asciiTheme="majorHAnsi" w:eastAsia="Times New Roman" w:hAnsiTheme="majorHAnsi" w:cs="Arial"/>
          <w:color w:val="000000"/>
          <w:sz w:val="24"/>
          <w:szCs w:val="24"/>
          <w:lang w:eastAsia="pl-PL"/>
        </w:rPr>
        <w:lastRenderedPageBreak/>
        <w:t>wysokości 0,2 % wynagrodzenia brutto określonego w § 5 ust. 1 za każdą nieprzedłożoną kopię umowy lub jej zmiany,</w:t>
      </w:r>
    </w:p>
    <w:p w14:paraId="58C53349"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8) braku zmiany umowy o podwykonawstwo, której przedmiotem są dostawy lub usługi w zakresie terminu zapłaty we wskazanym przez zamawiającego terminie, w wysokości 0,2 % wynagrodzenia brutto określonego w § 5 ust. 1,</w:t>
      </w:r>
    </w:p>
    <w:p w14:paraId="204D5EEC"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9) opóźnienia w złożeniu oświadczenia, o którym mowa w §8 ust. 3 w wysokości 500,00 zł za każdy dzień opóźnienia,</w:t>
      </w:r>
    </w:p>
    <w:p w14:paraId="533F50AF"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10) niedopełnienia wymogu zatrudnienia przez Wykonawcę lub Podwykonawcę na podstawie umowy o pracę, osób wykonujących czynności, o których mowa w § 8 ust. 1, w wysokości 500,00 zł za każde stwierdzone niedopełnienie wymogu.</w:t>
      </w:r>
    </w:p>
    <w:p w14:paraId="3F073852" w14:textId="77777777" w:rsidR="009216ED" w:rsidRP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2.</w:t>
      </w:r>
      <w:r>
        <w:rPr>
          <w:rFonts w:asciiTheme="majorHAnsi" w:eastAsia="Times New Roman" w:hAnsiTheme="majorHAnsi" w:cs="Arial"/>
          <w:color w:val="000000"/>
          <w:sz w:val="24"/>
          <w:szCs w:val="24"/>
          <w:lang w:eastAsia="pl-PL"/>
        </w:rPr>
        <w:t xml:space="preserve"> </w:t>
      </w:r>
      <w:r w:rsidRPr="009216ED">
        <w:rPr>
          <w:rFonts w:asciiTheme="majorHAnsi" w:eastAsia="Times New Roman" w:hAnsiTheme="majorHAnsi" w:cs="Arial"/>
          <w:color w:val="000000"/>
          <w:sz w:val="24"/>
          <w:szCs w:val="24"/>
          <w:lang w:eastAsia="pl-PL"/>
        </w:rPr>
        <w:t>Zamawiającemu przysługuje prawo dochodzenia odszkodowania przewyższającego wysokość zastrzeżonych kar umownych na zasadach ogólnych.</w:t>
      </w:r>
    </w:p>
    <w:p w14:paraId="1308671A" w14:textId="77777777" w:rsidR="009216ED" w:rsidRDefault="009216ED" w:rsidP="009216ED">
      <w:pPr>
        <w:spacing w:after="0" w:line="240" w:lineRule="auto"/>
        <w:jc w:val="both"/>
        <w:rPr>
          <w:rFonts w:asciiTheme="majorHAnsi" w:eastAsia="Times New Roman" w:hAnsiTheme="majorHAnsi" w:cs="Arial"/>
          <w:color w:val="000000"/>
          <w:sz w:val="24"/>
          <w:szCs w:val="24"/>
          <w:lang w:eastAsia="pl-PL"/>
        </w:rPr>
      </w:pPr>
      <w:r w:rsidRPr="009216ED">
        <w:rPr>
          <w:rFonts w:asciiTheme="majorHAnsi" w:eastAsia="Times New Roman" w:hAnsiTheme="majorHAnsi" w:cs="Arial"/>
          <w:color w:val="000000"/>
          <w:sz w:val="24"/>
          <w:szCs w:val="24"/>
          <w:lang w:eastAsia="pl-PL"/>
        </w:rPr>
        <w:t>3. Zamawiający może dokonać potrącenia wymagalnych kar umownych z wynagrodzenia umownego określonego w § 5 ust. 1.</w:t>
      </w:r>
    </w:p>
    <w:p w14:paraId="0CC44AE3" w14:textId="0DE9B7E7" w:rsidR="008128FE" w:rsidRPr="008128FE" w:rsidRDefault="008128FE" w:rsidP="008128FE">
      <w:pPr>
        <w:spacing w:after="0" w:line="240" w:lineRule="auto"/>
        <w:jc w:val="center"/>
        <w:rPr>
          <w:rFonts w:asciiTheme="majorHAnsi" w:eastAsia="Times New Roman" w:hAnsiTheme="majorHAnsi" w:cs="Arial"/>
          <w:b/>
          <w:color w:val="000000"/>
          <w:sz w:val="24"/>
          <w:szCs w:val="24"/>
          <w:lang w:eastAsia="pl-PL"/>
        </w:rPr>
      </w:pPr>
      <w:r w:rsidRPr="008128FE">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00203C15">
        <w:rPr>
          <w:rFonts w:asciiTheme="majorHAnsi" w:eastAsia="Times New Roman" w:hAnsiTheme="majorHAnsi" w:cs="Arial"/>
          <w:b/>
          <w:color w:val="000000"/>
          <w:sz w:val="24"/>
          <w:szCs w:val="24"/>
          <w:lang w:eastAsia="pl-PL"/>
        </w:rPr>
        <w:t>14</w:t>
      </w:r>
    </w:p>
    <w:p w14:paraId="6179A447"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1. Przedmiotem odbioru końcowego będzie przedmiot umowy.</w:t>
      </w:r>
    </w:p>
    <w:p w14:paraId="12A03261"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2. Strony ustalają następujące postanowienia w sprawie procedury odbioru:</w:t>
      </w:r>
    </w:p>
    <w:p w14:paraId="26B96D03"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1) Wykonawca zawiadamia Zamawiającego o zakończeniu robót i gotowości do przystąpienia do odbioru przedmiotu umowy.</w:t>
      </w:r>
    </w:p>
    <w:p w14:paraId="3297C14A"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 xml:space="preserve">2) Zamawiający przystąpi do odbioru końcowego przedmiotu umowy, przy udziale przedstawicieli Wykonawcy, rozpoczynając czynności odbioru w ciągu 7 dni roboczych od dnia zgłoszenia przez Wykonawcę zakończenia robót i dostarczenia wszystkich dokumentów. </w:t>
      </w:r>
    </w:p>
    <w:p w14:paraId="02DF0C61"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3) Jeżeli w toku czynności odbioru zostaną stwierdzone wady, to Zamawiającemu przysługują następujące uprawnienia:</w:t>
      </w:r>
    </w:p>
    <w:p w14:paraId="41EA8635"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a) jeżeli wady nadają się do usunięcia - może odmówić odbioru do czasu usunięcia wad w wyznaczonym terminie, a gdy opóźnienie Wykonawcy w usunięciu wad przekroczy 5 dni może usunąć wady na koszt Wykonawcy, zachowując jednocześnie prawo żądania zapłaty kar umownych,</w:t>
      </w:r>
    </w:p>
    <w:p w14:paraId="5D2B7619"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b) jeżeli wady nie nadają się do usunięcia a:</w:t>
      </w:r>
    </w:p>
    <w:p w14:paraId="675E7B91"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 nie uniemożliwiają one użytkowania przedmiotu odbioru zgodnie z przeznaczeniem - może żądać odpowiedniego obniżenia wynagrodzenia Wykonawcy,</w:t>
      </w:r>
    </w:p>
    <w:p w14:paraId="2EB74564"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 uniemożliwiają one użytkowanie przedmiotu odbioru zgodnie z przeznaczeniem - może odstąpić od umowy.</w:t>
      </w:r>
    </w:p>
    <w:p w14:paraId="47EDCD64" w14:textId="77777777" w:rsidR="009216ED"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3. Z czynności odbioru będzie spisany protokół zawierający wszelkie ustalenia dokonane w toku odbioru.</w:t>
      </w:r>
    </w:p>
    <w:p w14:paraId="08ED5AC9" w14:textId="1371F513" w:rsidR="008128FE" w:rsidRPr="008128FE" w:rsidRDefault="008128FE" w:rsidP="008128FE">
      <w:pPr>
        <w:spacing w:after="0" w:line="240" w:lineRule="auto"/>
        <w:jc w:val="center"/>
        <w:rPr>
          <w:rFonts w:asciiTheme="majorHAnsi" w:eastAsia="Times New Roman" w:hAnsiTheme="majorHAnsi" w:cs="Arial"/>
          <w:b/>
          <w:color w:val="000000"/>
          <w:sz w:val="24"/>
          <w:szCs w:val="24"/>
          <w:lang w:eastAsia="pl-PL"/>
        </w:rPr>
      </w:pPr>
      <w:r w:rsidRPr="008128FE">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00203C15">
        <w:rPr>
          <w:rFonts w:asciiTheme="majorHAnsi" w:eastAsia="Times New Roman" w:hAnsiTheme="majorHAnsi" w:cs="Arial"/>
          <w:b/>
          <w:color w:val="000000"/>
          <w:sz w:val="24"/>
          <w:szCs w:val="24"/>
          <w:lang w:eastAsia="pl-PL"/>
        </w:rPr>
        <w:t>15</w:t>
      </w:r>
    </w:p>
    <w:p w14:paraId="14C08240"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1. Wykonawca ponosi wobec Zamawiającego odpowiedzialność z tytułu rękojmi za wady przedmiotu umowy przez okres 60 miesięcy od daty odbioru końcowego robót.</w:t>
      </w:r>
    </w:p>
    <w:p w14:paraId="385191B0"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2. Wykonawca udziela Zamawiającemu na przedmiot umowy gwarancji na okres ……… miesięcy.</w:t>
      </w:r>
    </w:p>
    <w:p w14:paraId="2C4EEEDF"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3. Zamawiający może w okresie gwarancyjnym, wyznaczać przeglądy gwarancyjne, w których winien uczestniczyć przedstawiciel Wykonawcy. Z czynności przeglądów gwarancyjnych spisywane będą protokoły zawierające wszelkie ustalenia dokonane w toku przeglądów.</w:t>
      </w:r>
    </w:p>
    <w:p w14:paraId="6B2EA3FF"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 xml:space="preserve">4. W okresie gwarancyjnym Wykonawca zobowiązuje się do bezpłatnego usuwania stwierdzonych wad lub usterek, w terminach wyznaczonych przez Zamawiającego. Usunięcie wady lub usterki będzie stwierdzone protokolarnie po uprzednim zawiadomieniu przez Wykonawcę Zamawiającego o jej usunięciu. </w:t>
      </w:r>
    </w:p>
    <w:p w14:paraId="7756564F"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 xml:space="preserve">5. Jeżeli Wykonawca nie usunie wad lub usterek w wyznaczonym terminie, Zamawiający wyznaczy  Wykonawcy dodatkowy termin na ich usunięcie. Po bezskutecznym upływie </w:t>
      </w:r>
      <w:r w:rsidRPr="008128FE">
        <w:rPr>
          <w:rFonts w:asciiTheme="majorHAnsi" w:eastAsia="Times New Roman" w:hAnsiTheme="majorHAnsi" w:cs="Arial"/>
          <w:color w:val="000000"/>
          <w:sz w:val="24"/>
          <w:szCs w:val="24"/>
          <w:lang w:eastAsia="pl-PL"/>
        </w:rPr>
        <w:lastRenderedPageBreak/>
        <w:t xml:space="preserve">dodatkowego terminu Zamawiający może zlecić usunięcie powstałych wad lub usterek innemu podmiotowi na koszt Wykonawcy, zachowując jednocześnie prawo do roszczenia o naprawienie szkody. </w:t>
      </w:r>
    </w:p>
    <w:p w14:paraId="463A0B76" w14:textId="77777777" w:rsid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6. Uprawnienia z tytułu gwarancji dotyczące urządzeń i materiałów będą realizowane w miejscu ich montażu. W przypadku konieczności ich transportu będzie się to dokonywać staraniem i na koszt Wykonawcy.</w:t>
      </w:r>
    </w:p>
    <w:p w14:paraId="18574124" w14:textId="77777777" w:rsidR="005E7E98" w:rsidRDefault="005E7E98" w:rsidP="008128FE">
      <w:pPr>
        <w:spacing w:after="0" w:line="240" w:lineRule="auto"/>
        <w:jc w:val="center"/>
        <w:rPr>
          <w:rFonts w:asciiTheme="majorHAnsi" w:eastAsia="Times New Roman" w:hAnsiTheme="majorHAnsi" w:cs="Arial"/>
          <w:b/>
          <w:color w:val="000000"/>
          <w:sz w:val="24"/>
          <w:szCs w:val="24"/>
          <w:lang w:eastAsia="pl-PL"/>
        </w:rPr>
      </w:pPr>
    </w:p>
    <w:p w14:paraId="3BD683F6" w14:textId="0EA11171" w:rsidR="008128FE" w:rsidRPr="008128FE" w:rsidRDefault="008128FE" w:rsidP="008128FE">
      <w:pPr>
        <w:spacing w:after="0" w:line="240" w:lineRule="auto"/>
        <w:jc w:val="center"/>
        <w:rPr>
          <w:rFonts w:asciiTheme="majorHAnsi" w:eastAsia="Times New Roman" w:hAnsiTheme="majorHAnsi" w:cs="Arial"/>
          <w:b/>
          <w:color w:val="000000"/>
          <w:sz w:val="24"/>
          <w:szCs w:val="24"/>
          <w:lang w:eastAsia="pl-PL"/>
        </w:rPr>
      </w:pPr>
      <w:r w:rsidRPr="008128FE">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00203C15">
        <w:rPr>
          <w:rFonts w:asciiTheme="majorHAnsi" w:eastAsia="Times New Roman" w:hAnsiTheme="majorHAnsi" w:cs="Arial"/>
          <w:b/>
          <w:color w:val="000000"/>
          <w:sz w:val="24"/>
          <w:szCs w:val="24"/>
          <w:lang w:eastAsia="pl-PL"/>
        </w:rPr>
        <w:t>16</w:t>
      </w:r>
    </w:p>
    <w:p w14:paraId="2F9142E5"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Strony zgodnie postanawiają, że Wykonawca, Podwykonawca i dalszy Podwykonawca nie mogą bez uprzedniej zgody Zamawiającego podejmować żadnych czynności w szczególności zawierać umów, zwłaszcza cesji i poręczenia, których skutkiem mogłoby być przejście na osobę trzecią, na podstawie umowy lub z mocy prawa wierzytelności przysługującej Wykonawcy i Podwykonawcy w stosunku do Zamawiającego, albo wstąpienie osoby trzeciej w prawa zaspokojonego wierzyciela. Wykonawca oświadcza, że zastrzeżenie to zostanie wprowadzone do umowy zawartej pomiędzy Wykonawcą a Podwykonawcą.</w:t>
      </w:r>
    </w:p>
    <w:p w14:paraId="72C00C74" w14:textId="77777777" w:rsidR="008128FE" w:rsidRDefault="008128FE" w:rsidP="008128FE">
      <w:pPr>
        <w:spacing w:after="0" w:line="240" w:lineRule="auto"/>
        <w:jc w:val="both"/>
        <w:rPr>
          <w:rFonts w:asciiTheme="majorHAnsi" w:eastAsia="Times New Roman" w:hAnsiTheme="majorHAnsi" w:cs="Arial"/>
          <w:b/>
          <w:color w:val="000000"/>
          <w:sz w:val="24"/>
          <w:szCs w:val="24"/>
          <w:lang w:eastAsia="pl-PL"/>
        </w:rPr>
      </w:pPr>
    </w:p>
    <w:p w14:paraId="4CAA9FFF" w14:textId="5C73BDC1" w:rsidR="008128FE" w:rsidRPr="008128FE" w:rsidRDefault="008128FE" w:rsidP="008128FE">
      <w:pPr>
        <w:spacing w:after="0" w:line="240" w:lineRule="auto"/>
        <w:jc w:val="center"/>
        <w:rPr>
          <w:rFonts w:asciiTheme="majorHAnsi" w:eastAsia="Times New Roman" w:hAnsiTheme="majorHAnsi" w:cs="Arial"/>
          <w:b/>
          <w:color w:val="000000"/>
          <w:sz w:val="24"/>
          <w:szCs w:val="24"/>
          <w:lang w:eastAsia="pl-PL"/>
        </w:rPr>
      </w:pPr>
      <w:r w:rsidRPr="008128FE">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00203C15">
        <w:rPr>
          <w:rFonts w:asciiTheme="majorHAnsi" w:eastAsia="Times New Roman" w:hAnsiTheme="majorHAnsi" w:cs="Arial"/>
          <w:b/>
          <w:color w:val="000000"/>
          <w:sz w:val="24"/>
          <w:szCs w:val="24"/>
          <w:lang w:eastAsia="pl-PL"/>
        </w:rPr>
        <w:t>17</w:t>
      </w:r>
    </w:p>
    <w:p w14:paraId="48C8DC2B"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zawarcia i realizacji umowy.</w:t>
      </w:r>
    </w:p>
    <w:p w14:paraId="5CB331FD" w14:textId="2BCA73AD" w:rsidR="008128FE" w:rsidRPr="008128FE" w:rsidRDefault="008128FE" w:rsidP="008128FE">
      <w:pPr>
        <w:spacing w:after="0" w:line="240" w:lineRule="auto"/>
        <w:jc w:val="center"/>
        <w:rPr>
          <w:rFonts w:asciiTheme="majorHAnsi" w:eastAsia="Times New Roman" w:hAnsiTheme="majorHAnsi" w:cs="Arial"/>
          <w:b/>
          <w:color w:val="000000"/>
          <w:sz w:val="24"/>
          <w:szCs w:val="24"/>
          <w:lang w:eastAsia="pl-PL"/>
        </w:rPr>
      </w:pPr>
      <w:r w:rsidRPr="008128FE">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00203C15">
        <w:rPr>
          <w:rFonts w:asciiTheme="majorHAnsi" w:eastAsia="Times New Roman" w:hAnsiTheme="majorHAnsi" w:cs="Arial"/>
          <w:b/>
          <w:color w:val="000000"/>
          <w:sz w:val="24"/>
          <w:szCs w:val="24"/>
          <w:lang w:eastAsia="pl-PL"/>
        </w:rPr>
        <w:t>18</w:t>
      </w:r>
    </w:p>
    <w:p w14:paraId="6191A4FA" w14:textId="77777777" w:rsidR="008128FE" w:rsidRP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1. Wszelkie zmiany niniejszej umowy mogą być dokonywane wyłącznie w formie pisemnej pod rygorem nieważności.</w:t>
      </w:r>
    </w:p>
    <w:p w14:paraId="2B730481" w14:textId="2B88B541" w:rsidR="008128FE" w:rsidRPr="008128FE" w:rsidRDefault="003F64CD"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2. Warunkiem dokonania zmian, o których mowa w § 3 ust. 2</w:t>
      </w:r>
      <w:r w:rsidRPr="00DE466D">
        <w:rPr>
          <w:rFonts w:asciiTheme="majorHAnsi" w:eastAsia="Times New Roman" w:hAnsiTheme="majorHAnsi" w:cs="Arial"/>
          <w:color w:val="000000"/>
          <w:sz w:val="24"/>
          <w:szCs w:val="24"/>
          <w:lang w:eastAsia="pl-PL"/>
        </w:rPr>
        <w:t>, § 4 ust. 2 i 3 oraz § 5 ust. 4 jest złożenie uzasadnionego wniosku przez stronę inicjującą zmianę i jego akceptacja</w:t>
      </w:r>
      <w:r w:rsidRPr="008128FE">
        <w:rPr>
          <w:rFonts w:asciiTheme="majorHAnsi" w:eastAsia="Times New Roman" w:hAnsiTheme="majorHAnsi" w:cs="Arial"/>
          <w:color w:val="000000"/>
          <w:sz w:val="24"/>
          <w:szCs w:val="24"/>
          <w:lang w:eastAsia="pl-PL"/>
        </w:rPr>
        <w:t xml:space="preserve"> przez drugą stronę lub sporządzenie przez strony stosownego protokołu.</w:t>
      </w:r>
    </w:p>
    <w:p w14:paraId="7680A21A" w14:textId="77777777" w:rsidR="008128FE" w:rsidRDefault="008128FE" w:rsidP="008128FE">
      <w:pPr>
        <w:spacing w:after="0" w:line="240" w:lineRule="auto"/>
        <w:jc w:val="center"/>
        <w:rPr>
          <w:rFonts w:asciiTheme="majorHAnsi" w:eastAsia="Times New Roman" w:hAnsiTheme="majorHAnsi" w:cs="Arial"/>
          <w:b/>
          <w:color w:val="000000"/>
          <w:sz w:val="24"/>
          <w:szCs w:val="24"/>
          <w:lang w:eastAsia="pl-PL"/>
        </w:rPr>
      </w:pPr>
    </w:p>
    <w:p w14:paraId="3FD7A619" w14:textId="2759A7A7" w:rsidR="008128FE" w:rsidRPr="008128FE" w:rsidRDefault="008128FE" w:rsidP="008128FE">
      <w:pPr>
        <w:spacing w:after="0" w:line="240" w:lineRule="auto"/>
        <w:jc w:val="center"/>
        <w:rPr>
          <w:rFonts w:asciiTheme="majorHAnsi" w:eastAsia="Times New Roman" w:hAnsiTheme="majorHAnsi" w:cs="Arial"/>
          <w:b/>
          <w:color w:val="000000"/>
          <w:sz w:val="24"/>
          <w:szCs w:val="24"/>
          <w:lang w:eastAsia="pl-PL"/>
        </w:rPr>
      </w:pPr>
      <w:r w:rsidRPr="008128FE">
        <w:rPr>
          <w:rFonts w:asciiTheme="majorHAnsi" w:eastAsia="Times New Roman" w:hAnsiTheme="majorHAnsi" w:cs="Arial"/>
          <w:b/>
          <w:color w:val="000000"/>
          <w:sz w:val="24"/>
          <w:szCs w:val="24"/>
          <w:lang w:eastAsia="pl-PL"/>
        </w:rPr>
        <w:t>§</w:t>
      </w:r>
      <w:r>
        <w:rPr>
          <w:rFonts w:asciiTheme="majorHAnsi" w:eastAsia="Times New Roman" w:hAnsiTheme="majorHAnsi" w:cs="Arial"/>
          <w:b/>
          <w:color w:val="000000"/>
          <w:sz w:val="24"/>
          <w:szCs w:val="24"/>
          <w:lang w:eastAsia="pl-PL"/>
        </w:rPr>
        <w:t xml:space="preserve"> </w:t>
      </w:r>
      <w:r w:rsidR="00203C15">
        <w:rPr>
          <w:rFonts w:asciiTheme="majorHAnsi" w:eastAsia="Times New Roman" w:hAnsiTheme="majorHAnsi" w:cs="Arial"/>
          <w:b/>
          <w:color w:val="000000"/>
          <w:sz w:val="24"/>
          <w:szCs w:val="24"/>
          <w:lang w:eastAsia="pl-PL"/>
        </w:rPr>
        <w:t>19</w:t>
      </w:r>
    </w:p>
    <w:p w14:paraId="4F0BE13A" w14:textId="77777777" w:rsidR="008128FE" w:rsidRDefault="008128FE" w:rsidP="008128FE">
      <w:pPr>
        <w:spacing w:after="0" w:line="240" w:lineRule="auto"/>
        <w:jc w:val="both"/>
        <w:rPr>
          <w:rFonts w:asciiTheme="majorHAnsi" w:eastAsia="Times New Roman" w:hAnsiTheme="majorHAnsi" w:cs="Arial"/>
          <w:color w:val="000000"/>
          <w:sz w:val="24"/>
          <w:szCs w:val="24"/>
          <w:lang w:eastAsia="pl-PL"/>
        </w:rPr>
      </w:pPr>
      <w:r w:rsidRPr="008128FE">
        <w:rPr>
          <w:rFonts w:asciiTheme="majorHAnsi" w:eastAsia="Times New Roman" w:hAnsiTheme="majorHAnsi" w:cs="Arial"/>
          <w:color w:val="000000"/>
          <w:sz w:val="24"/>
          <w:szCs w:val="24"/>
          <w:lang w:eastAsia="pl-PL"/>
        </w:rPr>
        <w:t>Wszelkie spory mogące wyniknąć z niniejszej umowy strony poddają rozstrzygnięciu sądu właściwego miejscowo dla Zamawiającego.</w:t>
      </w:r>
    </w:p>
    <w:p w14:paraId="15CC473D" w14:textId="77777777" w:rsidR="008128FE" w:rsidRDefault="008128FE" w:rsidP="008128FE">
      <w:pPr>
        <w:spacing w:after="0" w:line="240" w:lineRule="auto"/>
        <w:jc w:val="both"/>
        <w:rPr>
          <w:rFonts w:asciiTheme="majorHAnsi" w:eastAsia="Times New Roman" w:hAnsiTheme="majorHAnsi" w:cs="Arial"/>
          <w:color w:val="000000"/>
          <w:sz w:val="24"/>
          <w:szCs w:val="24"/>
          <w:lang w:eastAsia="pl-PL"/>
        </w:rPr>
      </w:pPr>
    </w:p>
    <w:p w14:paraId="58D5A87B" w14:textId="77777777" w:rsidR="008128FE" w:rsidRDefault="008128FE" w:rsidP="008128FE">
      <w:pPr>
        <w:spacing w:after="0" w:line="240" w:lineRule="auto"/>
        <w:jc w:val="both"/>
        <w:rPr>
          <w:rFonts w:asciiTheme="majorHAnsi" w:eastAsia="Times New Roman" w:hAnsiTheme="majorHAnsi" w:cs="Arial"/>
          <w:color w:val="000000"/>
          <w:sz w:val="24"/>
          <w:szCs w:val="24"/>
          <w:lang w:eastAsia="pl-PL"/>
        </w:rPr>
      </w:pPr>
    </w:p>
    <w:p w14:paraId="17AD4ECD" w14:textId="77777777" w:rsidR="008128FE" w:rsidRDefault="008128FE" w:rsidP="008128FE">
      <w:pPr>
        <w:spacing w:after="0" w:line="240" w:lineRule="auto"/>
        <w:ind w:firstLine="708"/>
        <w:jc w:val="both"/>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Zamawiający:</w:t>
      </w:r>
      <w:r>
        <w:rPr>
          <w:rFonts w:asciiTheme="majorHAnsi" w:eastAsia="Times New Roman" w:hAnsiTheme="majorHAnsi" w:cs="Arial"/>
          <w:color w:val="000000"/>
          <w:sz w:val="24"/>
          <w:szCs w:val="24"/>
          <w:lang w:eastAsia="pl-PL"/>
        </w:rPr>
        <w:tab/>
      </w:r>
      <w:r>
        <w:rPr>
          <w:rFonts w:asciiTheme="majorHAnsi" w:eastAsia="Times New Roman" w:hAnsiTheme="majorHAnsi" w:cs="Arial"/>
          <w:color w:val="000000"/>
          <w:sz w:val="24"/>
          <w:szCs w:val="24"/>
          <w:lang w:eastAsia="pl-PL"/>
        </w:rPr>
        <w:tab/>
      </w:r>
      <w:r>
        <w:rPr>
          <w:rFonts w:asciiTheme="majorHAnsi" w:eastAsia="Times New Roman" w:hAnsiTheme="majorHAnsi" w:cs="Arial"/>
          <w:color w:val="000000"/>
          <w:sz w:val="24"/>
          <w:szCs w:val="24"/>
          <w:lang w:eastAsia="pl-PL"/>
        </w:rPr>
        <w:tab/>
      </w:r>
      <w:r>
        <w:rPr>
          <w:rFonts w:asciiTheme="majorHAnsi" w:eastAsia="Times New Roman" w:hAnsiTheme="majorHAnsi" w:cs="Arial"/>
          <w:color w:val="000000"/>
          <w:sz w:val="24"/>
          <w:szCs w:val="24"/>
          <w:lang w:eastAsia="pl-PL"/>
        </w:rPr>
        <w:tab/>
      </w:r>
      <w:r>
        <w:rPr>
          <w:rFonts w:asciiTheme="majorHAnsi" w:eastAsia="Times New Roman" w:hAnsiTheme="majorHAnsi" w:cs="Arial"/>
          <w:color w:val="000000"/>
          <w:sz w:val="24"/>
          <w:szCs w:val="24"/>
          <w:lang w:eastAsia="pl-PL"/>
        </w:rPr>
        <w:tab/>
      </w:r>
      <w:r>
        <w:rPr>
          <w:rFonts w:asciiTheme="majorHAnsi" w:eastAsia="Times New Roman" w:hAnsiTheme="majorHAnsi" w:cs="Arial"/>
          <w:color w:val="000000"/>
          <w:sz w:val="24"/>
          <w:szCs w:val="24"/>
          <w:lang w:eastAsia="pl-PL"/>
        </w:rPr>
        <w:tab/>
      </w:r>
      <w:r>
        <w:rPr>
          <w:rFonts w:asciiTheme="majorHAnsi" w:eastAsia="Times New Roman" w:hAnsiTheme="majorHAnsi" w:cs="Arial"/>
          <w:color w:val="000000"/>
          <w:sz w:val="24"/>
          <w:szCs w:val="24"/>
          <w:lang w:eastAsia="pl-PL"/>
        </w:rPr>
        <w:tab/>
      </w:r>
      <w:r>
        <w:rPr>
          <w:rFonts w:asciiTheme="majorHAnsi" w:eastAsia="Times New Roman" w:hAnsiTheme="majorHAnsi" w:cs="Arial"/>
          <w:color w:val="000000"/>
          <w:sz w:val="24"/>
          <w:szCs w:val="24"/>
          <w:lang w:eastAsia="pl-PL"/>
        </w:rPr>
        <w:tab/>
        <w:t>Wykonawca:</w:t>
      </w:r>
    </w:p>
    <w:p w14:paraId="6EB4D953" w14:textId="77777777" w:rsidR="008128FE" w:rsidRDefault="008128FE" w:rsidP="008128FE">
      <w:pPr>
        <w:spacing w:after="0" w:line="240" w:lineRule="auto"/>
        <w:jc w:val="both"/>
        <w:rPr>
          <w:rFonts w:asciiTheme="majorHAnsi" w:eastAsia="Times New Roman" w:hAnsiTheme="majorHAnsi" w:cs="Arial"/>
          <w:color w:val="000000"/>
          <w:sz w:val="24"/>
          <w:szCs w:val="24"/>
          <w:lang w:eastAsia="pl-PL"/>
        </w:rPr>
      </w:pPr>
    </w:p>
    <w:p w14:paraId="2B02309A" w14:textId="77777777" w:rsidR="008128FE" w:rsidRDefault="008128FE" w:rsidP="008128FE">
      <w:pPr>
        <w:spacing w:after="0" w:line="240" w:lineRule="auto"/>
        <w:jc w:val="both"/>
        <w:rPr>
          <w:rFonts w:asciiTheme="majorHAnsi" w:eastAsia="Times New Roman" w:hAnsiTheme="majorHAnsi" w:cs="Arial"/>
          <w:color w:val="000000"/>
          <w:sz w:val="24"/>
          <w:szCs w:val="24"/>
          <w:lang w:eastAsia="pl-PL"/>
        </w:rPr>
      </w:pPr>
    </w:p>
    <w:p w14:paraId="0E0F49B5" w14:textId="77777777" w:rsidR="008128FE" w:rsidRDefault="008128FE" w:rsidP="008128FE">
      <w:pPr>
        <w:spacing w:after="0" w:line="240" w:lineRule="auto"/>
        <w:jc w:val="both"/>
        <w:rPr>
          <w:rFonts w:asciiTheme="majorHAnsi" w:eastAsia="Times New Roman" w:hAnsiTheme="majorHAnsi" w:cs="Arial"/>
          <w:color w:val="000000"/>
          <w:sz w:val="24"/>
          <w:szCs w:val="24"/>
          <w:lang w:eastAsia="pl-PL"/>
        </w:rPr>
      </w:pPr>
    </w:p>
    <w:p w14:paraId="7B8B5C59" w14:textId="77777777" w:rsidR="008128FE" w:rsidRDefault="008128FE" w:rsidP="008128FE">
      <w:pPr>
        <w:spacing w:after="0" w:line="240" w:lineRule="auto"/>
        <w:jc w:val="both"/>
        <w:rPr>
          <w:rFonts w:asciiTheme="majorHAnsi" w:eastAsia="Times New Roman" w:hAnsiTheme="majorHAnsi" w:cs="Arial"/>
          <w:color w:val="000000"/>
          <w:sz w:val="24"/>
          <w:szCs w:val="24"/>
          <w:lang w:eastAsia="pl-PL"/>
        </w:rPr>
      </w:pPr>
    </w:p>
    <w:p w14:paraId="0F8F80CD" w14:textId="0F4CE0F0" w:rsidR="00DC1470" w:rsidRPr="00DC1470" w:rsidRDefault="008128FE" w:rsidP="008128FE">
      <w:pPr>
        <w:spacing w:after="0" w:line="240" w:lineRule="auto"/>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br w:type="page"/>
      </w:r>
    </w:p>
    <w:p w14:paraId="3F468600" w14:textId="135E0DF7" w:rsidR="00DC1470" w:rsidRPr="00C912B2" w:rsidRDefault="008128FE" w:rsidP="008128FE">
      <w:pPr>
        <w:spacing w:after="0" w:line="240" w:lineRule="auto"/>
        <w:rPr>
          <w:rFonts w:asciiTheme="majorHAnsi" w:hAnsiTheme="majorHAnsi" w:cs="Arial"/>
          <w:b/>
          <w:color w:val="000000"/>
          <w:sz w:val="24"/>
          <w:szCs w:val="24"/>
        </w:rPr>
      </w:pPr>
      <w:r w:rsidRPr="00C912B2">
        <w:rPr>
          <w:rFonts w:asciiTheme="majorHAnsi" w:hAnsiTheme="majorHAnsi" w:cs="Arial"/>
          <w:b/>
          <w:color w:val="000000"/>
          <w:sz w:val="24"/>
          <w:szCs w:val="24"/>
        </w:rPr>
        <w:lastRenderedPageBreak/>
        <w:t>Tabela elementów scalonych</w:t>
      </w:r>
    </w:p>
    <w:p w14:paraId="4EDD27C6" w14:textId="77777777" w:rsidR="008128FE" w:rsidRDefault="008128FE" w:rsidP="008128FE">
      <w:pPr>
        <w:spacing w:after="0" w:line="240" w:lineRule="auto"/>
        <w:rPr>
          <w:rFonts w:asciiTheme="majorHAnsi" w:hAnsiTheme="majorHAnsi" w:cs="Arial"/>
          <w:color w:val="00000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6612"/>
        <w:gridCol w:w="1753"/>
      </w:tblGrid>
      <w:tr w:rsidR="00CD05C0" w14:paraId="3FABCACF" w14:textId="77777777" w:rsidTr="006D23FE">
        <w:trPr>
          <w:trHeight w:val="907"/>
        </w:trPr>
        <w:tc>
          <w:tcPr>
            <w:tcW w:w="9498" w:type="dxa"/>
            <w:gridSpan w:val="3"/>
            <w:tcBorders>
              <w:top w:val="single" w:sz="12" w:space="0" w:color="auto"/>
              <w:left w:val="single" w:sz="12" w:space="0" w:color="auto"/>
              <w:bottom w:val="single" w:sz="4" w:space="0" w:color="auto"/>
              <w:right w:val="single" w:sz="12" w:space="0" w:color="auto"/>
            </w:tcBorders>
            <w:vAlign w:val="center"/>
            <w:hideMark/>
          </w:tcPr>
          <w:p w14:paraId="09C44527" w14:textId="77777777" w:rsidR="00CD05C0" w:rsidRDefault="00CD05C0" w:rsidP="006D23FE">
            <w:pPr>
              <w:spacing w:after="0" w:line="240" w:lineRule="auto"/>
              <w:jc w:val="center"/>
              <w:rPr>
                <w:rFonts w:cs="Arial"/>
                <w:b/>
                <w:szCs w:val="20"/>
              </w:rPr>
            </w:pPr>
            <w:r>
              <w:rPr>
                <w:rFonts w:cs="Arial"/>
                <w:b/>
                <w:szCs w:val="20"/>
              </w:rPr>
              <w:t xml:space="preserve">TABELA ELEMENTÓW SCALONYCH </w:t>
            </w:r>
          </w:p>
          <w:p w14:paraId="499DA410" w14:textId="77777777" w:rsidR="00CD05C0" w:rsidRDefault="00CD05C0" w:rsidP="006D23FE">
            <w:pPr>
              <w:spacing w:after="0" w:line="240" w:lineRule="auto"/>
              <w:jc w:val="center"/>
              <w:rPr>
                <w:rFonts w:cs="Arial"/>
                <w:b/>
                <w:sz w:val="20"/>
                <w:szCs w:val="20"/>
              </w:rPr>
            </w:pPr>
            <w:r w:rsidRPr="001A613D">
              <w:rPr>
                <w:rFonts w:ascii="Cambria" w:hAnsi="Cambria" w:cs="Tahoma"/>
                <w:b/>
                <w:sz w:val="24"/>
                <w:szCs w:val="24"/>
              </w:rPr>
              <w:t>Budowa budynku urządzeń technicznych dla gazów medycznych</w:t>
            </w:r>
          </w:p>
        </w:tc>
      </w:tr>
      <w:tr w:rsidR="00CD05C0" w14:paraId="20010580" w14:textId="77777777" w:rsidTr="006D23FE">
        <w:trPr>
          <w:trHeight w:val="340"/>
        </w:trPr>
        <w:tc>
          <w:tcPr>
            <w:tcW w:w="1133" w:type="dxa"/>
            <w:tcBorders>
              <w:top w:val="single" w:sz="12" w:space="0" w:color="auto"/>
              <w:left w:val="single" w:sz="12" w:space="0" w:color="auto"/>
              <w:bottom w:val="single" w:sz="12" w:space="0" w:color="auto"/>
              <w:right w:val="single" w:sz="4" w:space="0" w:color="auto"/>
            </w:tcBorders>
            <w:vAlign w:val="center"/>
            <w:hideMark/>
          </w:tcPr>
          <w:p w14:paraId="3C904E9A" w14:textId="77777777" w:rsidR="00CD05C0" w:rsidRDefault="00CD05C0" w:rsidP="006D23FE">
            <w:pPr>
              <w:spacing w:after="0" w:line="240" w:lineRule="auto"/>
              <w:ind w:left="-52" w:right="-56"/>
              <w:jc w:val="center"/>
              <w:rPr>
                <w:rFonts w:cs="Arial"/>
                <w:b/>
                <w:sz w:val="20"/>
                <w:szCs w:val="20"/>
              </w:rPr>
            </w:pPr>
            <w:r>
              <w:rPr>
                <w:rFonts w:cs="Arial"/>
                <w:b/>
                <w:sz w:val="20"/>
                <w:szCs w:val="20"/>
              </w:rPr>
              <w:t>Lp.</w:t>
            </w:r>
          </w:p>
        </w:tc>
        <w:tc>
          <w:tcPr>
            <w:tcW w:w="6612" w:type="dxa"/>
            <w:tcBorders>
              <w:top w:val="single" w:sz="12" w:space="0" w:color="auto"/>
              <w:left w:val="single" w:sz="4" w:space="0" w:color="auto"/>
              <w:bottom w:val="single" w:sz="12" w:space="0" w:color="auto"/>
              <w:right w:val="single" w:sz="4" w:space="0" w:color="auto"/>
            </w:tcBorders>
            <w:vAlign w:val="center"/>
            <w:hideMark/>
          </w:tcPr>
          <w:p w14:paraId="072436E7" w14:textId="77777777" w:rsidR="00CD05C0" w:rsidRDefault="00CD05C0" w:rsidP="006D23FE">
            <w:pPr>
              <w:spacing w:after="0" w:line="240" w:lineRule="auto"/>
              <w:jc w:val="center"/>
              <w:rPr>
                <w:rFonts w:cs="Arial"/>
                <w:b/>
                <w:sz w:val="20"/>
                <w:szCs w:val="20"/>
              </w:rPr>
            </w:pPr>
            <w:r>
              <w:rPr>
                <w:rFonts w:cs="Arial"/>
                <w:b/>
                <w:sz w:val="20"/>
                <w:szCs w:val="20"/>
              </w:rPr>
              <w:t>Nazwa elementu</w:t>
            </w:r>
          </w:p>
        </w:tc>
        <w:tc>
          <w:tcPr>
            <w:tcW w:w="1753" w:type="dxa"/>
            <w:tcBorders>
              <w:top w:val="single" w:sz="12" w:space="0" w:color="auto"/>
              <w:left w:val="single" w:sz="4" w:space="0" w:color="auto"/>
              <w:bottom w:val="single" w:sz="12" w:space="0" w:color="auto"/>
              <w:right w:val="single" w:sz="12" w:space="0" w:color="auto"/>
            </w:tcBorders>
            <w:vAlign w:val="center"/>
            <w:hideMark/>
          </w:tcPr>
          <w:p w14:paraId="135ADDF0" w14:textId="77777777" w:rsidR="00CD05C0" w:rsidRDefault="00CD05C0" w:rsidP="006D23FE">
            <w:pPr>
              <w:spacing w:after="0" w:line="240" w:lineRule="auto"/>
              <w:jc w:val="center"/>
              <w:rPr>
                <w:rFonts w:cs="Arial"/>
                <w:b/>
                <w:sz w:val="20"/>
                <w:szCs w:val="20"/>
              </w:rPr>
            </w:pPr>
            <w:r>
              <w:rPr>
                <w:rFonts w:cs="Arial"/>
                <w:b/>
                <w:sz w:val="20"/>
                <w:szCs w:val="20"/>
              </w:rPr>
              <w:t>Wartość netto (zł)</w:t>
            </w:r>
          </w:p>
        </w:tc>
      </w:tr>
      <w:tr w:rsidR="00CD05C0" w14:paraId="4DC4D154" w14:textId="77777777" w:rsidTr="00DC1470">
        <w:trPr>
          <w:trHeight w:val="231"/>
        </w:trPr>
        <w:tc>
          <w:tcPr>
            <w:tcW w:w="9498" w:type="dxa"/>
            <w:gridSpan w:val="3"/>
            <w:tcBorders>
              <w:top w:val="single" w:sz="4" w:space="0" w:color="auto"/>
              <w:left w:val="single" w:sz="12" w:space="0" w:color="auto"/>
              <w:bottom w:val="single" w:sz="4" w:space="0" w:color="auto"/>
              <w:right w:val="single" w:sz="12" w:space="0" w:color="auto"/>
            </w:tcBorders>
            <w:vAlign w:val="center"/>
          </w:tcPr>
          <w:p w14:paraId="623CB3A6" w14:textId="77777777" w:rsidR="00CD05C0" w:rsidRDefault="00CD05C0" w:rsidP="006D23FE">
            <w:pPr>
              <w:pStyle w:val="Akapitzlist"/>
              <w:spacing w:line="276" w:lineRule="auto"/>
              <w:ind w:left="0"/>
              <w:jc w:val="both"/>
              <w:rPr>
                <w:rFonts w:cs="Arial"/>
                <w:b/>
                <w:sz w:val="20"/>
                <w:szCs w:val="20"/>
              </w:rPr>
            </w:pPr>
          </w:p>
        </w:tc>
      </w:tr>
      <w:tr w:rsidR="00CD05C0" w14:paraId="47CC951F" w14:textId="77777777" w:rsidTr="006D23FE">
        <w:trPr>
          <w:trHeight w:val="573"/>
        </w:trPr>
        <w:tc>
          <w:tcPr>
            <w:tcW w:w="1133" w:type="dxa"/>
            <w:tcBorders>
              <w:top w:val="single" w:sz="4" w:space="0" w:color="auto"/>
              <w:left w:val="single" w:sz="12" w:space="0" w:color="auto"/>
              <w:bottom w:val="single" w:sz="4" w:space="0" w:color="auto"/>
              <w:right w:val="single" w:sz="4" w:space="0" w:color="auto"/>
            </w:tcBorders>
            <w:shd w:val="clear" w:color="auto" w:fill="EAF1DD" w:themeFill="accent3" w:themeFillTint="33"/>
            <w:vAlign w:val="center"/>
            <w:hideMark/>
          </w:tcPr>
          <w:p w14:paraId="129F5E2F" w14:textId="77777777" w:rsidR="00CD05C0" w:rsidRDefault="00CD05C0" w:rsidP="00DC1470">
            <w:pPr>
              <w:spacing w:after="0" w:line="276" w:lineRule="auto"/>
              <w:jc w:val="center"/>
              <w:rPr>
                <w:rFonts w:cs="Arial"/>
                <w:b/>
                <w:sz w:val="20"/>
                <w:szCs w:val="20"/>
              </w:rPr>
            </w:pPr>
            <w:r>
              <w:rPr>
                <w:rFonts w:cs="Arial"/>
                <w:b/>
                <w:sz w:val="20"/>
                <w:szCs w:val="20"/>
              </w:rPr>
              <w:t>1.</w:t>
            </w:r>
          </w:p>
        </w:tc>
        <w:tc>
          <w:tcPr>
            <w:tcW w:w="8365" w:type="dxa"/>
            <w:gridSpan w:val="2"/>
            <w:tcBorders>
              <w:top w:val="single" w:sz="4" w:space="0" w:color="auto"/>
              <w:left w:val="single" w:sz="4" w:space="0" w:color="auto"/>
              <w:bottom w:val="single" w:sz="4" w:space="0" w:color="auto"/>
              <w:right w:val="single" w:sz="12" w:space="0" w:color="auto"/>
            </w:tcBorders>
            <w:shd w:val="clear" w:color="auto" w:fill="EAF1DD" w:themeFill="accent3" w:themeFillTint="33"/>
            <w:vAlign w:val="center"/>
            <w:hideMark/>
          </w:tcPr>
          <w:p w14:paraId="433A3AD8" w14:textId="77777777" w:rsidR="00CD05C0" w:rsidRDefault="00CD05C0" w:rsidP="006D23FE">
            <w:pPr>
              <w:spacing w:after="0" w:line="240" w:lineRule="auto"/>
              <w:rPr>
                <w:rFonts w:cs="Arial"/>
                <w:b/>
                <w:sz w:val="20"/>
                <w:szCs w:val="20"/>
              </w:rPr>
            </w:pPr>
            <w:r>
              <w:rPr>
                <w:rFonts w:cs="Arial"/>
                <w:b/>
                <w:sz w:val="20"/>
                <w:szCs w:val="20"/>
              </w:rPr>
              <w:t>Roboty budowlane</w:t>
            </w:r>
          </w:p>
          <w:p w14:paraId="06ECDC50" w14:textId="0B377A43" w:rsidR="00CD05C0" w:rsidRPr="00CD05C0" w:rsidRDefault="00CD05C0" w:rsidP="006D23FE">
            <w:pPr>
              <w:spacing w:after="0" w:line="240" w:lineRule="auto"/>
              <w:rPr>
                <w:rFonts w:cs="Arial"/>
                <w:sz w:val="20"/>
                <w:szCs w:val="20"/>
              </w:rPr>
            </w:pPr>
            <w:r w:rsidRPr="00CD05C0">
              <w:rPr>
                <w:rFonts w:cs="Arial"/>
                <w:sz w:val="20"/>
                <w:szCs w:val="20"/>
              </w:rPr>
              <w:t>Roboty budowlane w tym: stan zerowy (roboty ziemne pod fundamenty, fundamenty, izolacja ścian fundamentowych), stan surowy otwarty (konstrukcje murowe, elementy konstrukcyjne, dach, konstrukcja, pokrycie), elementy wykończeniowe (podłoża, posadzki, ocieplenie poddasza, tynki, sufit podwieszany, malowanie, stolarka okienna i drzwiowa, elewacja, cokół), roboty zewnętrzne (</w:t>
            </w:r>
            <w:proofErr w:type="spellStart"/>
            <w:r w:rsidRPr="00CD05C0">
              <w:rPr>
                <w:rFonts w:cs="Arial"/>
                <w:sz w:val="20"/>
                <w:szCs w:val="20"/>
              </w:rPr>
              <w:t>odbojówka</w:t>
            </w:r>
            <w:proofErr w:type="spellEnd"/>
            <w:r w:rsidRPr="00CD05C0">
              <w:rPr>
                <w:rFonts w:cs="Arial"/>
                <w:sz w:val="20"/>
                <w:szCs w:val="20"/>
              </w:rPr>
              <w:t>, plac przed budynkiem, płyta pod agregat)</w:t>
            </w:r>
          </w:p>
        </w:tc>
      </w:tr>
      <w:tr w:rsidR="00CD05C0" w14:paraId="7DFAFD25" w14:textId="77777777" w:rsidTr="006D23FE">
        <w:trPr>
          <w:trHeight w:val="506"/>
        </w:trPr>
        <w:tc>
          <w:tcPr>
            <w:tcW w:w="9498" w:type="dxa"/>
            <w:gridSpan w:val="3"/>
            <w:tcBorders>
              <w:top w:val="single" w:sz="12" w:space="0" w:color="auto"/>
              <w:left w:val="single" w:sz="12" w:space="0" w:color="auto"/>
              <w:bottom w:val="single" w:sz="12" w:space="0" w:color="auto"/>
              <w:right w:val="single" w:sz="12" w:space="0" w:color="auto"/>
            </w:tcBorders>
            <w:shd w:val="clear" w:color="auto" w:fill="FFFFFF"/>
            <w:vAlign w:val="bottom"/>
            <w:hideMark/>
          </w:tcPr>
          <w:p w14:paraId="07E8831F" w14:textId="77777777" w:rsidR="00CD05C0" w:rsidRDefault="00CD05C0" w:rsidP="006D23FE">
            <w:pPr>
              <w:spacing w:after="0" w:line="240" w:lineRule="auto"/>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 xml:space="preserve">Roboty budowlane - Razem </w:t>
            </w:r>
            <w:r>
              <w:rPr>
                <w:rFonts w:cs="Arial"/>
                <w:b/>
                <w:sz w:val="20"/>
                <w:szCs w:val="20"/>
              </w:rPr>
              <w:tab/>
              <w:t xml:space="preserve">Netto ….…………………………. zł </w:t>
            </w:r>
          </w:p>
        </w:tc>
      </w:tr>
      <w:tr w:rsidR="00CD05C0" w14:paraId="2D185BC6" w14:textId="77777777" w:rsidTr="006D23FE">
        <w:trPr>
          <w:trHeight w:val="340"/>
        </w:trPr>
        <w:tc>
          <w:tcPr>
            <w:tcW w:w="9498" w:type="dxa"/>
            <w:gridSpan w:val="3"/>
            <w:tcBorders>
              <w:top w:val="single" w:sz="12" w:space="0" w:color="auto"/>
              <w:left w:val="single" w:sz="12" w:space="0" w:color="auto"/>
              <w:bottom w:val="single" w:sz="4" w:space="0" w:color="auto"/>
              <w:right w:val="single" w:sz="12" w:space="0" w:color="auto"/>
            </w:tcBorders>
            <w:vAlign w:val="center"/>
          </w:tcPr>
          <w:p w14:paraId="20CE802F" w14:textId="77777777" w:rsidR="00CD05C0" w:rsidRDefault="00CD05C0" w:rsidP="006D23FE">
            <w:pPr>
              <w:pStyle w:val="Akapitzlist"/>
              <w:spacing w:line="276" w:lineRule="auto"/>
              <w:ind w:left="0"/>
              <w:jc w:val="both"/>
              <w:rPr>
                <w:rFonts w:cs="Arial"/>
                <w:b/>
                <w:sz w:val="20"/>
                <w:szCs w:val="20"/>
              </w:rPr>
            </w:pPr>
          </w:p>
        </w:tc>
      </w:tr>
      <w:tr w:rsidR="00CD05C0" w14:paraId="58FDCB6F" w14:textId="77777777" w:rsidTr="006D23FE">
        <w:trPr>
          <w:trHeight w:val="482"/>
        </w:trPr>
        <w:tc>
          <w:tcPr>
            <w:tcW w:w="1133"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1A858676" w14:textId="77777777" w:rsidR="00CD05C0" w:rsidRDefault="00CD05C0" w:rsidP="006D23FE">
            <w:pPr>
              <w:spacing w:after="0" w:line="276" w:lineRule="auto"/>
              <w:jc w:val="center"/>
              <w:rPr>
                <w:b/>
                <w:bCs/>
                <w:color w:val="000000"/>
                <w:sz w:val="20"/>
                <w:szCs w:val="20"/>
              </w:rPr>
            </w:pPr>
            <w:r>
              <w:rPr>
                <w:b/>
                <w:bCs/>
                <w:color w:val="000000"/>
                <w:sz w:val="20"/>
                <w:szCs w:val="20"/>
              </w:rPr>
              <w:t>2.</w:t>
            </w:r>
          </w:p>
        </w:tc>
        <w:tc>
          <w:tcPr>
            <w:tcW w:w="8365" w:type="dxa"/>
            <w:gridSpan w:val="2"/>
            <w:tcBorders>
              <w:top w:val="single" w:sz="4" w:space="0" w:color="auto"/>
              <w:left w:val="nil"/>
              <w:bottom w:val="single" w:sz="4" w:space="0" w:color="auto"/>
              <w:right w:val="single" w:sz="4" w:space="0" w:color="auto"/>
            </w:tcBorders>
            <w:shd w:val="clear" w:color="auto" w:fill="E2EFDA"/>
            <w:vAlign w:val="center"/>
            <w:hideMark/>
          </w:tcPr>
          <w:p w14:paraId="461D4904" w14:textId="77777777" w:rsidR="00CD05C0" w:rsidRDefault="00CD05C0" w:rsidP="006D23FE">
            <w:pPr>
              <w:spacing w:after="0" w:line="276" w:lineRule="auto"/>
              <w:rPr>
                <w:b/>
                <w:bCs/>
                <w:color w:val="000000"/>
                <w:sz w:val="20"/>
                <w:szCs w:val="20"/>
              </w:rPr>
            </w:pPr>
            <w:r>
              <w:rPr>
                <w:b/>
                <w:bCs/>
                <w:color w:val="000000"/>
                <w:sz w:val="20"/>
                <w:szCs w:val="20"/>
              </w:rPr>
              <w:t>Instalacje elektryczne</w:t>
            </w:r>
          </w:p>
          <w:p w14:paraId="0F8413F1" w14:textId="775169D1" w:rsidR="00CD05C0" w:rsidRPr="00CD05C0" w:rsidRDefault="00CD05C0" w:rsidP="006D23FE">
            <w:pPr>
              <w:spacing w:after="0" w:line="276" w:lineRule="auto"/>
              <w:rPr>
                <w:bCs/>
                <w:color w:val="000000"/>
                <w:sz w:val="20"/>
                <w:szCs w:val="20"/>
              </w:rPr>
            </w:pPr>
            <w:r w:rsidRPr="00CD05C0">
              <w:rPr>
                <w:bCs/>
                <w:color w:val="000000"/>
                <w:sz w:val="20"/>
                <w:szCs w:val="20"/>
              </w:rPr>
              <w:t xml:space="preserve">Instalacje elektryczne w tym: montaż koryt kablowych, uchwytów i rur, montaż przewodów (instalacja siły, gniazd wtyczkowych, oświetlenia), montaż osprzętu i urządzeń elektrycznych, instalacja uziemień wyrównawczych, zakup i montaż agregatu prądotwórczego z funkcją autostartu i połączenia z rozdzielnią główną budynku nr 2, linie kablowe – zasilająca i sygnalizacyjna, badania i pomiary instalacji elektrycznej, instalacja odgromowa, zabezpieczenie istniejącej linii kablowej SN 15 </w:t>
            </w:r>
            <w:proofErr w:type="spellStart"/>
            <w:r w:rsidRPr="00CD05C0">
              <w:rPr>
                <w:bCs/>
                <w:color w:val="000000"/>
                <w:sz w:val="20"/>
                <w:szCs w:val="20"/>
              </w:rPr>
              <w:t>kV</w:t>
            </w:r>
            <w:proofErr w:type="spellEnd"/>
            <w:r w:rsidRPr="00CD05C0">
              <w:rPr>
                <w:bCs/>
                <w:color w:val="000000"/>
                <w:sz w:val="20"/>
                <w:szCs w:val="20"/>
              </w:rPr>
              <w:t xml:space="preserve"> i </w:t>
            </w:r>
            <w:proofErr w:type="spellStart"/>
            <w:r w:rsidRPr="00CD05C0">
              <w:rPr>
                <w:bCs/>
                <w:color w:val="000000"/>
                <w:sz w:val="20"/>
                <w:szCs w:val="20"/>
              </w:rPr>
              <w:t>nn</w:t>
            </w:r>
            <w:proofErr w:type="spellEnd"/>
            <w:r w:rsidRPr="00CD05C0">
              <w:rPr>
                <w:bCs/>
                <w:color w:val="000000"/>
                <w:sz w:val="20"/>
                <w:szCs w:val="20"/>
              </w:rPr>
              <w:t xml:space="preserve"> kolidujących z wjazdem do projektowanego budynku, sieć LAN</w:t>
            </w:r>
          </w:p>
        </w:tc>
      </w:tr>
      <w:tr w:rsidR="00CD05C0" w14:paraId="11348A5E" w14:textId="77777777" w:rsidTr="006D23FE">
        <w:trPr>
          <w:trHeight w:val="284"/>
        </w:trPr>
        <w:tc>
          <w:tcPr>
            <w:tcW w:w="9498" w:type="dxa"/>
            <w:gridSpan w:val="3"/>
            <w:tcBorders>
              <w:top w:val="single" w:sz="4" w:space="0" w:color="auto"/>
              <w:left w:val="single" w:sz="12" w:space="0" w:color="auto"/>
              <w:bottom w:val="single" w:sz="4" w:space="0" w:color="auto"/>
              <w:right w:val="single" w:sz="12" w:space="0" w:color="auto"/>
            </w:tcBorders>
            <w:shd w:val="clear" w:color="auto" w:fill="FFFFFF"/>
            <w:vAlign w:val="center"/>
            <w:hideMark/>
          </w:tcPr>
          <w:p w14:paraId="0817B983" w14:textId="77777777" w:rsidR="00CD05C0" w:rsidRDefault="00CD05C0" w:rsidP="006D23FE">
            <w:pPr>
              <w:spacing w:after="0" w:line="240" w:lineRule="auto"/>
              <w:rPr>
                <w:rFonts w:cs="Arial"/>
                <w:b/>
                <w:sz w:val="20"/>
                <w:szCs w:val="20"/>
              </w:rPr>
            </w:pPr>
            <w:r>
              <w:rPr>
                <w:rFonts w:cs="Arial"/>
                <w:b/>
                <w:sz w:val="20"/>
                <w:szCs w:val="20"/>
              </w:rPr>
              <w:br/>
            </w:r>
            <w:r>
              <w:rPr>
                <w:rFonts w:cs="Arial"/>
                <w:b/>
                <w:sz w:val="20"/>
                <w:szCs w:val="20"/>
              </w:rPr>
              <w:tab/>
            </w:r>
            <w:r>
              <w:rPr>
                <w:rFonts w:cs="Arial"/>
                <w:b/>
                <w:sz w:val="20"/>
                <w:szCs w:val="20"/>
              </w:rPr>
              <w:tab/>
            </w:r>
            <w:r>
              <w:rPr>
                <w:rFonts w:cs="Arial"/>
                <w:b/>
                <w:sz w:val="20"/>
                <w:szCs w:val="20"/>
              </w:rPr>
              <w:tab/>
            </w:r>
            <w:r>
              <w:rPr>
                <w:rFonts w:cs="Arial"/>
                <w:b/>
                <w:sz w:val="20"/>
                <w:szCs w:val="20"/>
              </w:rPr>
              <w:tab/>
              <w:t xml:space="preserve">Instalacje elektryczne - Razem </w:t>
            </w:r>
            <w:r>
              <w:rPr>
                <w:rFonts w:cs="Arial"/>
                <w:b/>
                <w:sz w:val="20"/>
                <w:szCs w:val="20"/>
              </w:rPr>
              <w:tab/>
            </w:r>
            <w:r>
              <w:rPr>
                <w:rFonts w:cs="Arial"/>
                <w:b/>
                <w:sz w:val="20"/>
                <w:szCs w:val="20"/>
              </w:rPr>
              <w:tab/>
              <w:t xml:space="preserve">Netto .……………………………. zł </w:t>
            </w:r>
          </w:p>
        </w:tc>
      </w:tr>
      <w:tr w:rsidR="00CD05C0" w14:paraId="5D4576BE" w14:textId="77777777" w:rsidTr="006D23FE">
        <w:trPr>
          <w:trHeight w:val="565"/>
        </w:trPr>
        <w:tc>
          <w:tcPr>
            <w:tcW w:w="1133"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27ACFF55" w14:textId="16E3A0D6" w:rsidR="00CD05C0" w:rsidRDefault="00CD05C0" w:rsidP="006D23FE">
            <w:pPr>
              <w:spacing w:after="0" w:line="276" w:lineRule="auto"/>
              <w:jc w:val="center"/>
              <w:rPr>
                <w:b/>
                <w:bCs/>
                <w:color w:val="000000"/>
                <w:sz w:val="20"/>
                <w:szCs w:val="20"/>
              </w:rPr>
            </w:pPr>
            <w:r>
              <w:rPr>
                <w:b/>
                <w:bCs/>
                <w:color w:val="000000"/>
                <w:sz w:val="20"/>
                <w:szCs w:val="20"/>
              </w:rPr>
              <w:t>3</w:t>
            </w:r>
            <w:r w:rsidR="00DC1470">
              <w:rPr>
                <w:b/>
                <w:bCs/>
                <w:color w:val="000000"/>
                <w:sz w:val="20"/>
                <w:szCs w:val="20"/>
              </w:rPr>
              <w:t>.</w:t>
            </w:r>
          </w:p>
        </w:tc>
        <w:tc>
          <w:tcPr>
            <w:tcW w:w="8365" w:type="dxa"/>
            <w:gridSpan w:val="2"/>
            <w:tcBorders>
              <w:top w:val="single" w:sz="4" w:space="0" w:color="auto"/>
              <w:left w:val="nil"/>
              <w:bottom w:val="single" w:sz="4" w:space="0" w:color="auto"/>
              <w:right w:val="single" w:sz="4" w:space="0" w:color="auto"/>
            </w:tcBorders>
            <w:shd w:val="clear" w:color="auto" w:fill="E2EFDA"/>
            <w:vAlign w:val="center"/>
            <w:hideMark/>
          </w:tcPr>
          <w:p w14:paraId="0955758F" w14:textId="77777777" w:rsidR="00CD05C0" w:rsidRDefault="00CD05C0" w:rsidP="006D23FE">
            <w:pPr>
              <w:spacing w:after="0" w:line="276" w:lineRule="auto"/>
              <w:rPr>
                <w:b/>
                <w:bCs/>
                <w:color w:val="000000"/>
                <w:sz w:val="20"/>
                <w:szCs w:val="20"/>
              </w:rPr>
            </w:pPr>
            <w:r>
              <w:rPr>
                <w:b/>
                <w:bCs/>
                <w:color w:val="000000"/>
                <w:sz w:val="20"/>
                <w:szCs w:val="20"/>
              </w:rPr>
              <w:t>Gazy medyczne + roboty przyłączeniowe + rozruch</w:t>
            </w:r>
          </w:p>
          <w:p w14:paraId="32CC28C9" w14:textId="1F4F463E" w:rsidR="00CD05C0" w:rsidRPr="00CD05C0" w:rsidRDefault="00CD05C0" w:rsidP="006D23FE">
            <w:pPr>
              <w:spacing w:after="0" w:line="276" w:lineRule="auto"/>
              <w:rPr>
                <w:bCs/>
                <w:color w:val="000000"/>
                <w:sz w:val="20"/>
                <w:szCs w:val="20"/>
              </w:rPr>
            </w:pPr>
            <w:r w:rsidRPr="00CD05C0">
              <w:rPr>
                <w:bCs/>
                <w:color w:val="000000"/>
                <w:sz w:val="20"/>
                <w:szCs w:val="20"/>
              </w:rPr>
              <w:t xml:space="preserve">Instalacja gazów medycznych w tym: maszynownia próżni, stacja rozprężania tlenu z butli i kontenerów butlowych tlenu, </w:t>
            </w:r>
            <w:proofErr w:type="spellStart"/>
            <w:r w:rsidRPr="00CD05C0">
              <w:rPr>
                <w:bCs/>
                <w:color w:val="000000"/>
                <w:sz w:val="20"/>
                <w:szCs w:val="20"/>
              </w:rPr>
              <w:t>sprężarkownia</w:t>
            </w:r>
            <w:proofErr w:type="spellEnd"/>
            <w:r w:rsidRPr="00CD05C0">
              <w:rPr>
                <w:bCs/>
                <w:color w:val="000000"/>
                <w:sz w:val="20"/>
                <w:szCs w:val="20"/>
              </w:rPr>
              <w:t xml:space="preserve"> powiet</w:t>
            </w:r>
            <w:r>
              <w:rPr>
                <w:bCs/>
                <w:color w:val="000000"/>
                <w:sz w:val="20"/>
                <w:szCs w:val="20"/>
              </w:rPr>
              <w:t>rz</w:t>
            </w:r>
            <w:r w:rsidRPr="00CD05C0">
              <w:rPr>
                <w:bCs/>
                <w:color w:val="000000"/>
                <w:sz w:val="20"/>
                <w:szCs w:val="20"/>
              </w:rPr>
              <w:t xml:space="preserve">a medycznego, </w:t>
            </w:r>
            <w:proofErr w:type="spellStart"/>
            <w:r w:rsidRPr="00CD05C0">
              <w:rPr>
                <w:bCs/>
                <w:color w:val="000000"/>
                <w:sz w:val="20"/>
                <w:szCs w:val="20"/>
              </w:rPr>
              <w:t>sprężarkownia</w:t>
            </w:r>
            <w:proofErr w:type="spellEnd"/>
            <w:r w:rsidRPr="00CD05C0">
              <w:rPr>
                <w:bCs/>
                <w:color w:val="000000"/>
                <w:sz w:val="20"/>
                <w:szCs w:val="20"/>
              </w:rPr>
              <w:t xml:space="preserve"> powietrza technicznego, sieci zewnętrzne tlenu, powietrza med</w:t>
            </w:r>
            <w:r w:rsidR="00DC1470">
              <w:rPr>
                <w:bCs/>
                <w:color w:val="000000"/>
                <w:sz w:val="20"/>
                <w:szCs w:val="20"/>
              </w:rPr>
              <w:t>ycznego i technicznego oraz próż</w:t>
            </w:r>
            <w:r w:rsidRPr="00CD05C0">
              <w:rPr>
                <w:bCs/>
                <w:color w:val="000000"/>
                <w:sz w:val="20"/>
                <w:szCs w:val="20"/>
              </w:rPr>
              <w:t>ni, sieci zasilające piony instalacyjne w budynku nr 2 i nr 3A</w:t>
            </w:r>
          </w:p>
        </w:tc>
      </w:tr>
      <w:tr w:rsidR="00CD05C0" w14:paraId="4F5C92EC" w14:textId="77777777" w:rsidTr="006D23FE">
        <w:trPr>
          <w:trHeight w:val="454"/>
        </w:trPr>
        <w:tc>
          <w:tcPr>
            <w:tcW w:w="9498" w:type="dxa"/>
            <w:gridSpan w:val="3"/>
            <w:tcBorders>
              <w:top w:val="single" w:sz="12" w:space="0" w:color="auto"/>
              <w:left w:val="single" w:sz="12" w:space="0" w:color="auto"/>
              <w:bottom w:val="single" w:sz="12" w:space="0" w:color="auto"/>
              <w:right w:val="single" w:sz="12" w:space="0" w:color="auto"/>
            </w:tcBorders>
            <w:shd w:val="clear" w:color="auto" w:fill="FFFFFF"/>
            <w:vAlign w:val="bottom"/>
            <w:hideMark/>
          </w:tcPr>
          <w:p w14:paraId="4DCD12F1" w14:textId="77777777" w:rsidR="00CD05C0" w:rsidRDefault="00CD05C0" w:rsidP="006D23FE">
            <w:pPr>
              <w:spacing w:after="0" w:line="240" w:lineRule="auto"/>
              <w:rPr>
                <w:rFonts w:cs="Arial"/>
                <w:b/>
                <w:sz w:val="20"/>
                <w:szCs w:val="20"/>
              </w:rPr>
            </w:pPr>
            <w:r>
              <w:rPr>
                <w:b/>
                <w:bCs/>
                <w:color w:val="000000"/>
                <w:sz w:val="20"/>
                <w:szCs w:val="20"/>
              </w:rPr>
              <w:tab/>
              <w:t>Gazy medyczne + roboty przyłączeniowe + rozruch</w:t>
            </w:r>
            <w:r>
              <w:rPr>
                <w:rFonts w:cs="Arial"/>
                <w:b/>
                <w:sz w:val="20"/>
                <w:szCs w:val="20"/>
              </w:rPr>
              <w:t xml:space="preserve"> - Razem </w:t>
            </w:r>
            <w:r>
              <w:rPr>
                <w:rFonts w:cs="Arial"/>
                <w:b/>
                <w:sz w:val="20"/>
                <w:szCs w:val="20"/>
              </w:rPr>
              <w:tab/>
            </w:r>
            <w:r>
              <w:rPr>
                <w:rFonts w:cs="Arial"/>
                <w:b/>
                <w:sz w:val="20"/>
                <w:szCs w:val="20"/>
              </w:rPr>
              <w:tab/>
              <w:t xml:space="preserve">Netto …….………………………. zł </w:t>
            </w:r>
          </w:p>
        </w:tc>
      </w:tr>
      <w:tr w:rsidR="00CD05C0" w14:paraId="3AF5C2CE" w14:textId="77777777" w:rsidTr="006D23FE">
        <w:trPr>
          <w:trHeight w:val="262"/>
        </w:trPr>
        <w:tc>
          <w:tcPr>
            <w:tcW w:w="9498" w:type="dxa"/>
            <w:gridSpan w:val="3"/>
            <w:tcBorders>
              <w:top w:val="single" w:sz="12" w:space="0" w:color="auto"/>
              <w:left w:val="single" w:sz="12" w:space="0" w:color="auto"/>
              <w:bottom w:val="single" w:sz="12" w:space="0" w:color="auto"/>
              <w:right w:val="single" w:sz="12" w:space="0" w:color="auto"/>
            </w:tcBorders>
            <w:shd w:val="clear" w:color="auto" w:fill="FFFFFF"/>
            <w:vAlign w:val="bottom"/>
          </w:tcPr>
          <w:p w14:paraId="2D7D4CBD" w14:textId="77777777" w:rsidR="00CD05C0" w:rsidRDefault="00CD05C0" w:rsidP="006D23FE">
            <w:pPr>
              <w:spacing w:after="0" w:line="240" w:lineRule="auto"/>
              <w:rPr>
                <w:rFonts w:cs="Arial"/>
                <w:b/>
                <w:sz w:val="20"/>
                <w:szCs w:val="20"/>
              </w:rPr>
            </w:pPr>
          </w:p>
        </w:tc>
      </w:tr>
      <w:tr w:rsidR="00CD05C0" w14:paraId="176E442C" w14:textId="77777777" w:rsidTr="006D23FE">
        <w:trPr>
          <w:trHeight w:val="1961"/>
        </w:trPr>
        <w:tc>
          <w:tcPr>
            <w:tcW w:w="9498" w:type="dxa"/>
            <w:gridSpan w:val="3"/>
            <w:tcBorders>
              <w:top w:val="single" w:sz="4" w:space="0" w:color="auto"/>
              <w:left w:val="single" w:sz="4" w:space="0" w:color="auto"/>
              <w:bottom w:val="single" w:sz="4" w:space="0" w:color="auto"/>
              <w:right w:val="single" w:sz="4" w:space="0" w:color="auto"/>
            </w:tcBorders>
            <w:shd w:val="clear" w:color="auto" w:fill="F8CBAD"/>
            <w:noWrap/>
            <w:tcMar>
              <w:top w:w="0" w:type="dxa"/>
              <w:left w:w="70" w:type="dxa"/>
              <w:bottom w:w="0" w:type="dxa"/>
              <w:right w:w="70" w:type="dxa"/>
            </w:tcMar>
            <w:vAlign w:val="center"/>
            <w:hideMark/>
          </w:tcPr>
          <w:p w14:paraId="013F3201" w14:textId="77777777" w:rsidR="00CD05C0" w:rsidRDefault="00CD05C0" w:rsidP="006D23FE">
            <w:pPr>
              <w:spacing w:after="0" w:line="240" w:lineRule="auto"/>
              <w:jc w:val="right"/>
              <w:rPr>
                <w:rFonts w:eastAsia="Times New Roman"/>
                <w:b/>
                <w:bCs/>
                <w:color w:val="000000"/>
                <w:sz w:val="20"/>
                <w:szCs w:val="20"/>
                <w:lang w:eastAsia="pl-PL"/>
              </w:rPr>
            </w:pPr>
            <w:r>
              <w:rPr>
                <w:rFonts w:eastAsia="Times New Roman"/>
                <w:b/>
                <w:bCs/>
                <w:color w:val="000000"/>
                <w:lang w:eastAsia="pl-PL"/>
              </w:rPr>
              <w:t> </w:t>
            </w:r>
            <w:r>
              <w:rPr>
                <w:rFonts w:eastAsia="Times New Roman"/>
                <w:b/>
                <w:bCs/>
                <w:color w:val="000000"/>
                <w:sz w:val="20"/>
                <w:szCs w:val="20"/>
                <w:lang w:eastAsia="pl-PL"/>
              </w:rPr>
              <w:t>RAZEM WARTOŚĆ NETTO: ……………..……………zł</w:t>
            </w:r>
          </w:p>
          <w:p w14:paraId="706E09AE" w14:textId="77777777" w:rsidR="00CD05C0" w:rsidRDefault="00CD05C0" w:rsidP="006D23FE">
            <w:pPr>
              <w:spacing w:after="0" w:line="240" w:lineRule="auto"/>
              <w:jc w:val="right"/>
              <w:rPr>
                <w:rFonts w:eastAsia="Times New Roman"/>
                <w:b/>
                <w:bCs/>
                <w:color w:val="000000"/>
                <w:sz w:val="20"/>
                <w:szCs w:val="20"/>
                <w:lang w:eastAsia="pl-PL"/>
              </w:rPr>
            </w:pPr>
          </w:p>
          <w:p w14:paraId="487656B1" w14:textId="77777777" w:rsidR="00CD05C0" w:rsidRDefault="00CD05C0" w:rsidP="006D23FE">
            <w:pPr>
              <w:spacing w:after="0" w:line="240" w:lineRule="auto"/>
              <w:jc w:val="right"/>
              <w:rPr>
                <w:rFonts w:eastAsia="Times New Roman"/>
                <w:b/>
                <w:bCs/>
                <w:color w:val="000000"/>
                <w:sz w:val="20"/>
                <w:szCs w:val="20"/>
                <w:lang w:eastAsia="pl-PL"/>
              </w:rPr>
            </w:pPr>
            <w:r>
              <w:rPr>
                <w:rFonts w:eastAsia="Times New Roman"/>
                <w:b/>
                <w:bCs/>
                <w:color w:val="000000"/>
                <w:sz w:val="20"/>
                <w:szCs w:val="20"/>
                <w:lang w:eastAsia="pl-PL"/>
              </w:rPr>
              <w:t>PODATEK VAT 23% ……………..……………zł</w:t>
            </w:r>
          </w:p>
          <w:p w14:paraId="7EE89AB1" w14:textId="77777777" w:rsidR="00CD05C0" w:rsidRDefault="00CD05C0" w:rsidP="006D23FE">
            <w:pPr>
              <w:spacing w:after="0" w:line="240" w:lineRule="auto"/>
              <w:jc w:val="right"/>
              <w:rPr>
                <w:rFonts w:eastAsia="Times New Roman"/>
                <w:b/>
                <w:bCs/>
                <w:color w:val="000000"/>
                <w:sz w:val="20"/>
                <w:szCs w:val="20"/>
                <w:lang w:eastAsia="pl-PL"/>
              </w:rPr>
            </w:pPr>
          </w:p>
          <w:p w14:paraId="3C8362B3" w14:textId="77777777" w:rsidR="00CD05C0" w:rsidRPr="005F09F9" w:rsidRDefault="00CD05C0" w:rsidP="006D23FE">
            <w:pPr>
              <w:spacing w:after="0" w:line="240" w:lineRule="auto"/>
              <w:jc w:val="right"/>
              <w:rPr>
                <w:rFonts w:eastAsia="Times New Roman"/>
                <w:b/>
                <w:bCs/>
                <w:color w:val="000000"/>
                <w:lang w:eastAsia="pl-PL"/>
              </w:rPr>
            </w:pPr>
            <w:r>
              <w:rPr>
                <w:rFonts w:eastAsia="Times New Roman"/>
                <w:b/>
                <w:bCs/>
                <w:color w:val="000000"/>
                <w:sz w:val="20"/>
                <w:szCs w:val="20"/>
                <w:lang w:eastAsia="pl-PL"/>
              </w:rPr>
              <w:t>RAZEM WARTOŚĆ BRUTTO: ……………..……………zł</w:t>
            </w:r>
          </w:p>
        </w:tc>
      </w:tr>
    </w:tbl>
    <w:p w14:paraId="2346192D" w14:textId="77777777" w:rsidR="00CD05C0" w:rsidRDefault="00CD05C0" w:rsidP="008128FE">
      <w:pPr>
        <w:spacing w:after="0" w:line="240" w:lineRule="auto"/>
        <w:rPr>
          <w:rFonts w:asciiTheme="majorHAnsi" w:hAnsiTheme="majorHAnsi" w:cs="Arial"/>
          <w:color w:val="000000"/>
          <w:sz w:val="24"/>
          <w:szCs w:val="24"/>
        </w:rPr>
      </w:pPr>
    </w:p>
    <w:p w14:paraId="534088B2" w14:textId="77777777" w:rsidR="00CD05C0" w:rsidRDefault="00CD05C0" w:rsidP="008128FE">
      <w:pPr>
        <w:spacing w:after="0" w:line="240" w:lineRule="auto"/>
        <w:rPr>
          <w:rFonts w:asciiTheme="majorHAnsi" w:hAnsiTheme="majorHAnsi" w:cs="Arial"/>
          <w:color w:val="000000"/>
          <w:sz w:val="24"/>
          <w:szCs w:val="24"/>
        </w:rPr>
      </w:pPr>
    </w:p>
    <w:p w14:paraId="75DD08EB" w14:textId="77777777" w:rsidR="008128FE" w:rsidRDefault="008128FE" w:rsidP="008128FE">
      <w:pPr>
        <w:spacing w:after="0" w:line="240" w:lineRule="auto"/>
        <w:rPr>
          <w:rFonts w:asciiTheme="majorHAnsi" w:hAnsiTheme="majorHAnsi" w:cs="Arial"/>
          <w:color w:val="000000"/>
          <w:sz w:val="24"/>
          <w:szCs w:val="24"/>
        </w:rPr>
      </w:pPr>
    </w:p>
    <w:p w14:paraId="5FD1272B" w14:textId="6F9088F9" w:rsidR="008128FE" w:rsidRPr="0010012F" w:rsidRDefault="0010012F" w:rsidP="008128FE">
      <w:pPr>
        <w:spacing w:after="0" w:line="240" w:lineRule="auto"/>
        <w:jc w:val="both"/>
        <w:rPr>
          <w:rFonts w:asciiTheme="majorHAnsi" w:eastAsia="Times New Roman" w:hAnsiTheme="majorHAnsi" w:cs="Arial"/>
          <w:b/>
          <w:color w:val="000000"/>
          <w:sz w:val="24"/>
          <w:szCs w:val="24"/>
          <w:lang w:eastAsia="pl-PL"/>
        </w:rPr>
      </w:pPr>
      <w:r>
        <w:rPr>
          <w:rFonts w:asciiTheme="majorHAnsi" w:hAnsiTheme="majorHAnsi" w:cs="Arial"/>
          <w:color w:val="000000"/>
          <w:sz w:val="24"/>
          <w:szCs w:val="24"/>
        </w:rPr>
        <w:tab/>
      </w:r>
      <w:r w:rsidRPr="0010012F">
        <w:rPr>
          <w:rFonts w:asciiTheme="majorHAnsi" w:hAnsiTheme="majorHAnsi" w:cs="Arial"/>
          <w:b/>
          <w:color w:val="000000"/>
          <w:sz w:val="24"/>
          <w:szCs w:val="24"/>
        </w:rPr>
        <w:t>Zamawiający</w:t>
      </w:r>
      <w:r w:rsidRPr="0010012F">
        <w:rPr>
          <w:rFonts w:asciiTheme="majorHAnsi" w:hAnsiTheme="majorHAnsi" w:cs="Arial"/>
          <w:b/>
          <w:color w:val="000000"/>
          <w:sz w:val="24"/>
          <w:szCs w:val="24"/>
        </w:rPr>
        <w:tab/>
      </w:r>
      <w:r w:rsidRPr="0010012F">
        <w:rPr>
          <w:rFonts w:asciiTheme="majorHAnsi" w:hAnsiTheme="majorHAnsi" w:cs="Arial"/>
          <w:b/>
          <w:color w:val="000000"/>
          <w:sz w:val="24"/>
          <w:szCs w:val="24"/>
        </w:rPr>
        <w:tab/>
      </w:r>
      <w:r w:rsidRPr="0010012F">
        <w:rPr>
          <w:rFonts w:asciiTheme="majorHAnsi" w:hAnsiTheme="majorHAnsi" w:cs="Arial"/>
          <w:b/>
          <w:color w:val="000000"/>
          <w:sz w:val="24"/>
          <w:szCs w:val="24"/>
        </w:rPr>
        <w:tab/>
      </w:r>
      <w:r w:rsidRPr="0010012F">
        <w:rPr>
          <w:rFonts w:asciiTheme="majorHAnsi" w:hAnsiTheme="majorHAnsi" w:cs="Arial"/>
          <w:b/>
          <w:color w:val="000000"/>
          <w:sz w:val="24"/>
          <w:szCs w:val="24"/>
        </w:rPr>
        <w:tab/>
      </w:r>
      <w:r w:rsidRPr="0010012F">
        <w:rPr>
          <w:rFonts w:asciiTheme="majorHAnsi" w:hAnsiTheme="majorHAnsi" w:cs="Arial"/>
          <w:b/>
          <w:color w:val="000000"/>
          <w:sz w:val="24"/>
          <w:szCs w:val="24"/>
        </w:rPr>
        <w:tab/>
      </w:r>
      <w:r w:rsidRPr="0010012F">
        <w:rPr>
          <w:rFonts w:asciiTheme="majorHAnsi" w:hAnsiTheme="majorHAnsi" w:cs="Arial"/>
          <w:b/>
          <w:color w:val="000000"/>
          <w:sz w:val="24"/>
          <w:szCs w:val="24"/>
        </w:rPr>
        <w:tab/>
      </w:r>
      <w:r w:rsidRPr="0010012F">
        <w:rPr>
          <w:rFonts w:asciiTheme="majorHAnsi" w:hAnsiTheme="majorHAnsi" w:cs="Arial"/>
          <w:b/>
          <w:color w:val="000000"/>
          <w:sz w:val="24"/>
          <w:szCs w:val="24"/>
        </w:rPr>
        <w:tab/>
      </w:r>
      <w:r w:rsidR="00DC1470">
        <w:rPr>
          <w:rFonts w:asciiTheme="majorHAnsi" w:hAnsiTheme="majorHAnsi" w:cs="Arial"/>
          <w:b/>
          <w:color w:val="000000"/>
          <w:sz w:val="24"/>
          <w:szCs w:val="24"/>
        </w:rPr>
        <w:t xml:space="preserve"> </w:t>
      </w:r>
      <w:r w:rsidRPr="0010012F">
        <w:rPr>
          <w:rFonts w:asciiTheme="majorHAnsi" w:hAnsiTheme="majorHAnsi" w:cs="Arial"/>
          <w:b/>
          <w:color w:val="000000"/>
          <w:sz w:val="24"/>
          <w:szCs w:val="24"/>
        </w:rPr>
        <w:t>Wykonawca</w:t>
      </w:r>
    </w:p>
    <w:sectPr w:rsidR="008128FE" w:rsidRPr="0010012F" w:rsidSect="00962691">
      <w:pgSz w:w="11906" w:h="16838"/>
      <w:pgMar w:top="1418" w:right="1134"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38CB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8CB15" w16cid:durableId="20EA84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B262F" w14:textId="77777777" w:rsidR="00D934E6" w:rsidRDefault="00D934E6" w:rsidP="00AE5FD8">
      <w:pPr>
        <w:spacing w:after="0" w:line="240" w:lineRule="auto"/>
      </w:pPr>
      <w:r>
        <w:separator/>
      </w:r>
    </w:p>
  </w:endnote>
  <w:endnote w:type="continuationSeparator" w:id="0">
    <w:p w14:paraId="3589DE96" w14:textId="77777777" w:rsidR="00D934E6" w:rsidRDefault="00D934E6"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B839A" w14:textId="77777777" w:rsidR="009D576B" w:rsidRPr="008140ED" w:rsidRDefault="009D576B" w:rsidP="008140ED">
    <w:pPr>
      <w:pStyle w:val="Stopka"/>
      <w:jc w:val="center"/>
      <w:rPr>
        <w:lang w:val="pl-PL"/>
      </w:rPr>
    </w:pPr>
    <w:r>
      <w:fldChar w:fldCharType="begin"/>
    </w:r>
    <w:r>
      <w:instrText>PAGE   \* MERGEFORMAT</w:instrText>
    </w:r>
    <w:r>
      <w:fldChar w:fldCharType="separate"/>
    </w:r>
    <w:r w:rsidR="00EC52F5">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4B403" w14:textId="77777777" w:rsidR="00D934E6" w:rsidRDefault="00D934E6" w:rsidP="00AE5FD8">
      <w:pPr>
        <w:spacing w:after="0" w:line="240" w:lineRule="auto"/>
      </w:pPr>
      <w:r>
        <w:separator/>
      </w:r>
    </w:p>
  </w:footnote>
  <w:footnote w:type="continuationSeparator" w:id="0">
    <w:p w14:paraId="74E93B55" w14:textId="77777777" w:rsidR="00D934E6" w:rsidRDefault="00D934E6"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7E8B6" w14:textId="42A4836C" w:rsidR="009D576B" w:rsidRPr="0074498C" w:rsidRDefault="009D576B">
    <w:pPr>
      <w:pStyle w:val="Nagwek"/>
      <w:rPr>
        <w:lang w:val="pl-PL"/>
      </w:rPr>
    </w:pPr>
    <w:r>
      <w:t>ST/DZP</w:t>
    </w:r>
    <w:r w:rsidR="00A20411">
      <w:rPr>
        <w:lang w:val="pl-PL"/>
      </w:rPr>
      <w:t>/18</w:t>
    </w:r>
    <w:r>
      <w:t>/201</w:t>
    </w:r>
    <w:r>
      <w:rPr>
        <w:lang w:val="pl-P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nsid w:val="017509B7"/>
    <w:multiLevelType w:val="hybridMultilevel"/>
    <w:tmpl w:val="A4C83F5E"/>
    <w:lvl w:ilvl="0" w:tplc="596034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093920"/>
    <w:multiLevelType w:val="hybridMultilevel"/>
    <w:tmpl w:val="C7E8ABD8"/>
    <w:lvl w:ilvl="0" w:tplc="91BC6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2A57E5"/>
    <w:multiLevelType w:val="hybridMultilevel"/>
    <w:tmpl w:val="823A4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CA423A"/>
    <w:multiLevelType w:val="hybridMultilevel"/>
    <w:tmpl w:val="F3406E4E"/>
    <w:lvl w:ilvl="0" w:tplc="91BC6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2543F6"/>
    <w:multiLevelType w:val="hybridMultilevel"/>
    <w:tmpl w:val="BB9CC6E6"/>
    <w:lvl w:ilvl="0" w:tplc="22C2EADA">
      <w:start w:val="1"/>
      <w:numFmt w:val="decimal"/>
      <w:lvlText w:val="%1)"/>
      <w:lvlJc w:val="left"/>
      <w:pPr>
        <w:ind w:left="720" w:hanging="360"/>
      </w:pPr>
      <w:rPr>
        <w:rFonts w:hint="default"/>
      </w:rPr>
    </w:lvl>
    <w:lvl w:ilvl="1" w:tplc="92347F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425E3B"/>
    <w:multiLevelType w:val="hybridMultilevel"/>
    <w:tmpl w:val="7046C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FD7675"/>
    <w:multiLevelType w:val="hybridMultilevel"/>
    <w:tmpl w:val="610A1DF8"/>
    <w:lvl w:ilvl="0" w:tplc="8C92371A">
      <w:start w:val="1"/>
      <w:numFmt w:val="decimal"/>
      <w:lvlText w:val="%1)"/>
      <w:lvlJc w:val="left"/>
      <w:pPr>
        <w:ind w:left="720" w:hanging="360"/>
      </w:pPr>
      <w:rPr>
        <w:rFonts w:ascii="Calibri" w:hAnsi="Calibri" w:hint="default"/>
        <w:sz w:val="18"/>
        <w:szCs w:val="18"/>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90E8AC8">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3F4D5F"/>
    <w:multiLevelType w:val="hybridMultilevel"/>
    <w:tmpl w:val="FDCAE2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700A70"/>
    <w:multiLevelType w:val="hybridMultilevel"/>
    <w:tmpl w:val="D01EA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793161"/>
    <w:multiLevelType w:val="hybridMultilevel"/>
    <w:tmpl w:val="59ACB3FA"/>
    <w:lvl w:ilvl="0" w:tplc="04150017">
      <w:start w:val="1"/>
      <w:numFmt w:val="lowerLetter"/>
      <w:lvlText w:val="%1)"/>
      <w:lvlJc w:val="left"/>
      <w:pPr>
        <w:ind w:left="720" w:hanging="360"/>
      </w:pPr>
    </w:lvl>
    <w:lvl w:ilvl="1" w:tplc="24C2B14C">
      <w:start w:val="1"/>
      <w:numFmt w:val="decimal"/>
      <w:lvlText w:val="%2)"/>
      <w:lvlJc w:val="left"/>
      <w:pPr>
        <w:ind w:left="1512" w:hanging="43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6722E9"/>
    <w:multiLevelType w:val="hybridMultilevel"/>
    <w:tmpl w:val="B596E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A54E8E"/>
    <w:multiLevelType w:val="hybridMultilevel"/>
    <w:tmpl w:val="C1B8681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912584"/>
    <w:multiLevelType w:val="hybridMultilevel"/>
    <w:tmpl w:val="AFBA0604"/>
    <w:lvl w:ilvl="0" w:tplc="92347F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DC4E85"/>
    <w:multiLevelType w:val="hybridMultilevel"/>
    <w:tmpl w:val="330A7786"/>
    <w:lvl w:ilvl="0" w:tplc="22C2EA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5610EB"/>
    <w:multiLevelType w:val="hybridMultilevel"/>
    <w:tmpl w:val="7D22F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CC72C18"/>
    <w:multiLevelType w:val="hybridMultilevel"/>
    <w:tmpl w:val="A542684C"/>
    <w:lvl w:ilvl="0" w:tplc="22C2EAD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50AF02A2"/>
    <w:multiLevelType w:val="hybridMultilevel"/>
    <w:tmpl w:val="11261E4C"/>
    <w:lvl w:ilvl="0" w:tplc="22C2EADA">
      <w:start w:val="1"/>
      <w:numFmt w:val="decimal"/>
      <w:lvlText w:val="%1)"/>
      <w:lvlJc w:val="left"/>
      <w:pPr>
        <w:ind w:left="720" w:hanging="360"/>
      </w:pPr>
      <w:rPr>
        <w:rFonts w:hint="default"/>
      </w:rPr>
    </w:lvl>
    <w:lvl w:ilvl="1" w:tplc="B43007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351204"/>
    <w:multiLevelType w:val="hybridMultilevel"/>
    <w:tmpl w:val="8D2EBAFE"/>
    <w:lvl w:ilvl="0" w:tplc="22C2EA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E15AFC"/>
    <w:multiLevelType w:val="hybridMultilevel"/>
    <w:tmpl w:val="831EAB04"/>
    <w:lvl w:ilvl="0" w:tplc="96721B2A">
      <w:start w:val="1"/>
      <w:numFmt w:val="decimal"/>
      <w:lvlText w:val="%1."/>
      <w:lvlJc w:val="left"/>
      <w:pPr>
        <w:tabs>
          <w:tab w:val="num" w:pos="284"/>
        </w:tabs>
        <w:ind w:left="284" w:hanging="284"/>
      </w:pPr>
      <w:rPr>
        <w:rFonts w:cs="Times New Roman"/>
      </w:rPr>
    </w:lvl>
    <w:lvl w:ilvl="1" w:tplc="516E722E">
      <w:start w:val="1"/>
      <w:numFmt w:val="bullet"/>
      <w:lvlText w:val=""/>
      <w:lvlJc w:val="left"/>
      <w:pPr>
        <w:tabs>
          <w:tab w:val="num" w:pos="1440"/>
        </w:tabs>
        <w:ind w:left="1440" w:hanging="360"/>
      </w:pPr>
      <w:rPr>
        <w:rFonts w:ascii="Symbol" w:hAnsi="Symbol" w:hint="default"/>
        <w:b/>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566B064A"/>
    <w:multiLevelType w:val="hybridMultilevel"/>
    <w:tmpl w:val="6AFA67A4"/>
    <w:lvl w:ilvl="0" w:tplc="91BC6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023754"/>
    <w:multiLevelType w:val="hybridMultilevel"/>
    <w:tmpl w:val="AC608600"/>
    <w:lvl w:ilvl="0" w:tplc="91BC6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D32364"/>
    <w:multiLevelType w:val="hybridMultilevel"/>
    <w:tmpl w:val="DC740E6A"/>
    <w:lvl w:ilvl="0" w:tplc="22C2EA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9A152C"/>
    <w:multiLevelType w:val="hybridMultilevel"/>
    <w:tmpl w:val="3080FCA6"/>
    <w:lvl w:ilvl="0" w:tplc="22C2EADA">
      <w:start w:val="1"/>
      <w:numFmt w:val="decimal"/>
      <w:lvlText w:val="%1)"/>
      <w:lvlJc w:val="left"/>
      <w:pPr>
        <w:ind w:left="1080" w:hanging="360"/>
      </w:pPr>
      <w:rPr>
        <w:rFonts w:hint="default"/>
      </w:rPr>
    </w:lvl>
    <w:lvl w:ilvl="1" w:tplc="2042DCF6">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0">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31">
    <w:nsid w:val="6ED11590"/>
    <w:multiLevelType w:val="hybridMultilevel"/>
    <w:tmpl w:val="EC60D34C"/>
    <w:lvl w:ilvl="0" w:tplc="22C2EADA">
      <w:start w:val="1"/>
      <w:numFmt w:val="decimal"/>
      <w:lvlText w:val="%1)"/>
      <w:lvlJc w:val="left"/>
      <w:pPr>
        <w:ind w:left="720" w:hanging="360"/>
      </w:pPr>
      <w:rPr>
        <w:rFonts w:hint="default"/>
      </w:rPr>
    </w:lvl>
    <w:lvl w:ilvl="1" w:tplc="92347F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1902CB"/>
    <w:multiLevelType w:val="hybridMultilevel"/>
    <w:tmpl w:val="97D4264C"/>
    <w:lvl w:ilvl="0" w:tplc="712044E2">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8B216C"/>
    <w:multiLevelType w:val="hybridMultilevel"/>
    <w:tmpl w:val="564ADC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E1F3BE8"/>
    <w:multiLevelType w:val="hybridMultilevel"/>
    <w:tmpl w:val="FE3E57D0"/>
    <w:lvl w:ilvl="0" w:tplc="91BC6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9"/>
  </w:num>
  <w:num w:numId="3">
    <w:abstractNumId w:val="10"/>
  </w:num>
  <w:num w:numId="4">
    <w:abstractNumId w:val="34"/>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19"/>
  </w:num>
  <w:num w:numId="11">
    <w:abstractNumId w:val="22"/>
  </w:num>
  <w:num w:numId="12">
    <w:abstractNumId w:val="4"/>
  </w:num>
  <w:num w:numId="13">
    <w:abstractNumId w:val="23"/>
  </w:num>
  <w:num w:numId="14">
    <w:abstractNumId w:val="27"/>
  </w:num>
  <w:num w:numId="15">
    <w:abstractNumId w:val="35"/>
  </w:num>
  <w:num w:numId="16">
    <w:abstractNumId w:val="7"/>
  </w:num>
  <w:num w:numId="17">
    <w:abstractNumId w:val="26"/>
  </w:num>
  <w:num w:numId="18">
    <w:abstractNumId w:val="25"/>
  </w:num>
  <w:num w:numId="19">
    <w:abstractNumId w:val="9"/>
  </w:num>
  <w:num w:numId="20">
    <w:abstractNumId w:val="33"/>
  </w:num>
  <w:num w:numId="21">
    <w:abstractNumId w:val="32"/>
  </w:num>
  <w:num w:numId="22">
    <w:abstractNumId w:val="18"/>
  </w:num>
  <w:num w:numId="23">
    <w:abstractNumId w:val="21"/>
  </w:num>
  <w:num w:numId="24">
    <w:abstractNumId w:val="15"/>
  </w:num>
  <w:num w:numId="25">
    <w:abstractNumId w:val="5"/>
  </w:num>
  <w:num w:numId="26">
    <w:abstractNumId w:val="28"/>
  </w:num>
  <w:num w:numId="27">
    <w:abstractNumId w:val="31"/>
  </w:num>
  <w:num w:numId="28">
    <w:abstractNumId w:val="17"/>
  </w:num>
  <w:num w:numId="29">
    <w:abstractNumId w:val="6"/>
  </w:num>
  <w:num w:numId="30">
    <w:abstractNumId w:val="14"/>
  </w:num>
  <w:num w:numId="31">
    <w:abstractNumId w:val="16"/>
  </w:num>
  <w:num w:numId="32">
    <w:abstractNumId w:val="2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briela Misiorowska-Gąsior">
    <w15:presenceInfo w15:providerId="Windows Live" w15:userId="3cd8b3b047657b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04C05"/>
    <w:rsid w:val="0000667E"/>
    <w:rsid w:val="00007229"/>
    <w:rsid w:val="00011BDC"/>
    <w:rsid w:val="00013786"/>
    <w:rsid w:val="00013BCA"/>
    <w:rsid w:val="000150A5"/>
    <w:rsid w:val="00015F11"/>
    <w:rsid w:val="00022328"/>
    <w:rsid w:val="00023322"/>
    <w:rsid w:val="00023396"/>
    <w:rsid w:val="00023F68"/>
    <w:rsid w:val="000243D8"/>
    <w:rsid w:val="00025EE3"/>
    <w:rsid w:val="00027B51"/>
    <w:rsid w:val="00027CF5"/>
    <w:rsid w:val="000307DB"/>
    <w:rsid w:val="00033335"/>
    <w:rsid w:val="00036071"/>
    <w:rsid w:val="00036CE8"/>
    <w:rsid w:val="00040572"/>
    <w:rsid w:val="00040D90"/>
    <w:rsid w:val="00042102"/>
    <w:rsid w:val="00042239"/>
    <w:rsid w:val="00043A2D"/>
    <w:rsid w:val="00045AB0"/>
    <w:rsid w:val="00046757"/>
    <w:rsid w:val="0004686B"/>
    <w:rsid w:val="00046C44"/>
    <w:rsid w:val="00050022"/>
    <w:rsid w:val="00053692"/>
    <w:rsid w:val="0005427B"/>
    <w:rsid w:val="00055AA1"/>
    <w:rsid w:val="00055D37"/>
    <w:rsid w:val="00055DC5"/>
    <w:rsid w:val="00056A6B"/>
    <w:rsid w:val="00056DA5"/>
    <w:rsid w:val="00056FC9"/>
    <w:rsid w:val="0006284A"/>
    <w:rsid w:val="0006410E"/>
    <w:rsid w:val="000652F2"/>
    <w:rsid w:val="00066C99"/>
    <w:rsid w:val="000676E4"/>
    <w:rsid w:val="00070C2A"/>
    <w:rsid w:val="000711C0"/>
    <w:rsid w:val="000716ED"/>
    <w:rsid w:val="000742F7"/>
    <w:rsid w:val="00074B51"/>
    <w:rsid w:val="00075BDB"/>
    <w:rsid w:val="000775E7"/>
    <w:rsid w:val="00081257"/>
    <w:rsid w:val="00084D44"/>
    <w:rsid w:val="000851E9"/>
    <w:rsid w:val="0009077D"/>
    <w:rsid w:val="00092BB9"/>
    <w:rsid w:val="00092F31"/>
    <w:rsid w:val="00093022"/>
    <w:rsid w:val="0009372D"/>
    <w:rsid w:val="00096605"/>
    <w:rsid w:val="00097B91"/>
    <w:rsid w:val="000A00DC"/>
    <w:rsid w:val="000A1E7D"/>
    <w:rsid w:val="000A2828"/>
    <w:rsid w:val="000A4AF9"/>
    <w:rsid w:val="000B054E"/>
    <w:rsid w:val="000B1423"/>
    <w:rsid w:val="000B2D39"/>
    <w:rsid w:val="000B37F2"/>
    <w:rsid w:val="000B3CEF"/>
    <w:rsid w:val="000B5227"/>
    <w:rsid w:val="000B58A8"/>
    <w:rsid w:val="000B5B32"/>
    <w:rsid w:val="000B5EBB"/>
    <w:rsid w:val="000C0420"/>
    <w:rsid w:val="000C0B5A"/>
    <w:rsid w:val="000C3189"/>
    <w:rsid w:val="000C4E45"/>
    <w:rsid w:val="000C6047"/>
    <w:rsid w:val="000D3D29"/>
    <w:rsid w:val="000D5959"/>
    <w:rsid w:val="000D7FC7"/>
    <w:rsid w:val="000E0334"/>
    <w:rsid w:val="000E03CD"/>
    <w:rsid w:val="000E03FC"/>
    <w:rsid w:val="000E04CA"/>
    <w:rsid w:val="000E2574"/>
    <w:rsid w:val="000E42B7"/>
    <w:rsid w:val="000E7EDD"/>
    <w:rsid w:val="000F0F27"/>
    <w:rsid w:val="000F11D8"/>
    <w:rsid w:val="000F2E20"/>
    <w:rsid w:val="000F350F"/>
    <w:rsid w:val="000F592C"/>
    <w:rsid w:val="000F6542"/>
    <w:rsid w:val="000F725F"/>
    <w:rsid w:val="000F7438"/>
    <w:rsid w:val="0010012F"/>
    <w:rsid w:val="0010023E"/>
    <w:rsid w:val="0010062E"/>
    <w:rsid w:val="0010099F"/>
    <w:rsid w:val="00100E0D"/>
    <w:rsid w:val="00100E9F"/>
    <w:rsid w:val="00100F98"/>
    <w:rsid w:val="00101E33"/>
    <w:rsid w:val="00102147"/>
    <w:rsid w:val="00102390"/>
    <w:rsid w:val="00102B44"/>
    <w:rsid w:val="001056AF"/>
    <w:rsid w:val="001114F6"/>
    <w:rsid w:val="001137BD"/>
    <w:rsid w:val="00114B63"/>
    <w:rsid w:val="00115654"/>
    <w:rsid w:val="00117C34"/>
    <w:rsid w:val="001203B5"/>
    <w:rsid w:val="00122D5A"/>
    <w:rsid w:val="0012511C"/>
    <w:rsid w:val="001262AE"/>
    <w:rsid w:val="001266E0"/>
    <w:rsid w:val="00127C9B"/>
    <w:rsid w:val="00127CF8"/>
    <w:rsid w:val="00131EE9"/>
    <w:rsid w:val="001336B0"/>
    <w:rsid w:val="00133A3E"/>
    <w:rsid w:val="00135880"/>
    <w:rsid w:val="001358FA"/>
    <w:rsid w:val="00135D7F"/>
    <w:rsid w:val="001366C5"/>
    <w:rsid w:val="00137202"/>
    <w:rsid w:val="001433E3"/>
    <w:rsid w:val="00143A7D"/>
    <w:rsid w:val="001466A2"/>
    <w:rsid w:val="001468D8"/>
    <w:rsid w:val="00146CEE"/>
    <w:rsid w:val="00146D18"/>
    <w:rsid w:val="00147311"/>
    <w:rsid w:val="00151951"/>
    <w:rsid w:val="00151A0E"/>
    <w:rsid w:val="00154C0B"/>
    <w:rsid w:val="00154EBA"/>
    <w:rsid w:val="00156263"/>
    <w:rsid w:val="00156A80"/>
    <w:rsid w:val="00157DF2"/>
    <w:rsid w:val="00160764"/>
    <w:rsid w:val="001634C6"/>
    <w:rsid w:val="00164B27"/>
    <w:rsid w:val="00165A84"/>
    <w:rsid w:val="00166181"/>
    <w:rsid w:val="00167F54"/>
    <w:rsid w:val="0017580B"/>
    <w:rsid w:val="00177322"/>
    <w:rsid w:val="00180B56"/>
    <w:rsid w:val="00181CAA"/>
    <w:rsid w:val="001826BD"/>
    <w:rsid w:val="0018302D"/>
    <w:rsid w:val="0018351D"/>
    <w:rsid w:val="001835CC"/>
    <w:rsid w:val="00183EAB"/>
    <w:rsid w:val="0018468F"/>
    <w:rsid w:val="00190F12"/>
    <w:rsid w:val="00191403"/>
    <w:rsid w:val="00193A97"/>
    <w:rsid w:val="001960DC"/>
    <w:rsid w:val="0019742F"/>
    <w:rsid w:val="001A0E02"/>
    <w:rsid w:val="001A27B5"/>
    <w:rsid w:val="001A4CEF"/>
    <w:rsid w:val="001A64BC"/>
    <w:rsid w:val="001A7671"/>
    <w:rsid w:val="001A7C02"/>
    <w:rsid w:val="001B1B34"/>
    <w:rsid w:val="001B3DB6"/>
    <w:rsid w:val="001B6181"/>
    <w:rsid w:val="001B73C6"/>
    <w:rsid w:val="001C2184"/>
    <w:rsid w:val="001C3A40"/>
    <w:rsid w:val="001C53DC"/>
    <w:rsid w:val="001C59A7"/>
    <w:rsid w:val="001D3245"/>
    <w:rsid w:val="001D653C"/>
    <w:rsid w:val="001D69CA"/>
    <w:rsid w:val="001E18B3"/>
    <w:rsid w:val="001E19A0"/>
    <w:rsid w:val="001E32AB"/>
    <w:rsid w:val="001E57A9"/>
    <w:rsid w:val="001E6F95"/>
    <w:rsid w:val="001E7B3B"/>
    <w:rsid w:val="001F02EB"/>
    <w:rsid w:val="001F0FBE"/>
    <w:rsid w:val="001F4B6C"/>
    <w:rsid w:val="001F5134"/>
    <w:rsid w:val="001F5FEB"/>
    <w:rsid w:val="001F61F0"/>
    <w:rsid w:val="00203C15"/>
    <w:rsid w:val="00205C94"/>
    <w:rsid w:val="00206AAE"/>
    <w:rsid w:val="002077EA"/>
    <w:rsid w:val="002106B3"/>
    <w:rsid w:val="00213C93"/>
    <w:rsid w:val="00214DD3"/>
    <w:rsid w:val="0021510A"/>
    <w:rsid w:val="00217182"/>
    <w:rsid w:val="002177B6"/>
    <w:rsid w:val="00220333"/>
    <w:rsid w:val="0022051C"/>
    <w:rsid w:val="00220922"/>
    <w:rsid w:val="00220BD5"/>
    <w:rsid w:val="00221298"/>
    <w:rsid w:val="002221FB"/>
    <w:rsid w:val="00223936"/>
    <w:rsid w:val="00224C8A"/>
    <w:rsid w:val="00230D86"/>
    <w:rsid w:val="00236120"/>
    <w:rsid w:val="00236983"/>
    <w:rsid w:val="00237655"/>
    <w:rsid w:val="00237D61"/>
    <w:rsid w:val="00241E2D"/>
    <w:rsid w:val="00246041"/>
    <w:rsid w:val="00247C9A"/>
    <w:rsid w:val="002505F3"/>
    <w:rsid w:val="00250E3A"/>
    <w:rsid w:val="00253FE6"/>
    <w:rsid w:val="00254066"/>
    <w:rsid w:val="00256AFA"/>
    <w:rsid w:val="00261826"/>
    <w:rsid w:val="0026469A"/>
    <w:rsid w:val="00264FAC"/>
    <w:rsid w:val="00267D35"/>
    <w:rsid w:val="002704AC"/>
    <w:rsid w:val="00271F66"/>
    <w:rsid w:val="00273461"/>
    <w:rsid w:val="00280D57"/>
    <w:rsid w:val="00281100"/>
    <w:rsid w:val="0028120D"/>
    <w:rsid w:val="0028273B"/>
    <w:rsid w:val="002844B7"/>
    <w:rsid w:val="00290A9C"/>
    <w:rsid w:val="00291080"/>
    <w:rsid w:val="002954F2"/>
    <w:rsid w:val="002967E9"/>
    <w:rsid w:val="002A0102"/>
    <w:rsid w:val="002A3068"/>
    <w:rsid w:val="002A4C36"/>
    <w:rsid w:val="002B03E6"/>
    <w:rsid w:val="002B0C5B"/>
    <w:rsid w:val="002B11F9"/>
    <w:rsid w:val="002B1297"/>
    <w:rsid w:val="002B1875"/>
    <w:rsid w:val="002B1A9C"/>
    <w:rsid w:val="002B1B3F"/>
    <w:rsid w:val="002B2079"/>
    <w:rsid w:val="002B2D6F"/>
    <w:rsid w:val="002B5564"/>
    <w:rsid w:val="002B5DEF"/>
    <w:rsid w:val="002B7684"/>
    <w:rsid w:val="002C1565"/>
    <w:rsid w:val="002C15A6"/>
    <w:rsid w:val="002C53C2"/>
    <w:rsid w:val="002C5AC7"/>
    <w:rsid w:val="002C6E91"/>
    <w:rsid w:val="002D077D"/>
    <w:rsid w:val="002D1585"/>
    <w:rsid w:val="002D306B"/>
    <w:rsid w:val="002D39D3"/>
    <w:rsid w:val="002D68D0"/>
    <w:rsid w:val="002D79B7"/>
    <w:rsid w:val="002E0F43"/>
    <w:rsid w:val="002E1184"/>
    <w:rsid w:val="002E2C9F"/>
    <w:rsid w:val="002E5985"/>
    <w:rsid w:val="002E6333"/>
    <w:rsid w:val="002E692B"/>
    <w:rsid w:val="002F0044"/>
    <w:rsid w:val="002F257A"/>
    <w:rsid w:val="002F2E31"/>
    <w:rsid w:val="002F56F4"/>
    <w:rsid w:val="002F63E6"/>
    <w:rsid w:val="002F67E7"/>
    <w:rsid w:val="00300110"/>
    <w:rsid w:val="00300BBF"/>
    <w:rsid w:val="003018DC"/>
    <w:rsid w:val="00303CAE"/>
    <w:rsid w:val="00303EE5"/>
    <w:rsid w:val="00305619"/>
    <w:rsid w:val="00314181"/>
    <w:rsid w:val="003154D3"/>
    <w:rsid w:val="00316661"/>
    <w:rsid w:val="00316EC5"/>
    <w:rsid w:val="0031770D"/>
    <w:rsid w:val="003202FC"/>
    <w:rsid w:val="00320964"/>
    <w:rsid w:val="003229D1"/>
    <w:rsid w:val="00324093"/>
    <w:rsid w:val="00324D83"/>
    <w:rsid w:val="00325CD2"/>
    <w:rsid w:val="00325D28"/>
    <w:rsid w:val="00332EF7"/>
    <w:rsid w:val="00333997"/>
    <w:rsid w:val="00334B7D"/>
    <w:rsid w:val="00334C5B"/>
    <w:rsid w:val="003366C8"/>
    <w:rsid w:val="00336B10"/>
    <w:rsid w:val="00336E85"/>
    <w:rsid w:val="00343108"/>
    <w:rsid w:val="003434DD"/>
    <w:rsid w:val="003439D1"/>
    <w:rsid w:val="003447AD"/>
    <w:rsid w:val="00344D76"/>
    <w:rsid w:val="00346440"/>
    <w:rsid w:val="00350941"/>
    <w:rsid w:val="0035304D"/>
    <w:rsid w:val="00355776"/>
    <w:rsid w:val="00356210"/>
    <w:rsid w:val="003562FA"/>
    <w:rsid w:val="00357475"/>
    <w:rsid w:val="003603FC"/>
    <w:rsid w:val="00362683"/>
    <w:rsid w:val="00363797"/>
    <w:rsid w:val="00365EA4"/>
    <w:rsid w:val="00371854"/>
    <w:rsid w:val="00371BD3"/>
    <w:rsid w:val="003731AD"/>
    <w:rsid w:val="00373ED6"/>
    <w:rsid w:val="0037689A"/>
    <w:rsid w:val="003772FE"/>
    <w:rsid w:val="00380A3D"/>
    <w:rsid w:val="00381F0F"/>
    <w:rsid w:val="00383520"/>
    <w:rsid w:val="00384A23"/>
    <w:rsid w:val="00385BA1"/>
    <w:rsid w:val="00387F37"/>
    <w:rsid w:val="00390790"/>
    <w:rsid w:val="003915C0"/>
    <w:rsid w:val="00392691"/>
    <w:rsid w:val="00392CFB"/>
    <w:rsid w:val="00393C64"/>
    <w:rsid w:val="003948DB"/>
    <w:rsid w:val="0039715F"/>
    <w:rsid w:val="003A0642"/>
    <w:rsid w:val="003A1173"/>
    <w:rsid w:val="003A129C"/>
    <w:rsid w:val="003A1F25"/>
    <w:rsid w:val="003A2074"/>
    <w:rsid w:val="003A2F02"/>
    <w:rsid w:val="003A3194"/>
    <w:rsid w:val="003A32C9"/>
    <w:rsid w:val="003A40EA"/>
    <w:rsid w:val="003A4202"/>
    <w:rsid w:val="003A564D"/>
    <w:rsid w:val="003B1C98"/>
    <w:rsid w:val="003B3684"/>
    <w:rsid w:val="003B3F77"/>
    <w:rsid w:val="003B54AF"/>
    <w:rsid w:val="003B7114"/>
    <w:rsid w:val="003C0907"/>
    <w:rsid w:val="003C311A"/>
    <w:rsid w:val="003C3282"/>
    <w:rsid w:val="003C3F9F"/>
    <w:rsid w:val="003C44B5"/>
    <w:rsid w:val="003C67EE"/>
    <w:rsid w:val="003D2AD7"/>
    <w:rsid w:val="003D4F3D"/>
    <w:rsid w:val="003D506A"/>
    <w:rsid w:val="003D650E"/>
    <w:rsid w:val="003D7662"/>
    <w:rsid w:val="003D7F0E"/>
    <w:rsid w:val="003E0840"/>
    <w:rsid w:val="003E137E"/>
    <w:rsid w:val="003E5D11"/>
    <w:rsid w:val="003E64B9"/>
    <w:rsid w:val="003F074C"/>
    <w:rsid w:val="003F49D5"/>
    <w:rsid w:val="003F64CD"/>
    <w:rsid w:val="0040102D"/>
    <w:rsid w:val="004024CA"/>
    <w:rsid w:val="00404AC7"/>
    <w:rsid w:val="004058F5"/>
    <w:rsid w:val="0040789E"/>
    <w:rsid w:val="0041022B"/>
    <w:rsid w:val="00410C8A"/>
    <w:rsid w:val="004144CE"/>
    <w:rsid w:val="00414C4B"/>
    <w:rsid w:val="00417018"/>
    <w:rsid w:val="004217DA"/>
    <w:rsid w:val="0042252A"/>
    <w:rsid w:val="004237A9"/>
    <w:rsid w:val="004250E8"/>
    <w:rsid w:val="0042640E"/>
    <w:rsid w:val="004279BB"/>
    <w:rsid w:val="00427C7C"/>
    <w:rsid w:val="0043114C"/>
    <w:rsid w:val="00432A25"/>
    <w:rsid w:val="0043568B"/>
    <w:rsid w:val="00437EFA"/>
    <w:rsid w:val="004404E9"/>
    <w:rsid w:val="00444193"/>
    <w:rsid w:val="00444674"/>
    <w:rsid w:val="004454F9"/>
    <w:rsid w:val="0045001F"/>
    <w:rsid w:val="00450F44"/>
    <w:rsid w:val="00453944"/>
    <w:rsid w:val="0045547E"/>
    <w:rsid w:val="00457258"/>
    <w:rsid w:val="00460516"/>
    <w:rsid w:val="0046060A"/>
    <w:rsid w:val="00460C52"/>
    <w:rsid w:val="004621EB"/>
    <w:rsid w:val="00467E69"/>
    <w:rsid w:val="00467F7F"/>
    <w:rsid w:val="0047416B"/>
    <w:rsid w:val="004764F3"/>
    <w:rsid w:val="0047660F"/>
    <w:rsid w:val="00477CB8"/>
    <w:rsid w:val="004808CB"/>
    <w:rsid w:val="00481748"/>
    <w:rsid w:val="00481FC6"/>
    <w:rsid w:val="00482BAC"/>
    <w:rsid w:val="00484592"/>
    <w:rsid w:val="00484FF4"/>
    <w:rsid w:val="00486754"/>
    <w:rsid w:val="0048723B"/>
    <w:rsid w:val="004902BC"/>
    <w:rsid w:val="0049207F"/>
    <w:rsid w:val="0049244F"/>
    <w:rsid w:val="0049256C"/>
    <w:rsid w:val="0049267F"/>
    <w:rsid w:val="00492BE8"/>
    <w:rsid w:val="00495BB1"/>
    <w:rsid w:val="00496CE8"/>
    <w:rsid w:val="004A0FEB"/>
    <w:rsid w:val="004A1337"/>
    <w:rsid w:val="004A1807"/>
    <w:rsid w:val="004A53A4"/>
    <w:rsid w:val="004A5FD6"/>
    <w:rsid w:val="004A7297"/>
    <w:rsid w:val="004B209A"/>
    <w:rsid w:val="004B4B4F"/>
    <w:rsid w:val="004C1594"/>
    <w:rsid w:val="004C17E0"/>
    <w:rsid w:val="004C1C32"/>
    <w:rsid w:val="004C334A"/>
    <w:rsid w:val="004C4561"/>
    <w:rsid w:val="004D1088"/>
    <w:rsid w:val="004D12AE"/>
    <w:rsid w:val="004D35BB"/>
    <w:rsid w:val="004E0AD6"/>
    <w:rsid w:val="004E0F21"/>
    <w:rsid w:val="004E2BE4"/>
    <w:rsid w:val="004E6B25"/>
    <w:rsid w:val="004E736D"/>
    <w:rsid w:val="004F069D"/>
    <w:rsid w:val="004F08A1"/>
    <w:rsid w:val="004F1754"/>
    <w:rsid w:val="004F5141"/>
    <w:rsid w:val="004F60C0"/>
    <w:rsid w:val="00500873"/>
    <w:rsid w:val="005019A4"/>
    <w:rsid w:val="00501B0F"/>
    <w:rsid w:val="00502210"/>
    <w:rsid w:val="00502701"/>
    <w:rsid w:val="00503905"/>
    <w:rsid w:val="00506F14"/>
    <w:rsid w:val="00507617"/>
    <w:rsid w:val="00512C6C"/>
    <w:rsid w:val="0051350F"/>
    <w:rsid w:val="005137BE"/>
    <w:rsid w:val="00516730"/>
    <w:rsid w:val="00522E82"/>
    <w:rsid w:val="0052353C"/>
    <w:rsid w:val="0052706B"/>
    <w:rsid w:val="00527155"/>
    <w:rsid w:val="00527483"/>
    <w:rsid w:val="00527983"/>
    <w:rsid w:val="0053052A"/>
    <w:rsid w:val="00530832"/>
    <w:rsid w:val="00530868"/>
    <w:rsid w:val="00531E96"/>
    <w:rsid w:val="005328CF"/>
    <w:rsid w:val="00536B25"/>
    <w:rsid w:val="00536CF4"/>
    <w:rsid w:val="005370E1"/>
    <w:rsid w:val="0053773E"/>
    <w:rsid w:val="00540F4F"/>
    <w:rsid w:val="00542A32"/>
    <w:rsid w:val="00542AA1"/>
    <w:rsid w:val="00543F3E"/>
    <w:rsid w:val="00543FF3"/>
    <w:rsid w:val="00545820"/>
    <w:rsid w:val="00546ADB"/>
    <w:rsid w:val="00550E94"/>
    <w:rsid w:val="00552B18"/>
    <w:rsid w:val="005535AB"/>
    <w:rsid w:val="00556BD0"/>
    <w:rsid w:val="0055733A"/>
    <w:rsid w:val="00557A40"/>
    <w:rsid w:val="0056012E"/>
    <w:rsid w:val="005607CD"/>
    <w:rsid w:val="005612B7"/>
    <w:rsid w:val="00562FB0"/>
    <w:rsid w:val="0056576A"/>
    <w:rsid w:val="00566C2B"/>
    <w:rsid w:val="0056705E"/>
    <w:rsid w:val="005705DA"/>
    <w:rsid w:val="0057197E"/>
    <w:rsid w:val="00571DF3"/>
    <w:rsid w:val="005724FD"/>
    <w:rsid w:val="00572DAE"/>
    <w:rsid w:val="005741F1"/>
    <w:rsid w:val="005742BF"/>
    <w:rsid w:val="005748D3"/>
    <w:rsid w:val="0057510B"/>
    <w:rsid w:val="00575B75"/>
    <w:rsid w:val="00577633"/>
    <w:rsid w:val="005776C4"/>
    <w:rsid w:val="00577FD7"/>
    <w:rsid w:val="00582FCC"/>
    <w:rsid w:val="0058619D"/>
    <w:rsid w:val="005912D1"/>
    <w:rsid w:val="00593597"/>
    <w:rsid w:val="0059781B"/>
    <w:rsid w:val="005A08AB"/>
    <w:rsid w:val="005A14EC"/>
    <w:rsid w:val="005A1A41"/>
    <w:rsid w:val="005A55C9"/>
    <w:rsid w:val="005A6522"/>
    <w:rsid w:val="005A784A"/>
    <w:rsid w:val="005B210E"/>
    <w:rsid w:val="005B2365"/>
    <w:rsid w:val="005B2F82"/>
    <w:rsid w:val="005B3BC9"/>
    <w:rsid w:val="005B4AFE"/>
    <w:rsid w:val="005B5008"/>
    <w:rsid w:val="005B5B9D"/>
    <w:rsid w:val="005C0302"/>
    <w:rsid w:val="005C3110"/>
    <w:rsid w:val="005C527A"/>
    <w:rsid w:val="005C583D"/>
    <w:rsid w:val="005D1E2C"/>
    <w:rsid w:val="005D2AD1"/>
    <w:rsid w:val="005D3C8C"/>
    <w:rsid w:val="005D48B2"/>
    <w:rsid w:val="005D4DF6"/>
    <w:rsid w:val="005D5C69"/>
    <w:rsid w:val="005D7C74"/>
    <w:rsid w:val="005E06E2"/>
    <w:rsid w:val="005E0BF9"/>
    <w:rsid w:val="005E154A"/>
    <w:rsid w:val="005E1B19"/>
    <w:rsid w:val="005E3969"/>
    <w:rsid w:val="005E46C3"/>
    <w:rsid w:val="005E7E98"/>
    <w:rsid w:val="005E7EC8"/>
    <w:rsid w:val="005F03D5"/>
    <w:rsid w:val="005F0DA1"/>
    <w:rsid w:val="005F68E1"/>
    <w:rsid w:val="005F77EF"/>
    <w:rsid w:val="00600521"/>
    <w:rsid w:val="00600528"/>
    <w:rsid w:val="00600FB7"/>
    <w:rsid w:val="0060190A"/>
    <w:rsid w:val="00606B1B"/>
    <w:rsid w:val="006103F4"/>
    <w:rsid w:val="00610D55"/>
    <w:rsid w:val="006259BE"/>
    <w:rsid w:val="00630D48"/>
    <w:rsid w:val="00630F87"/>
    <w:rsid w:val="006332A0"/>
    <w:rsid w:val="006408F6"/>
    <w:rsid w:val="0064174F"/>
    <w:rsid w:val="00642F8B"/>
    <w:rsid w:val="00644BA2"/>
    <w:rsid w:val="00646974"/>
    <w:rsid w:val="00650F13"/>
    <w:rsid w:val="006519A0"/>
    <w:rsid w:val="00651F20"/>
    <w:rsid w:val="00652DF6"/>
    <w:rsid w:val="00653D42"/>
    <w:rsid w:val="0065437D"/>
    <w:rsid w:val="00656571"/>
    <w:rsid w:val="0065664D"/>
    <w:rsid w:val="00656B84"/>
    <w:rsid w:val="00656CC3"/>
    <w:rsid w:val="00660D03"/>
    <w:rsid w:val="00663B3E"/>
    <w:rsid w:val="006661F9"/>
    <w:rsid w:val="0066652C"/>
    <w:rsid w:val="00670067"/>
    <w:rsid w:val="00671FA1"/>
    <w:rsid w:val="00675326"/>
    <w:rsid w:val="0067666B"/>
    <w:rsid w:val="00676B85"/>
    <w:rsid w:val="00681C0B"/>
    <w:rsid w:val="006825AA"/>
    <w:rsid w:val="006836DB"/>
    <w:rsid w:val="00683C24"/>
    <w:rsid w:val="00685954"/>
    <w:rsid w:val="00685A80"/>
    <w:rsid w:val="006869AE"/>
    <w:rsid w:val="006874CB"/>
    <w:rsid w:val="0069091D"/>
    <w:rsid w:val="006912A9"/>
    <w:rsid w:val="00691514"/>
    <w:rsid w:val="0069224A"/>
    <w:rsid w:val="00694E64"/>
    <w:rsid w:val="006961AA"/>
    <w:rsid w:val="006A18AD"/>
    <w:rsid w:val="006A228B"/>
    <w:rsid w:val="006A3152"/>
    <w:rsid w:val="006A499F"/>
    <w:rsid w:val="006A4AFD"/>
    <w:rsid w:val="006A61D1"/>
    <w:rsid w:val="006A6C27"/>
    <w:rsid w:val="006A7C52"/>
    <w:rsid w:val="006B1B16"/>
    <w:rsid w:val="006B2957"/>
    <w:rsid w:val="006B30E8"/>
    <w:rsid w:val="006B599A"/>
    <w:rsid w:val="006B6A2F"/>
    <w:rsid w:val="006C081F"/>
    <w:rsid w:val="006D08E9"/>
    <w:rsid w:val="006D390B"/>
    <w:rsid w:val="006D4E34"/>
    <w:rsid w:val="006D4F37"/>
    <w:rsid w:val="006E00FA"/>
    <w:rsid w:val="006E2C1D"/>
    <w:rsid w:val="006E4314"/>
    <w:rsid w:val="006E49DD"/>
    <w:rsid w:val="006E4F31"/>
    <w:rsid w:val="006E6E9C"/>
    <w:rsid w:val="006F0233"/>
    <w:rsid w:val="006F069E"/>
    <w:rsid w:val="006F1372"/>
    <w:rsid w:val="006F7145"/>
    <w:rsid w:val="0070108C"/>
    <w:rsid w:val="00701E55"/>
    <w:rsid w:val="00705674"/>
    <w:rsid w:val="00706338"/>
    <w:rsid w:val="00706541"/>
    <w:rsid w:val="00707123"/>
    <w:rsid w:val="00712507"/>
    <w:rsid w:val="00713D9B"/>
    <w:rsid w:val="00715146"/>
    <w:rsid w:val="0071538E"/>
    <w:rsid w:val="00715C76"/>
    <w:rsid w:val="00715EF9"/>
    <w:rsid w:val="007163FD"/>
    <w:rsid w:val="007168EF"/>
    <w:rsid w:val="00720250"/>
    <w:rsid w:val="00720D5C"/>
    <w:rsid w:val="00722538"/>
    <w:rsid w:val="0072515D"/>
    <w:rsid w:val="00727108"/>
    <w:rsid w:val="007312E7"/>
    <w:rsid w:val="0073319E"/>
    <w:rsid w:val="00733FF4"/>
    <w:rsid w:val="00741952"/>
    <w:rsid w:val="00741E1A"/>
    <w:rsid w:val="0074216F"/>
    <w:rsid w:val="0074498C"/>
    <w:rsid w:val="00744CB2"/>
    <w:rsid w:val="007454E6"/>
    <w:rsid w:val="00745503"/>
    <w:rsid w:val="0074597A"/>
    <w:rsid w:val="00745A69"/>
    <w:rsid w:val="007500E7"/>
    <w:rsid w:val="00751627"/>
    <w:rsid w:val="007538D8"/>
    <w:rsid w:val="00754BE1"/>
    <w:rsid w:val="00757376"/>
    <w:rsid w:val="007600FD"/>
    <w:rsid w:val="0076147B"/>
    <w:rsid w:val="00763336"/>
    <w:rsid w:val="007639B0"/>
    <w:rsid w:val="00764CAA"/>
    <w:rsid w:val="007654CC"/>
    <w:rsid w:val="0077137D"/>
    <w:rsid w:val="007734B3"/>
    <w:rsid w:val="00773946"/>
    <w:rsid w:val="00781ABB"/>
    <w:rsid w:val="00781BCE"/>
    <w:rsid w:val="00781EED"/>
    <w:rsid w:val="007821F0"/>
    <w:rsid w:val="007858CA"/>
    <w:rsid w:val="00787424"/>
    <w:rsid w:val="00790D81"/>
    <w:rsid w:val="00791121"/>
    <w:rsid w:val="00791D5F"/>
    <w:rsid w:val="0079484A"/>
    <w:rsid w:val="00795E84"/>
    <w:rsid w:val="007A28A0"/>
    <w:rsid w:val="007A2C33"/>
    <w:rsid w:val="007A4359"/>
    <w:rsid w:val="007A7A15"/>
    <w:rsid w:val="007B1F25"/>
    <w:rsid w:val="007B34DA"/>
    <w:rsid w:val="007B445B"/>
    <w:rsid w:val="007B500A"/>
    <w:rsid w:val="007C1782"/>
    <w:rsid w:val="007C2B39"/>
    <w:rsid w:val="007C45F8"/>
    <w:rsid w:val="007C47E2"/>
    <w:rsid w:val="007C6D4F"/>
    <w:rsid w:val="007C7189"/>
    <w:rsid w:val="007C7B38"/>
    <w:rsid w:val="007C7BFC"/>
    <w:rsid w:val="007D17A3"/>
    <w:rsid w:val="007D254C"/>
    <w:rsid w:val="007D3FC3"/>
    <w:rsid w:val="007D65FA"/>
    <w:rsid w:val="007D6A44"/>
    <w:rsid w:val="007D6FBE"/>
    <w:rsid w:val="007E07B2"/>
    <w:rsid w:val="007E22F0"/>
    <w:rsid w:val="007E2713"/>
    <w:rsid w:val="007E4805"/>
    <w:rsid w:val="007E5511"/>
    <w:rsid w:val="007E5E3D"/>
    <w:rsid w:val="007E6513"/>
    <w:rsid w:val="007E6E19"/>
    <w:rsid w:val="007E7B74"/>
    <w:rsid w:val="007E7C68"/>
    <w:rsid w:val="007F0961"/>
    <w:rsid w:val="007F0B40"/>
    <w:rsid w:val="007F0E94"/>
    <w:rsid w:val="007F2D2D"/>
    <w:rsid w:val="007F30A2"/>
    <w:rsid w:val="007F4EBB"/>
    <w:rsid w:val="007F5326"/>
    <w:rsid w:val="007F7A31"/>
    <w:rsid w:val="007F7E39"/>
    <w:rsid w:val="00800297"/>
    <w:rsid w:val="00800E7D"/>
    <w:rsid w:val="008024C3"/>
    <w:rsid w:val="0080447F"/>
    <w:rsid w:val="008051EE"/>
    <w:rsid w:val="008052FB"/>
    <w:rsid w:val="008056AB"/>
    <w:rsid w:val="0080762E"/>
    <w:rsid w:val="00810B32"/>
    <w:rsid w:val="008128FE"/>
    <w:rsid w:val="00812BCA"/>
    <w:rsid w:val="008140ED"/>
    <w:rsid w:val="00814EAC"/>
    <w:rsid w:val="008170A2"/>
    <w:rsid w:val="008202D9"/>
    <w:rsid w:val="008208A1"/>
    <w:rsid w:val="00820D70"/>
    <w:rsid w:val="00821F10"/>
    <w:rsid w:val="00823B3E"/>
    <w:rsid w:val="00823CBB"/>
    <w:rsid w:val="00825501"/>
    <w:rsid w:val="00825523"/>
    <w:rsid w:val="0082573F"/>
    <w:rsid w:val="00825979"/>
    <w:rsid w:val="0082769C"/>
    <w:rsid w:val="0083047D"/>
    <w:rsid w:val="008327C0"/>
    <w:rsid w:val="00835E54"/>
    <w:rsid w:val="008360AC"/>
    <w:rsid w:val="00836B68"/>
    <w:rsid w:val="00837A84"/>
    <w:rsid w:val="00840E3C"/>
    <w:rsid w:val="00841CD1"/>
    <w:rsid w:val="0084400F"/>
    <w:rsid w:val="00844A75"/>
    <w:rsid w:val="00847109"/>
    <w:rsid w:val="00854144"/>
    <w:rsid w:val="00855856"/>
    <w:rsid w:val="00860245"/>
    <w:rsid w:val="008602A5"/>
    <w:rsid w:val="0086207B"/>
    <w:rsid w:val="008624AD"/>
    <w:rsid w:val="0086350C"/>
    <w:rsid w:val="00863580"/>
    <w:rsid w:val="0087102C"/>
    <w:rsid w:val="00873C56"/>
    <w:rsid w:val="00873D15"/>
    <w:rsid w:val="008765DA"/>
    <w:rsid w:val="0087743C"/>
    <w:rsid w:val="008776F3"/>
    <w:rsid w:val="00880A4B"/>
    <w:rsid w:val="00881361"/>
    <w:rsid w:val="00881CDE"/>
    <w:rsid w:val="00884586"/>
    <w:rsid w:val="00884EB9"/>
    <w:rsid w:val="00885306"/>
    <w:rsid w:val="00885552"/>
    <w:rsid w:val="00886D7A"/>
    <w:rsid w:val="0089118A"/>
    <w:rsid w:val="00891BFF"/>
    <w:rsid w:val="00892506"/>
    <w:rsid w:val="00895E23"/>
    <w:rsid w:val="00897E1D"/>
    <w:rsid w:val="008A02A1"/>
    <w:rsid w:val="008A16CB"/>
    <w:rsid w:val="008A2026"/>
    <w:rsid w:val="008A2152"/>
    <w:rsid w:val="008B1744"/>
    <w:rsid w:val="008B2C36"/>
    <w:rsid w:val="008B48FE"/>
    <w:rsid w:val="008B54FA"/>
    <w:rsid w:val="008B57E2"/>
    <w:rsid w:val="008B5DE6"/>
    <w:rsid w:val="008B7767"/>
    <w:rsid w:val="008C0916"/>
    <w:rsid w:val="008C0FC4"/>
    <w:rsid w:val="008C3BE4"/>
    <w:rsid w:val="008C60F6"/>
    <w:rsid w:val="008C6516"/>
    <w:rsid w:val="008C7A1D"/>
    <w:rsid w:val="008D12E8"/>
    <w:rsid w:val="008D1DF4"/>
    <w:rsid w:val="008D2F32"/>
    <w:rsid w:val="008D2F70"/>
    <w:rsid w:val="008D436B"/>
    <w:rsid w:val="008D4BA0"/>
    <w:rsid w:val="008D5CF5"/>
    <w:rsid w:val="008D6764"/>
    <w:rsid w:val="008D7EFF"/>
    <w:rsid w:val="008E0AB1"/>
    <w:rsid w:val="008E0BFF"/>
    <w:rsid w:val="008E18B7"/>
    <w:rsid w:val="008E2F6C"/>
    <w:rsid w:val="008E30E7"/>
    <w:rsid w:val="008E6380"/>
    <w:rsid w:val="008E666E"/>
    <w:rsid w:val="008F25F4"/>
    <w:rsid w:val="008F4964"/>
    <w:rsid w:val="009003EC"/>
    <w:rsid w:val="00900D8D"/>
    <w:rsid w:val="00901BC7"/>
    <w:rsid w:val="009042F0"/>
    <w:rsid w:val="00906A27"/>
    <w:rsid w:val="009107F0"/>
    <w:rsid w:val="00911264"/>
    <w:rsid w:val="00912A49"/>
    <w:rsid w:val="00912CEF"/>
    <w:rsid w:val="009139F5"/>
    <w:rsid w:val="009142D6"/>
    <w:rsid w:val="009149B3"/>
    <w:rsid w:val="00915B96"/>
    <w:rsid w:val="00915CD6"/>
    <w:rsid w:val="00921249"/>
    <w:rsid w:val="00921324"/>
    <w:rsid w:val="009216ED"/>
    <w:rsid w:val="00923BD4"/>
    <w:rsid w:val="00924E37"/>
    <w:rsid w:val="0092509F"/>
    <w:rsid w:val="00930112"/>
    <w:rsid w:val="009312DC"/>
    <w:rsid w:val="0093498B"/>
    <w:rsid w:val="0094229A"/>
    <w:rsid w:val="00942496"/>
    <w:rsid w:val="009436EA"/>
    <w:rsid w:val="00943E83"/>
    <w:rsid w:val="00943FEF"/>
    <w:rsid w:val="00945EAE"/>
    <w:rsid w:val="0095026F"/>
    <w:rsid w:val="00950337"/>
    <w:rsid w:val="00951234"/>
    <w:rsid w:val="0095171A"/>
    <w:rsid w:val="00952A7D"/>
    <w:rsid w:val="00953FB0"/>
    <w:rsid w:val="00954B87"/>
    <w:rsid w:val="00954CCB"/>
    <w:rsid w:val="009552A3"/>
    <w:rsid w:val="0095550C"/>
    <w:rsid w:val="009617C6"/>
    <w:rsid w:val="00962494"/>
    <w:rsid w:val="00962691"/>
    <w:rsid w:val="00962D37"/>
    <w:rsid w:val="00963369"/>
    <w:rsid w:val="00963580"/>
    <w:rsid w:val="0096418D"/>
    <w:rsid w:val="00964EC9"/>
    <w:rsid w:val="00965247"/>
    <w:rsid w:val="00966CBD"/>
    <w:rsid w:val="0097065D"/>
    <w:rsid w:val="00970EE6"/>
    <w:rsid w:val="00972FA8"/>
    <w:rsid w:val="00974993"/>
    <w:rsid w:val="009778E1"/>
    <w:rsid w:val="00977FD4"/>
    <w:rsid w:val="00981C14"/>
    <w:rsid w:val="00983961"/>
    <w:rsid w:val="00986FDE"/>
    <w:rsid w:val="00990AF5"/>
    <w:rsid w:val="00990D01"/>
    <w:rsid w:val="00992125"/>
    <w:rsid w:val="009922AD"/>
    <w:rsid w:val="00992CED"/>
    <w:rsid w:val="00992DF8"/>
    <w:rsid w:val="00994690"/>
    <w:rsid w:val="009951CA"/>
    <w:rsid w:val="009958D2"/>
    <w:rsid w:val="00996AED"/>
    <w:rsid w:val="009A1055"/>
    <w:rsid w:val="009A2829"/>
    <w:rsid w:val="009A2B94"/>
    <w:rsid w:val="009A5367"/>
    <w:rsid w:val="009A67E4"/>
    <w:rsid w:val="009A68C7"/>
    <w:rsid w:val="009B17CF"/>
    <w:rsid w:val="009B23A0"/>
    <w:rsid w:val="009B2F59"/>
    <w:rsid w:val="009B3659"/>
    <w:rsid w:val="009B44D6"/>
    <w:rsid w:val="009B4834"/>
    <w:rsid w:val="009B6D2A"/>
    <w:rsid w:val="009B7718"/>
    <w:rsid w:val="009C35D5"/>
    <w:rsid w:val="009C37DF"/>
    <w:rsid w:val="009C41EA"/>
    <w:rsid w:val="009C5FAF"/>
    <w:rsid w:val="009C6E2D"/>
    <w:rsid w:val="009C71EE"/>
    <w:rsid w:val="009D0811"/>
    <w:rsid w:val="009D372E"/>
    <w:rsid w:val="009D4552"/>
    <w:rsid w:val="009D576B"/>
    <w:rsid w:val="009D6C45"/>
    <w:rsid w:val="009E16FE"/>
    <w:rsid w:val="009E2956"/>
    <w:rsid w:val="009E51A0"/>
    <w:rsid w:val="009E6AC9"/>
    <w:rsid w:val="009E6D33"/>
    <w:rsid w:val="009E7586"/>
    <w:rsid w:val="009E7B8E"/>
    <w:rsid w:val="009F08A0"/>
    <w:rsid w:val="009F0FE7"/>
    <w:rsid w:val="009F2527"/>
    <w:rsid w:val="009F374E"/>
    <w:rsid w:val="009F47A3"/>
    <w:rsid w:val="009F62CB"/>
    <w:rsid w:val="00A012F9"/>
    <w:rsid w:val="00A03546"/>
    <w:rsid w:val="00A04368"/>
    <w:rsid w:val="00A05FD5"/>
    <w:rsid w:val="00A07939"/>
    <w:rsid w:val="00A07F64"/>
    <w:rsid w:val="00A10CBD"/>
    <w:rsid w:val="00A14BAE"/>
    <w:rsid w:val="00A20411"/>
    <w:rsid w:val="00A21F9C"/>
    <w:rsid w:val="00A229BA"/>
    <w:rsid w:val="00A2450D"/>
    <w:rsid w:val="00A248A1"/>
    <w:rsid w:val="00A25A62"/>
    <w:rsid w:val="00A25AEC"/>
    <w:rsid w:val="00A2713A"/>
    <w:rsid w:val="00A27843"/>
    <w:rsid w:val="00A364F1"/>
    <w:rsid w:val="00A3662A"/>
    <w:rsid w:val="00A3673D"/>
    <w:rsid w:val="00A374FD"/>
    <w:rsid w:val="00A40962"/>
    <w:rsid w:val="00A40A3D"/>
    <w:rsid w:val="00A41100"/>
    <w:rsid w:val="00A4110E"/>
    <w:rsid w:val="00A43307"/>
    <w:rsid w:val="00A43AA9"/>
    <w:rsid w:val="00A52F34"/>
    <w:rsid w:val="00A5593C"/>
    <w:rsid w:val="00A56907"/>
    <w:rsid w:val="00A56E47"/>
    <w:rsid w:val="00A57671"/>
    <w:rsid w:val="00A622FF"/>
    <w:rsid w:val="00A64588"/>
    <w:rsid w:val="00A65637"/>
    <w:rsid w:val="00A658DC"/>
    <w:rsid w:val="00A70E9D"/>
    <w:rsid w:val="00A71BB4"/>
    <w:rsid w:val="00A72D1A"/>
    <w:rsid w:val="00A73272"/>
    <w:rsid w:val="00A742E5"/>
    <w:rsid w:val="00A7475B"/>
    <w:rsid w:val="00A75B67"/>
    <w:rsid w:val="00A774BB"/>
    <w:rsid w:val="00A811FA"/>
    <w:rsid w:val="00A8497D"/>
    <w:rsid w:val="00A8766D"/>
    <w:rsid w:val="00A93630"/>
    <w:rsid w:val="00A9401A"/>
    <w:rsid w:val="00A94100"/>
    <w:rsid w:val="00A944BD"/>
    <w:rsid w:val="00A95F0B"/>
    <w:rsid w:val="00A96B19"/>
    <w:rsid w:val="00A97817"/>
    <w:rsid w:val="00AA0045"/>
    <w:rsid w:val="00AA17EB"/>
    <w:rsid w:val="00AA1DC0"/>
    <w:rsid w:val="00AA336F"/>
    <w:rsid w:val="00AA3521"/>
    <w:rsid w:val="00AA3CD3"/>
    <w:rsid w:val="00AA71A9"/>
    <w:rsid w:val="00AB0889"/>
    <w:rsid w:val="00AB1C4F"/>
    <w:rsid w:val="00AB21E4"/>
    <w:rsid w:val="00AC0351"/>
    <w:rsid w:val="00AC5808"/>
    <w:rsid w:val="00AC67F1"/>
    <w:rsid w:val="00AD06A1"/>
    <w:rsid w:val="00AD0774"/>
    <w:rsid w:val="00AD0BDA"/>
    <w:rsid w:val="00AD1A86"/>
    <w:rsid w:val="00AD2407"/>
    <w:rsid w:val="00AD5A24"/>
    <w:rsid w:val="00AD5FA0"/>
    <w:rsid w:val="00AD769A"/>
    <w:rsid w:val="00AE06D3"/>
    <w:rsid w:val="00AE0D6D"/>
    <w:rsid w:val="00AE2280"/>
    <w:rsid w:val="00AE5FD8"/>
    <w:rsid w:val="00AE67CC"/>
    <w:rsid w:val="00AE67D2"/>
    <w:rsid w:val="00AE7D91"/>
    <w:rsid w:val="00AE7F3F"/>
    <w:rsid w:val="00AF03C5"/>
    <w:rsid w:val="00AF0B7E"/>
    <w:rsid w:val="00AF4B51"/>
    <w:rsid w:val="00AF5629"/>
    <w:rsid w:val="00B00959"/>
    <w:rsid w:val="00B01593"/>
    <w:rsid w:val="00B02390"/>
    <w:rsid w:val="00B047BA"/>
    <w:rsid w:val="00B04886"/>
    <w:rsid w:val="00B0522F"/>
    <w:rsid w:val="00B10A41"/>
    <w:rsid w:val="00B11323"/>
    <w:rsid w:val="00B11432"/>
    <w:rsid w:val="00B11B9E"/>
    <w:rsid w:val="00B11FE8"/>
    <w:rsid w:val="00B12122"/>
    <w:rsid w:val="00B13A32"/>
    <w:rsid w:val="00B167FE"/>
    <w:rsid w:val="00B208FC"/>
    <w:rsid w:val="00B22D40"/>
    <w:rsid w:val="00B24F28"/>
    <w:rsid w:val="00B32F81"/>
    <w:rsid w:val="00B33ECD"/>
    <w:rsid w:val="00B3423E"/>
    <w:rsid w:val="00B35629"/>
    <w:rsid w:val="00B360BD"/>
    <w:rsid w:val="00B4136C"/>
    <w:rsid w:val="00B436D7"/>
    <w:rsid w:val="00B52148"/>
    <w:rsid w:val="00B5450C"/>
    <w:rsid w:val="00B54BD8"/>
    <w:rsid w:val="00B55CD4"/>
    <w:rsid w:val="00B57061"/>
    <w:rsid w:val="00B5777E"/>
    <w:rsid w:val="00B6092D"/>
    <w:rsid w:val="00B60B99"/>
    <w:rsid w:val="00B610E5"/>
    <w:rsid w:val="00B61C9D"/>
    <w:rsid w:val="00B62FB1"/>
    <w:rsid w:val="00B6395E"/>
    <w:rsid w:val="00B67C6A"/>
    <w:rsid w:val="00B70164"/>
    <w:rsid w:val="00B7067D"/>
    <w:rsid w:val="00B722D6"/>
    <w:rsid w:val="00B7299C"/>
    <w:rsid w:val="00B738C9"/>
    <w:rsid w:val="00B758D2"/>
    <w:rsid w:val="00B75D14"/>
    <w:rsid w:val="00B76498"/>
    <w:rsid w:val="00B815C7"/>
    <w:rsid w:val="00B93584"/>
    <w:rsid w:val="00B935D9"/>
    <w:rsid w:val="00B9459A"/>
    <w:rsid w:val="00B95498"/>
    <w:rsid w:val="00B95BBE"/>
    <w:rsid w:val="00B95C47"/>
    <w:rsid w:val="00B96EE1"/>
    <w:rsid w:val="00BA2D34"/>
    <w:rsid w:val="00BB0685"/>
    <w:rsid w:val="00BB2360"/>
    <w:rsid w:val="00BB2B97"/>
    <w:rsid w:val="00BB33A7"/>
    <w:rsid w:val="00BB3EC0"/>
    <w:rsid w:val="00BB4017"/>
    <w:rsid w:val="00BB5921"/>
    <w:rsid w:val="00BB63A8"/>
    <w:rsid w:val="00BC08AC"/>
    <w:rsid w:val="00BC1140"/>
    <w:rsid w:val="00BC3177"/>
    <w:rsid w:val="00BC4E52"/>
    <w:rsid w:val="00BC77AB"/>
    <w:rsid w:val="00BD5482"/>
    <w:rsid w:val="00BD58E0"/>
    <w:rsid w:val="00BD68DF"/>
    <w:rsid w:val="00BE1707"/>
    <w:rsid w:val="00BE1EE9"/>
    <w:rsid w:val="00BE2543"/>
    <w:rsid w:val="00BE477E"/>
    <w:rsid w:val="00BE6062"/>
    <w:rsid w:val="00BE63CF"/>
    <w:rsid w:val="00BF0DBF"/>
    <w:rsid w:val="00BF215A"/>
    <w:rsid w:val="00BF2ECF"/>
    <w:rsid w:val="00BF3EB6"/>
    <w:rsid w:val="00BF45A9"/>
    <w:rsid w:val="00BF4D93"/>
    <w:rsid w:val="00BF51F7"/>
    <w:rsid w:val="00BF712C"/>
    <w:rsid w:val="00BF79C6"/>
    <w:rsid w:val="00C00649"/>
    <w:rsid w:val="00C010E0"/>
    <w:rsid w:val="00C01FEE"/>
    <w:rsid w:val="00C02A4A"/>
    <w:rsid w:val="00C04534"/>
    <w:rsid w:val="00C061A3"/>
    <w:rsid w:val="00C11974"/>
    <w:rsid w:val="00C12712"/>
    <w:rsid w:val="00C12E91"/>
    <w:rsid w:val="00C147C3"/>
    <w:rsid w:val="00C159FF"/>
    <w:rsid w:val="00C1614F"/>
    <w:rsid w:val="00C168F6"/>
    <w:rsid w:val="00C2318A"/>
    <w:rsid w:val="00C23512"/>
    <w:rsid w:val="00C24261"/>
    <w:rsid w:val="00C25774"/>
    <w:rsid w:val="00C276FA"/>
    <w:rsid w:val="00C30985"/>
    <w:rsid w:val="00C32A4A"/>
    <w:rsid w:val="00C35B8F"/>
    <w:rsid w:val="00C35E7A"/>
    <w:rsid w:val="00C42390"/>
    <w:rsid w:val="00C432F0"/>
    <w:rsid w:val="00C45BD2"/>
    <w:rsid w:val="00C472FE"/>
    <w:rsid w:val="00C473BB"/>
    <w:rsid w:val="00C5229E"/>
    <w:rsid w:val="00C54377"/>
    <w:rsid w:val="00C566EB"/>
    <w:rsid w:val="00C5762D"/>
    <w:rsid w:val="00C624B5"/>
    <w:rsid w:val="00C6344B"/>
    <w:rsid w:val="00C635C6"/>
    <w:rsid w:val="00C63DBC"/>
    <w:rsid w:val="00C645B1"/>
    <w:rsid w:val="00C66A6B"/>
    <w:rsid w:val="00C67EDE"/>
    <w:rsid w:val="00C70033"/>
    <w:rsid w:val="00C73A11"/>
    <w:rsid w:val="00C73AC8"/>
    <w:rsid w:val="00C74E42"/>
    <w:rsid w:val="00C7517D"/>
    <w:rsid w:val="00C81009"/>
    <w:rsid w:val="00C81375"/>
    <w:rsid w:val="00C827AA"/>
    <w:rsid w:val="00C85DD8"/>
    <w:rsid w:val="00C90354"/>
    <w:rsid w:val="00C904DF"/>
    <w:rsid w:val="00C912B2"/>
    <w:rsid w:val="00C92214"/>
    <w:rsid w:val="00C933AC"/>
    <w:rsid w:val="00C9492E"/>
    <w:rsid w:val="00C94E6C"/>
    <w:rsid w:val="00C969A0"/>
    <w:rsid w:val="00CA1ABB"/>
    <w:rsid w:val="00CA278A"/>
    <w:rsid w:val="00CA2F5F"/>
    <w:rsid w:val="00CA6674"/>
    <w:rsid w:val="00CA7947"/>
    <w:rsid w:val="00CB1947"/>
    <w:rsid w:val="00CB2172"/>
    <w:rsid w:val="00CB22A7"/>
    <w:rsid w:val="00CB355B"/>
    <w:rsid w:val="00CB366E"/>
    <w:rsid w:val="00CB387C"/>
    <w:rsid w:val="00CB3D67"/>
    <w:rsid w:val="00CC3145"/>
    <w:rsid w:val="00CC59EF"/>
    <w:rsid w:val="00CC6BB0"/>
    <w:rsid w:val="00CD01BE"/>
    <w:rsid w:val="00CD05C0"/>
    <w:rsid w:val="00CD4AB7"/>
    <w:rsid w:val="00CD57B0"/>
    <w:rsid w:val="00CD7890"/>
    <w:rsid w:val="00CE174B"/>
    <w:rsid w:val="00CE3D19"/>
    <w:rsid w:val="00CE4930"/>
    <w:rsid w:val="00CE7C3E"/>
    <w:rsid w:val="00CF04FD"/>
    <w:rsid w:val="00CF09A0"/>
    <w:rsid w:val="00CF0D2B"/>
    <w:rsid w:val="00CF0E03"/>
    <w:rsid w:val="00CF4DA0"/>
    <w:rsid w:val="00CF665D"/>
    <w:rsid w:val="00D019CE"/>
    <w:rsid w:val="00D058A0"/>
    <w:rsid w:val="00D05AC0"/>
    <w:rsid w:val="00D05F84"/>
    <w:rsid w:val="00D10484"/>
    <w:rsid w:val="00D130BF"/>
    <w:rsid w:val="00D15566"/>
    <w:rsid w:val="00D17AB2"/>
    <w:rsid w:val="00D20951"/>
    <w:rsid w:val="00D221CD"/>
    <w:rsid w:val="00D2313F"/>
    <w:rsid w:val="00D23AA4"/>
    <w:rsid w:val="00D240D3"/>
    <w:rsid w:val="00D24A17"/>
    <w:rsid w:val="00D25D34"/>
    <w:rsid w:val="00D25D4D"/>
    <w:rsid w:val="00D27AE9"/>
    <w:rsid w:val="00D27D39"/>
    <w:rsid w:val="00D30023"/>
    <w:rsid w:val="00D30CE9"/>
    <w:rsid w:val="00D32240"/>
    <w:rsid w:val="00D329AB"/>
    <w:rsid w:val="00D350F1"/>
    <w:rsid w:val="00D35368"/>
    <w:rsid w:val="00D353F1"/>
    <w:rsid w:val="00D36427"/>
    <w:rsid w:val="00D370BD"/>
    <w:rsid w:val="00D40F6F"/>
    <w:rsid w:val="00D414B4"/>
    <w:rsid w:val="00D44A48"/>
    <w:rsid w:val="00D44ACF"/>
    <w:rsid w:val="00D44C75"/>
    <w:rsid w:val="00D452E6"/>
    <w:rsid w:val="00D45685"/>
    <w:rsid w:val="00D45EDF"/>
    <w:rsid w:val="00D50F56"/>
    <w:rsid w:val="00D510B3"/>
    <w:rsid w:val="00D51A52"/>
    <w:rsid w:val="00D51E67"/>
    <w:rsid w:val="00D51ECA"/>
    <w:rsid w:val="00D52B7E"/>
    <w:rsid w:val="00D55ED3"/>
    <w:rsid w:val="00D57047"/>
    <w:rsid w:val="00D62301"/>
    <w:rsid w:val="00D66B04"/>
    <w:rsid w:val="00D76896"/>
    <w:rsid w:val="00D76F51"/>
    <w:rsid w:val="00D77056"/>
    <w:rsid w:val="00D77126"/>
    <w:rsid w:val="00D81E92"/>
    <w:rsid w:val="00D826A7"/>
    <w:rsid w:val="00D840E2"/>
    <w:rsid w:val="00D85864"/>
    <w:rsid w:val="00D862FB"/>
    <w:rsid w:val="00D87E66"/>
    <w:rsid w:val="00D919DB"/>
    <w:rsid w:val="00D92AFA"/>
    <w:rsid w:val="00D934E6"/>
    <w:rsid w:val="00D979F7"/>
    <w:rsid w:val="00D97B85"/>
    <w:rsid w:val="00DA0A4B"/>
    <w:rsid w:val="00DA0B71"/>
    <w:rsid w:val="00DA19E7"/>
    <w:rsid w:val="00DA3298"/>
    <w:rsid w:val="00DA612F"/>
    <w:rsid w:val="00DB0314"/>
    <w:rsid w:val="00DB3CCE"/>
    <w:rsid w:val="00DB3F42"/>
    <w:rsid w:val="00DB402E"/>
    <w:rsid w:val="00DB764D"/>
    <w:rsid w:val="00DC1470"/>
    <w:rsid w:val="00DC27D9"/>
    <w:rsid w:val="00DC58A4"/>
    <w:rsid w:val="00DC6F8F"/>
    <w:rsid w:val="00DC7DC8"/>
    <w:rsid w:val="00DD0266"/>
    <w:rsid w:val="00DD07F1"/>
    <w:rsid w:val="00DD0C0A"/>
    <w:rsid w:val="00DD14EE"/>
    <w:rsid w:val="00DD2518"/>
    <w:rsid w:val="00DD43D5"/>
    <w:rsid w:val="00DD5983"/>
    <w:rsid w:val="00DE14B0"/>
    <w:rsid w:val="00DE234E"/>
    <w:rsid w:val="00DE2DEA"/>
    <w:rsid w:val="00DE6745"/>
    <w:rsid w:val="00DF033C"/>
    <w:rsid w:val="00DF0451"/>
    <w:rsid w:val="00DF0A0F"/>
    <w:rsid w:val="00DF234A"/>
    <w:rsid w:val="00DF4831"/>
    <w:rsid w:val="00DF5E0A"/>
    <w:rsid w:val="00E020FB"/>
    <w:rsid w:val="00E039BF"/>
    <w:rsid w:val="00E041B8"/>
    <w:rsid w:val="00E06A8B"/>
    <w:rsid w:val="00E143D8"/>
    <w:rsid w:val="00E1562A"/>
    <w:rsid w:val="00E16895"/>
    <w:rsid w:val="00E206CB"/>
    <w:rsid w:val="00E20A58"/>
    <w:rsid w:val="00E20F78"/>
    <w:rsid w:val="00E21B6C"/>
    <w:rsid w:val="00E2221D"/>
    <w:rsid w:val="00E22857"/>
    <w:rsid w:val="00E242DF"/>
    <w:rsid w:val="00E245A2"/>
    <w:rsid w:val="00E264EA"/>
    <w:rsid w:val="00E33D21"/>
    <w:rsid w:val="00E33DD7"/>
    <w:rsid w:val="00E34B73"/>
    <w:rsid w:val="00E35504"/>
    <w:rsid w:val="00E364D6"/>
    <w:rsid w:val="00E36B1F"/>
    <w:rsid w:val="00E37110"/>
    <w:rsid w:val="00E43C7E"/>
    <w:rsid w:val="00E44885"/>
    <w:rsid w:val="00E45CCA"/>
    <w:rsid w:val="00E461BA"/>
    <w:rsid w:val="00E46267"/>
    <w:rsid w:val="00E46986"/>
    <w:rsid w:val="00E47510"/>
    <w:rsid w:val="00E508C1"/>
    <w:rsid w:val="00E51795"/>
    <w:rsid w:val="00E52AA6"/>
    <w:rsid w:val="00E5385F"/>
    <w:rsid w:val="00E553A2"/>
    <w:rsid w:val="00E5639E"/>
    <w:rsid w:val="00E606EC"/>
    <w:rsid w:val="00E62D20"/>
    <w:rsid w:val="00E6341C"/>
    <w:rsid w:val="00E65D1D"/>
    <w:rsid w:val="00E66BAF"/>
    <w:rsid w:val="00E66CB8"/>
    <w:rsid w:val="00E670BC"/>
    <w:rsid w:val="00E70439"/>
    <w:rsid w:val="00E76C32"/>
    <w:rsid w:val="00E803FA"/>
    <w:rsid w:val="00E83025"/>
    <w:rsid w:val="00E84104"/>
    <w:rsid w:val="00E85A3D"/>
    <w:rsid w:val="00E875FD"/>
    <w:rsid w:val="00E91179"/>
    <w:rsid w:val="00E920EA"/>
    <w:rsid w:val="00E924DC"/>
    <w:rsid w:val="00E92D2E"/>
    <w:rsid w:val="00E95ACA"/>
    <w:rsid w:val="00E97952"/>
    <w:rsid w:val="00EA2DA1"/>
    <w:rsid w:val="00EA3414"/>
    <w:rsid w:val="00EA3534"/>
    <w:rsid w:val="00EA3CDD"/>
    <w:rsid w:val="00EA7E44"/>
    <w:rsid w:val="00EA7FA8"/>
    <w:rsid w:val="00EB1CD5"/>
    <w:rsid w:val="00EB29D0"/>
    <w:rsid w:val="00EB327D"/>
    <w:rsid w:val="00EB4218"/>
    <w:rsid w:val="00EB57ED"/>
    <w:rsid w:val="00EB78D1"/>
    <w:rsid w:val="00EC2F31"/>
    <w:rsid w:val="00EC329D"/>
    <w:rsid w:val="00EC36DB"/>
    <w:rsid w:val="00EC49CC"/>
    <w:rsid w:val="00EC52F5"/>
    <w:rsid w:val="00EC5300"/>
    <w:rsid w:val="00EC55B9"/>
    <w:rsid w:val="00EC63A3"/>
    <w:rsid w:val="00EC7316"/>
    <w:rsid w:val="00ED0B03"/>
    <w:rsid w:val="00ED1304"/>
    <w:rsid w:val="00ED28F2"/>
    <w:rsid w:val="00ED496A"/>
    <w:rsid w:val="00ED5388"/>
    <w:rsid w:val="00ED6AA4"/>
    <w:rsid w:val="00ED72AD"/>
    <w:rsid w:val="00EE1A90"/>
    <w:rsid w:val="00EE202D"/>
    <w:rsid w:val="00EE3D06"/>
    <w:rsid w:val="00EE3E04"/>
    <w:rsid w:val="00EE4706"/>
    <w:rsid w:val="00EE5504"/>
    <w:rsid w:val="00EE6722"/>
    <w:rsid w:val="00EE75A9"/>
    <w:rsid w:val="00EF0329"/>
    <w:rsid w:val="00EF0827"/>
    <w:rsid w:val="00EF097D"/>
    <w:rsid w:val="00EF0BF5"/>
    <w:rsid w:val="00EF275F"/>
    <w:rsid w:val="00EF2B2C"/>
    <w:rsid w:val="00EF2E54"/>
    <w:rsid w:val="00EF7D37"/>
    <w:rsid w:val="00F00A4B"/>
    <w:rsid w:val="00F0393D"/>
    <w:rsid w:val="00F05FDF"/>
    <w:rsid w:val="00F06054"/>
    <w:rsid w:val="00F06C95"/>
    <w:rsid w:val="00F11CF0"/>
    <w:rsid w:val="00F12AB9"/>
    <w:rsid w:val="00F13AB8"/>
    <w:rsid w:val="00F152C6"/>
    <w:rsid w:val="00F16BE4"/>
    <w:rsid w:val="00F211DF"/>
    <w:rsid w:val="00F21991"/>
    <w:rsid w:val="00F24791"/>
    <w:rsid w:val="00F26A8E"/>
    <w:rsid w:val="00F30E8D"/>
    <w:rsid w:val="00F30F58"/>
    <w:rsid w:val="00F3174D"/>
    <w:rsid w:val="00F320EC"/>
    <w:rsid w:val="00F3274E"/>
    <w:rsid w:val="00F339E2"/>
    <w:rsid w:val="00F33AB9"/>
    <w:rsid w:val="00F34A19"/>
    <w:rsid w:val="00F37224"/>
    <w:rsid w:val="00F37596"/>
    <w:rsid w:val="00F37BF7"/>
    <w:rsid w:val="00F40437"/>
    <w:rsid w:val="00F40861"/>
    <w:rsid w:val="00F43DE8"/>
    <w:rsid w:val="00F452FB"/>
    <w:rsid w:val="00F454F8"/>
    <w:rsid w:val="00F50052"/>
    <w:rsid w:val="00F5430A"/>
    <w:rsid w:val="00F6455C"/>
    <w:rsid w:val="00F64DEF"/>
    <w:rsid w:val="00F71746"/>
    <w:rsid w:val="00F74411"/>
    <w:rsid w:val="00F74502"/>
    <w:rsid w:val="00F74D99"/>
    <w:rsid w:val="00F74E3B"/>
    <w:rsid w:val="00F755FF"/>
    <w:rsid w:val="00F76516"/>
    <w:rsid w:val="00F8033F"/>
    <w:rsid w:val="00F81B12"/>
    <w:rsid w:val="00F85403"/>
    <w:rsid w:val="00F85904"/>
    <w:rsid w:val="00F9081D"/>
    <w:rsid w:val="00F9163D"/>
    <w:rsid w:val="00F921F9"/>
    <w:rsid w:val="00F92C8C"/>
    <w:rsid w:val="00F931E2"/>
    <w:rsid w:val="00F93CC2"/>
    <w:rsid w:val="00F93E76"/>
    <w:rsid w:val="00F9439D"/>
    <w:rsid w:val="00F952CF"/>
    <w:rsid w:val="00F9644E"/>
    <w:rsid w:val="00FA2DF0"/>
    <w:rsid w:val="00FA491E"/>
    <w:rsid w:val="00FA74E8"/>
    <w:rsid w:val="00FB1C63"/>
    <w:rsid w:val="00FB2C3F"/>
    <w:rsid w:val="00FB3BF4"/>
    <w:rsid w:val="00FB3D41"/>
    <w:rsid w:val="00FC034C"/>
    <w:rsid w:val="00FC1828"/>
    <w:rsid w:val="00FC37DB"/>
    <w:rsid w:val="00FC3B40"/>
    <w:rsid w:val="00FC3F92"/>
    <w:rsid w:val="00FC3FC6"/>
    <w:rsid w:val="00FC4A0C"/>
    <w:rsid w:val="00FC4E1F"/>
    <w:rsid w:val="00FC5D88"/>
    <w:rsid w:val="00FC65FA"/>
    <w:rsid w:val="00FC7A75"/>
    <w:rsid w:val="00FD10C0"/>
    <w:rsid w:val="00FD25F0"/>
    <w:rsid w:val="00FD29EE"/>
    <w:rsid w:val="00FD43B6"/>
    <w:rsid w:val="00FD4F55"/>
    <w:rsid w:val="00FD4FC1"/>
    <w:rsid w:val="00FD54B7"/>
    <w:rsid w:val="00FD5C50"/>
    <w:rsid w:val="00FD67CA"/>
    <w:rsid w:val="00FD6E69"/>
    <w:rsid w:val="00FE172F"/>
    <w:rsid w:val="00FE2729"/>
    <w:rsid w:val="00FE2F13"/>
    <w:rsid w:val="00FE34E6"/>
    <w:rsid w:val="00FE387E"/>
    <w:rsid w:val="00FF0355"/>
    <w:rsid w:val="00FF2E21"/>
    <w:rsid w:val="00FF2EAB"/>
    <w:rsid w:val="00FF4342"/>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qFormat/>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iPriority w:val="99"/>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 w:type="paragraph" w:customStyle="1" w:styleId="Akapitzlist2">
    <w:name w:val="Akapit z listą2"/>
    <w:basedOn w:val="Normalny"/>
    <w:rsid w:val="00B10A41"/>
    <w:pPr>
      <w:suppressAutoHyphens/>
      <w:spacing w:after="200" w:line="276" w:lineRule="auto"/>
      <w:ind w:left="720"/>
    </w:pPr>
    <w:rPr>
      <w:rFonts w:eastAsia="Times New Roman"/>
      <w:lang w:eastAsia="ar-SA"/>
    </w:rPr>
  </w:style>
  <w:style w:type="character" w:styleId="UyteHipercze">
    <w:name w:val="FollowedHyperlink"/>
    <w:basedOn w:val="Domylnaczcionkaakapitu"/>
    <w:uiPriority w:val="99"/>
    <w:semiHidden/>
    <w:unhideWhenUsed/>
    <w:rsid w:val="00F952CF"/>
    <w:rPr>
      <w:color w:val="800080" w:themeColor="followedHyperlink"/>
      <w:u w:val="single"/>
    </w:rPr>
  </w:style>
  <w:style w:type="paragraph" w:customStyle="1" w:styleId="Normalny1">
    <w:name w:val="Normalny1"/>
    <w:link w:val="normalZnak"/>
    <w:uiPriority w:val="99"/>
    <w:rsid w:val="00C933AC"/>
    <w:pPr>
      <w:keepNext/>
    </w:pPr>
    <w:rPr>
      <w:rFonts w:cs="Calibri"/>
      <w:color w:val="000000"/>
    </w:rPr>
  </w:style>
  <w:style w:type="character" w:customStyle="1" w:styleId="normalZnak">
    <w:name w:val="normal Znak"/>
    <w:basedOn w:val="Domylnaczcionkaakapitu"/>
    <w:link w:val="Normalny1"/>
    <w:uiPriority w:val="99"/>
    <w:locked/>
    <w:rsid w:val="00C933AC"/>
    <w:rPr>
      <w:rFonts w:cs="Calibri"/>
      <w:color w:val="000000"/>
    </w:rPr>
  </w:style>
  <w:style w:type="table" w:customStyle="1" w:styleId="Tabela-Siatka1">
    <w:name w:val="Tabela - Siatka1"/>
    <w:basedOn w:val="Standardowy"/>
    <w:uiPriority w:val="39"/>
    <w:rsid w:val="00915B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qFormat/>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iPriority w:val="99"/>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 w:type="paragraph" w:customStyle="1" w:styleId="Akapitzlist2">
    <w:name w:val="Akapit z listą2"/>
    <w:basedOn w:val="Normalny"/>
    <w:rsid w:val="00B10A41"/>
    <w:pPr>
      <w:suppressAutoHyphens/>
      <w:spacing w:after="200" w:line="276" w:lineRule="auto"/>
      <w:ind w:left="720"/>
    </w:pPr>
    <w:rPr>
      <w:rFonts w:eastAsia="Times New Roman"/>
      <w:lang w:eastAsia="ar-SA"/>
    </w:rPr>
  </w:style>
  <w:style w:type="character" w:styleId="UyteHipercze">
    <w:name w:val="FollowedHyperlink"/>
    <w:basedOn w:val="Domylnaczcionkaakapitu"/>
    <w:uiPriority w:val="99"/>
    <w:semiHidden/>
    <w:unhideWhenUsed/>
    <w:rsid w:val="00F952CF"/>
    <w:rPr>
      <w:color w:val="800080" w:themeColor="followedHyperlink"/>
      <w:u w:val="single"/>
    </w:rPr>
  </w:style>
  <w:style w:type="paragraph" w:customStyle="1" w:styleId="Normalny1">
    <w:name w:val="Normalny1"/>
    <w:link w:val="normalZnak"/>
    <w:uiPriority w:val="99"/>
    <w:rsid w:val="00C933AC"/>
    <w:pPr>
      <w:keepNext/>
    </w:pPr>
    <w:rPr>
      <w:rFonts w:cs="Calibri"/>
      <w:color w:val="000000"/>
    </w:rPr>
  </w:style>
  <w:style w:type="character" w:customStyle="1" w:styleId="normalZnak">
    <w:name w:val="normal Znak"/>
    <w:basedOn w:val="Domylnaczcionkaakapitu"/>
    <w:link w:val="Normalny1"/>
    <w:uiPriority w:val="99"/>
    <w:locked/>
    <w:rsid w:val="00C933AC"/>
    <w:rPr>
      <w:rFonts w:cs="Calibri"/>
      <w:color w:val="000000"/>
    </w:rPr>
  </w:style>
  <w:style w:type="table" w:customStyle="1" w:styleId="Tabela-Siatka1">
    <w:name w:val="Tabela - Siatka1"/>
    <w:basedOn w:val="Standardowy"/>
    <w:uiPriority w:val="39"/>
    <w:rsid w:val="00915B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93022250">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05092489">
      <w:bodyDiv w:val="1"/>
      <w:marLeft w:val="0"/>
      <w:marRight w:val="0"/>
      <w:marTop w:val="0"/>
      <w:marBottom w:val="0"/>
      <w:divBdr>
        <w:top w:val="none" w:sz="0" w:space="0" w:color="auto"/>
        <w:left w:val="none" w:sz="0" w:space="0" w:color="auto"/>
        <w:bottom w:val="none" w:sz="0" w:space="0" w:color="auto"/>
        <w:right w:val="none" w:sz="0" w:space="0" w:color="auto"/>
      </w:divBdr>
    </w:div>
    <w:div w:id="514419337">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05376646">
      <w:bodyDiv w:val="1"/>
      <w:marLeft w:val="0"/>
      <w:marRight w:val="0"/>
      <w:marTop w:val="0"/>
      <w:marBottom w:val="0"/>
      <w:divBdr>
        <w:top w:val="none" w:sz="0" w:space="0" w:color="auto"/>
        <w:left w:val="none" w:sz="0" w:space="0" w:color="auto"/>
        <w:bottom w:val="none" w:sz="0" w:space="0" w:color="auto"/>
        <w:right w:val="none" w:sz="0" w:space="0" w:color="auto"/>
      </w:divBdr>
    </w:div>
    <w:div w:id="707533300">
      <w:bodyDiv w:val="1"/>
      <w:marLeft w:val="0"/>
      <w:marRight w:val="0"/>
      <w:marTop w:val="0"/>
      <w:marBottom w:val="0"/>
      <w:divBdr>
        <w:top w:val="none" w:sz="0" w:space="0" w:color="auto"/>
        <w:left w:val="none" w:sz="0" w:space="0" w:color="auto"/>
        <w:bottom w:val="none" w:sz="0" w:space="0" w:color="auto"/>
        <w:right w:val="none" w:sz="0" w:space="0" w:color="auto"/>
      </w:divBdr>
    </w:div>
    <w:div w:id="739448698">
      <w:bodyDiv w:val="1"/>
      <w:marLeft w:val="0"/>
      <w:marRight w:val="0"/>
      <w:marTop w:val="0"/>
      <w:marBottom w:val="0"/>
      <w:divBdr>
        <w:top w:val="none" w:sz="0" w:space="0" w:color="auto"/>
        <w:left w:val="none" w:sz="0" w:space="0" w:color="auto"/>
        <w:bottom w:val="none" w:sz="0" w:space="0" w:color="auto"/>
        <w:right w:val="none" w:sz="0" w:space="0" w:color="auto"/>
      </w:divBdr>
    </w:div>
    <w:div w:id="760687331">
      <w:bodyDiv w:val="1"/>
      <w:marLeft w:val="0"/>
      <w:marRight w:val="0"/>
      <w:marTop w:val="0"/>
      <w:marBottom w:val="0"/>
      <w:divBdr>
        <w:top w:val="none" w:sz="0" w:space="0" w:color="auto"/>
        <w:left w:val="none" w:sz="0" w:space="0" w:color="auto"/>
        <w:bottom w:val="none" w:sz="0" w:space="0" w:color="auto"/>
        <w:right w:val="none" w:sz="0" w:space="0" w:color="auto"/>
      </w:divBdr>
    </w:div>
    <w:div w:id="803472183">
      <w:bodyDiv w:val="1"/>
      <w:marLeft w:val="0"/>
      <w:marRight w:val="0"/>
      <w:marTop w:val="0"/>
      <w:marBottom w:val="0"/>
      <w:divBdr>
        <w:top w:val="none" w:sz="0" w:space="0" w:color="auto"/>
        <w:left w:val="none" w:sz="0" w:space="0" w:color="auto"/>
        <w:bottom w:val="none" w:sz="0" w:space="0" w:color="auto"/>
        <w:right w:val="none" w:sz="0" w:space="0" w:color="auto"/>
      </w:divBdr>
    </w:div>
    <w:div w:id="845242185">
      <w:bodyDiv w:val="1"/>
      <w:marLeft w:val="0"/>
      <w:marRight w:val="0"/>
      <w:marTop w:val="0"/>
      <w:marBottom w:val="0"/>
      <w:divBdr>
        <w:top w:val="none" w:sz="0" w:space="0" w:color="auto"/>
        <w:left w:val="none" w:sz="0" w:space="0" w:color="auto"/>
        <w:bottom w:val="none" w:sz="0" w:space="0" w:color="auto"/>
        <w:right w:val="none" w:sz="0" w:space="0" w:color="auto"/>
      </w:divBdr>
    </w:div>
    <w:div w:id="849833949">
      <w:bodyDiv w:val="1"/>
      <w:marLeft w:val="0"/>
      <w:marRight w:val="0"/>
      <w:marTop w:val="0"/>
      <w:marBottom w:val="0"/>
      <w:divBdr>
        <w:top w:val="none" w:sz="0" w:space="0" w:color="auto"/>
        <w:left w:val="none" w:sz="0" w:space="0" w:color="auto"/>
        <w:bottom w:val="none" w:sz="0" w:space="0" w:color="auto"/>
        <w:right w:val="none" w:sz="0" w:space="0" w:color="auto"/>
      </w:divBdr>
    </w:div>
    <w:div w:id="867064756">
      <w:bodyDiv w:val="1"/>
      <w:marLeft w:val="0"/>
      <w:marRight w:val="0"/>
      <w:marTop w:val="0"/>
      <w:marBottom w:val="0"/>
      <w:divBdr>
        <w:top w:val="none" w:sz="0" w:space="0" w:color="auto"/>
        <w:left w:val="none" w:sz="0" w:space="0" w:color="auto"/>
        <w:bottom w:val="none" w:sz="0" w:space="0" w:color="auto"/>
        <w:right w:val="none" w:sz="0" w:space="0" w:color="auto"/>
      </w:divBdr>
    </w:div>
    <w:div w:id="876818863">
      <w:bodyDiv w:val="1"/>
      <w:marLeft w:val="0"/>
      <w:marRight w:val="0"/>
      <w:marTop w:val="0"/>
      <w:marBottom w:val="0"/>
      <w:divBdr>
        <w:top w:val="none" w:sz="0" w:space="0" w:color="auto"/>
        <w:left w:val="none" w:sz="0" w:space="0" w:color="auto"/>
        <w:bottom w:val="none" w:sz="0" w:space="0" w:color="auto"/>
        <w:right w:val="none" w:sz="0" w:space="0" w:color="auto"/>
      </w:divBdr>
    </w:div>
    <w:div w:id="913777978">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10531211">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44240546">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371029982">
      <w:bodyDiv w:val="1"/>
      <w:marLeft w:val="0"/>
      <w:marRight w:val="0"/>
      <w:marTop w:val="0"/>
      <w:marBottom w:val="0"/>
      <w:divBdr>
        <w:top w:val="none" w:sz="0" w:space="0" w:color="auto"/>
        <w:left w:val="none" w:sz="0" w:space="0" w:color="auto"/>
        <w:bottom w:val="none" w:sz="0" w:space="0" w:color="auto"/>
        <w:right w:val="none" w:sz="0" w:space="0" w:color="auto"/>
      </w:divBdr>
    </w:div>
    <w:div w:id="1382049271">
      <w:bodyDiv w:val="1"/>
      <w:marLeft w:val="0"/>
      <w:marRight w:val="0"/>
      <w:marTop w:val="0"/>
      <w:marBottom w:val="0"/>
      <w:divBdr>
        <w:top w:val="none" w:sz="0" w:space="0" w:color="auto"/>
        <w:left w:val="none" w:sz="0" w:space="0" w:color="auto"/>
        <w:bottom w:val="none" w:sz="0" w:space="0" w:color="auto"/>
        <w:right w:val="none" w:sz="0" w:space="0" w:color="auto"/>
      </w:divBdr>
    </w:div>
    <w:div w:id="1403064685">
      <w:bodyDiv w:val="1"/>
      <w:marLeft w:val="0"/>
      <w:marRight w:val="0"/>
      <w:marTop w:val="0"/>
      <w:marBottom w:val="0"/>
      <w:divBdr>
        <w:top w:val="none" w:sz="0" w:space="0" w:color="auto"/>
        <w:left w:val="none" w:sz="0" w:space="0" w:color="auto"/>
        <w:bottom w:val="none" w:sz="0" w:space="0" w:color="auto"/>
        <w:right w:val="none" w:sz="0" w:space="0" w:color="auto"/>
      </w:divBdr>
    </w:div>
    <w:div w:id="1497070908">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933273636">
      <w:bodyDiv w:val="1"/>
      <w:marLeft w:val="0"/>
      <w:marRight w:val="0"/>
      <w:marTop w:val="0"/>
      <w:marBottom w:val="0"/>
      <w:divBdr>
        <w:top w:val="none" w:sz="0" w:space="0" w:color="auto"/>
        <w:left w:val="none" w:sz="0" w:space="0" w:color="auto"/>
        <w:bottom w:val="none" w:sz="0" w:space="0" w:color="auto"/>
        <w:right w:val="none" w:sz="0" w:space="0" w:color="auto"/>
      </w:divBdr>
    </w:div>
    <w:div w:id="20932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439A8-7D93-4714-B07B-B5DBED32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10907</Words>
  <Characters>65442</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76197</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2019-09-05T20:05:00Z</cp:lastPrinted>
  <dcterms:created xsi:type="dcterms:W3CDTF">2019-09-05T08:41:00Z</dcterms:created>
  <dcterms:modified xsi:type="dcterms:W3CDTF">2019-09-05T20:06:00Z</dcterms:modified>
</cp:coreProperties>
</file>